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16D" w:rsidRPr="000C416D" w:rsidRDefault="000C416D" w:rsidP="000C4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Абрикос в нечерноземной зоне</w:t>
      </w:r>
    </w:p>
    <w:p w:rsidR="000C416D" w:rsidRPr="000C416D" w:rsidRDefault="000C416D" w:rsidP="000C4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16D">
        <w:rPr>
          <w:rFonts w:ascii="Times New Roman" w:eastAsia="Times New Roman" w:hAnsi="Times New Roman" w:cs="Times New Roman"/>
          <w:sz w:val="24"/>
          <w:szCs w:val="24"/>
          <w:lang w:eastAsia="ru-RU"/>
        </w:rPr>
        <w:t>Абрикос – южная культура, но в последнее время эта культура значительно продвинулась на север, но в средней полосе встречается еще редко.</w:t>
      </w:r>
    </w:p>
    <w:p w:rsidR="000C416D" w:rsidRDefault="000C416D" w:rsidP="000C4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1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МЕСТА.</w:t>
      </w:r>
    </w:p>
    <w:p w:rsidR="000C416D" w:rsidRPr="000C416D" w:rsidRDefault="000C416D" w:rsidP="000C4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1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 лучше разместить на южных склонах, потому что там происходит сток холодных воздушных масс в низины, ни в коей мере не сажайте абрикосы во впадинах, где скапливается холодный воздух и влага – это может привести к гибели плодовых почек. Цветы и завязи плохо переносят весенние заморозки. Для защиты от заморозков деревья сажают вдоль высоких сплошных заборов, стен, между постройками, на южных склонах оврагов и карьеров, с южной стороны высоких деревьев (ель, сосна, береза) на расстоянии 3-5 м от них.</w:t>
      </w:r>
    </w:p>
    <w:p w:rsidR="000C416D" w:rsidRPr="000C416D" w:rsidRDefault="000C416D" w:rsidP="000C4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1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ПОЧВА.</w:t>
      </w:r>
      <w:r w:rsidRPr="000C41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Абрикос любит бедные легкие, каменистые, хорошо аэрируемые, богатые кальцием почвы с реакцией почвенного раствора рН=7-7,5 (слабощелочной). Поэтому в посадочный грунт следует добавить от 20 до 30% крупнозернистого песка, гальки, лучше известнякового щебня. В зависимости от кислотности вашей почвы необходимо внести 0,5 кг на 1 </w:t>
      </w:r>
      <w:proofErr w:type="spellStart"/>
      <w:r w:rsidRPr="000C416D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кв.метр</w:t>
      </w:r>
      <w:proofErr w:type="spellEnd"/>
      <w:r w:rsidRPr="000C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доломитовой муки.</w:t>
      </w:r>
    </w:p>
    <w:p w:rsidR="000C416D" w:rsidRPr="000C416D" w:rsidRDefault="000C416D" w:rsidP="000C4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1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ПОСАДКА.</w:t>
      </w:r>
      <w:r w:rsidRPr="000C41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посадке не следует вносить азотосодержащие удобрения, т.к. это приводит к снижению зимостойкости. В нашей зоне в теплые зимы из-за нарушения водно-воздушного режима, абрикосы подвергаются кольцевому </w:t>
      </w:r>
      <w:proofErr w:type="spellStart"/>
      <w:r w:rsidRPr="000C41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выпреванию</w:t>
      </w:r>
      <w:proofErr w:type="spellEnd"/>
      <w:r w:rsidRPr="000C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корневой шейки. Для защиты растений от </w:t>
      </w:r>
      <w:proofErr w:type="spellStart"/>
      <w:r w:rsidRPr="000C41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выпревания</w:t>
      </w:r>
      <w:proofErr w:type="spellEnd"/>
      <w:r w:rsidRPr="000C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сажают на самом сухом и высоком месте участка. При посадке саженец вынимают аккуратно из контейнера, без разрушения земляного кома ставят корневую систему с земляным комом на выбранное место, не копая ямы, а при малой высоте земляного кома, даже и подсыпают под корневую систему дополнительно землю, приподнимая корневую шейку на 30 см от уровня почвы и даже выше, вбивают колышек рядом и привязывают ствол к колышку мягкой веревкой. Затем на расстоянии 1 метра от саженца по периметру выбирают землю и засыпают земляной ком с корневой системой, образуя пологий холмик с канавкой для стока воды по периметру. На верхушке холмика делают лунку до корневой системы для полива. После посадки лунку на вершине холма хорошо полить, в дальнейшем поливы регулярные в течение первого лета. После усадки земляного холма, его обновить землей, взятой из канавки по периметру и замульчировать его слоем известнякового щебня: это избавит вас от необходимости борьбы с сорняками. Абрикос вырастает мощным деревом до 5 метров и схема посадки для него в средней полосе 4х5 м. При посадке абрикосов следует учесть, что для перекрестного опыления нужно использовать абрикосы разных сортов, расположенных не далее 15 м друг от друга, т.е. желательно иметь 2-3 сорта.</w:t>
      </w:r>
    </w:p>
    <w:p w:rsidR="000C416D" w:rsidRPr="000C416D" w:rsidRDefault="000C416D" w:rsidP="000C4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16D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УХОД.</w:t>
      </w:r>
      <w:r w:rsidRPr="000C41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 время цветения при ожидании весенних заморозков деревья необходимо защищать покровом из дыма. Однако, если деревья посажены около высоких домов или елок, то надобность в задымлении появляется при заморозках на почве ниже -5°. Обрезку абрикоса производят весной, а также путем удаления верхушек длинных побегов в период вегетации. Подкормку производить при обильных урожаях путем мульчирования почвы древесной золой или биогумусом в период цветения. Абрикос плохо переносит сильные подкормки навозом, который провоцирует сильный рост и слабое созревание древесины. После вступления в плодоношение, абрикосы начинают подвергаться грибной болезнью «</w:t>
      </w:r>
      <w:proofErr w:type="spellStart"/>
      <w:r w:rsidRPr="000C416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монилиальный</w:t>
      </w:r>
      <w:proofErr w:type="spellEnd"/>
      <w:r w:rsidRPr="000C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ожог», споры которой проникают через пестики цветов в древесину в период цветения при влажной и теплой погоде. Иногда эта болезнь полностью уничтожает урожай. А через 3 года подряд уничтожает и дерево. Поэтому без борьбы с </w:t>
      </w:r>
      <w:proofErr w:type="spellStart"/>
      <w:r w:rsidRPr="000C416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монилиозом</w:t>
      </w:r>
      <w:proofErr w:type="spellEnd"/>
      <w:r w:rsidRPr="000C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выращивание абрикоса в нашей зоне неперспективно. Для борьбы с </w:t>
      </w:r>
      <w:proofErr w:type="spellStart"/>
      <w:r w:rsidRPr="000C416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монилиозом</w:t>
      </w:r>
      <w:proofErr w:type="spellEnd"/>
      <w:r w:rsidRPr="000C416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рано весной, удаляют все больные, засохшие веточки, мумифицированные плоды прошлого года и все сжигают. После обрезки, до распускания почек, опрыскивают 3% раствором медного купороса с известью (</w:t>
      </w:r>
      <w:proofErr w:type="spellStart"/>
      <w:r w:rsidRPr="000C416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бордосская</w:t>
      </w:r>
      <w:proofErr w:type="spellEnd"/>
      <w:r w:rsidRPr="000C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смесь). Далее в момент начало цветения по цветам опрыскивают одним из препаратов: </w:t>
      </w:r>
      <w:proofErr w:type="spellStart"/>
      <w:r w:rsidRPr="000C416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Фундозол</w:t>
      </w:r>
      <w:proofErr w:type="spellEnd"/>
      <w:r w:rsidRPr="000C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416D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Хлорокись</w:t>
      </w:r>
      <w:proofErr w:type="spellEnd"/>
      <w:r w:rsidRPr="000C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меди, </w:t>
      </w:r>
      <w:proofErr w:type="spellStart"/>
      <w:r w:rsidRPr="000C416D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Хорус</w:t>
      </w:r>
      <w:proofErr w:type="spellEnd"/>
      <w:r w:rsidRPr="000C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другие, согласно инструкции. При дождливой погоде в период цветения опрыскивание повторяют несколько раз, выбирая моменты сухой погоды между дождями. Важно, чтобы после опрыскивания, простояло 3 часа сухой пог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оды. </w:t>
      </w:r>
      <w:r w:rsidRPr="000C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Осенью, после листопада, опрыскивают 3% раствором </w:t>
      </w:r>
      <w:proofErr w:type="spellStart"/>
      <w:r w:rsidRPr="000C416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бордосской</w:t>
      </w:r>
      <w:proofErr w:type="spellEnd"/>
      <w:r w:rsidRPr="000C4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смеси.</w:t>
      </w:r>
    </w:p>
    <w:p w:rsidR="00BB24D3" w:rsidRPr="000C416D" w:rsidRDefault="00BB24D3" w:rsidP="000C4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B24D3" w:rsidRPr="000C416D" w:rsidSect="000C41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16D"/>
    <w:rsid w:val="000C416D"/>
    <w:rsid w:val="00BB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61E7D-D647-4AE3-8116-6A2F8E31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4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9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2017-04-20T17:06:00Z</dcterms:created>
  <dcterms:modified xsi:type="dcterms:W3CDTF">2017-04-20T17:10:00Z</dcterms:modified>
</cp:coreProperties>
</file>