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CA" w:rsidRDefault="00C367CA" w:rsidP="00C367CA">
      <w:pPr>
        <w:pStyle w:val="af4"/>
      </w:pPr>
      <w:r>
        <w:t xml:space="preserve">                                    </w:t>
      </w:r>
      <w:r w:rsidR="00DD0D6C">
        <w:t xml:space="preserve">                   </w:t>
      </w:r>
      <w:r>
        <w:t>Тема занятия.</w:t>
      </w:r>
    </w:p>
    <w:p w:rsidR="002323A5" w:rsidRDefault="002323A5" w:rsidP="002323A5">
      <w:pPr>
        <w:pStyle w:val="af4"/>
      </w:pPr>
      <w:r>
        <w:t>Дорогой созидания. Работа В.И. Ленина «Очередные задачи Советской власти», как теоретический фундамент будущего России.</w:t>
      </w:r>
    </w:p>
    <w:p w:rsidR="00D76BB3" w:rsidRDefault="00D76BB3" w:rsidP="002323A5">
      <w:pPr>
        <w:pStyle w:val="af4"/>
      </w:pPr>
      <w:r>
        <w:t xml:space="preserve">Сразу оговоримся, что при анализе этой работы необходим </w:t>
      </w:r>
      <w:r w:rsidR="00B3100B">
        <w:t>конкретно-исторический подход в свете сегодняшних реалий.</w:t>
      </w:r>
    </w:p>
    <w:p w:rsidR="002323A5" w:rsidRDefault="002323A5" w:rsidP="002323A5">
      <w:pPr>
        <w:rPr>
          <w:b/>
          <w:bCs/>
        </w:rPr>
      </w:pPr>
      <w:r>
        <w:rPr>
          <w:b/>
          <w:bCs/>
        </w:rPr>
        <w:t xml:space="preserve">  Методологическая вставка.    Ф.Энгельс в своей работе «</w:t>
      </w:r>
      <w:proofErr w:type="spellStart"/>
      <w:r>
        <w:rPr>
          <w:b/>
          <w:bCs/>
        </w:rPr>
        <w:t>Антидюринг</w:t>
      </w:r>
      <w:proofErr w:type="spellEnd"/>
      <w:r>
        <w:rPr>
          <w:b/>
          <w:bCs/>
        </w:rPr>
        <w:t>» высказал следующую мысль</w:t>
      </w:r>
      <w:proofErr w:type="gramStart"/>
      <w:r>
        <w:rPr>
          <w:b/>
          <w:bCs/>
        </w:rPr>
        <w:t xml:space="preserve"> :</w:t>
      </w:r>
      <w:proofErr w:type="gramEnd"/>
    </w:p>
    <w:p w:rsidR="002323A5" w:rsidRDefault="002323A5" w:rsidP="002323A5">
      <w:pPr>
        <w:rPr>
          <w:b/>
          <w:bCs/>
        </w:rPr>
      </w:pPr>
      <w:r>
        <w:rPr>
          <w:b/>
          <w:bCs/>
        </w:rPr>
        <w:t xml:space="preserve">«…Материалистическое понимание истории исходит из того положения, что </w:t>
      </w:r>
    </w:p>
    <w:p w:rsidR="002323A5" w:rsidRDefault="002323A5" w:rsidP="002323A5">
      <w:pPr>
        <w:rPr>
          <w:b/>
          <w:bCs/>
          <w:u w:val="single"/>
        </w:rPr>
      </w:pPr>
      <w:r>
        <w:rPr>
          <w:b/>
          <w:bCs/>
        </w:rPr>
        <w:t>производство</w:t>
      </w:r>
      <w:proofErr w:type="gramStart"/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…обмен его продуктов – есть основа всякого общественного строя. Распределение продуктов, разделение общества на классы … определяются тем, что и как производится, и как продукты производства обмениваются. </w:t>
      </w:r>
      <w:r>
        <w:rPr>
          <w:b/>
          <w:bCs/>
          <w:u w:val="single"/>
        </w:rPr>
        <w:t>Отсюда причины всех общественных изменений и политических переворотов надо искать не в головах людей,</w:t>
      </w:r>
      <w:r>
        <w:rPr>
          <w:b/>
          <w:bCs/>
        </w:rPr>
        <w:t xml:space="preserve"> не в понимании  ими вечной истины и справедливости, </w:t>
      </w:r>
      <w:r>
        <w:rPr>
          <w:b/>
          <w:bCs/>
          <w:u w:val="single"/>
        </w:rPr>
        <w:t>а в изменениях способа производства и обмена, их надо искать не в философии, а экономике соответствующей эпохи.</w:t>
      </w:r>
      <w:r>
        <w:rPr>
          <w:b/>
          <w:bCs/>
        </w:rPr>
        <w:t xml:space="preserve"> Понимание того, что существующие общественные установления неразумны и </w:t>
      </w:r>
      <w:proofErr w:type="gramStart"/>
      <w:r>
        <w:rPr>
          <w:b/>
          <w:bCs/>
        </w:rPr>
        <w:t>несправедливы</w:t>
      </w:r>
      <w:proofErr w:type="gramEnd"/>
      <w:r>
        <w:rPr>
          <w:b/>
          <w:bCs/>
        </w:rPr>
        <w:t xml:space="preserve"> является лишь симптомом того, что в методах производства и формах обмена незаметно произошли такие изменения, которым уже не соответствует общественный строй, скроенный по старым  экономическим условиям. Отсюда вытекает также и то, что </w:t>
      </w:r>
      <w:r>
        <w:rPr>
          <w:b/>
          <w:bCs/>
          <w:u w:val="single"/>
        </w:rPr>
        <w:t>средства для устранения обнаруженных зол</w:t>
      </w:r>
      <w:r>
        <w:rPr>
          <w:b/>
          <w:bCs/>
        </w:rPr>
        <w:t xml:space="preserve"> должны быть тоже налицо – в более или менее развитом виде – </w:t>
      </w:r>
      <w:r>
        <w:rPr>
          <w:b/>
          <w:bCs/>
          <w:u w:val="single"/>
        </w:rPr>
        <w:t>в самих производственных отношениях. Надо не изобретать эти средства из головы, а  открывать их при помощи головы в наличных материальных фактах производства.</w:t>
      </w:r>
    </w:p>
    <w:p w:rsidR="00D76BB3" w:rsidRDefault="00D76BB3" w:rsidP="00C367CA">
      <w:pPr>
        <w:pStyle w:val="af4"/>
      </w:pPr>
      <w:r>
        <w:t xml:space="preserve">Итак, возвращаемся к работе В.И. Ленина. </w:t>
      </w:r>
    </w:p>
    <w:p w:rsidR="00DD0D6C" w:rsidRDefault="00DD0D6C" w:rsidP="00C367CA">
      <w:pPr>
        <w:pStyle w:val="af4"/>
      </w:pPr>
      <w:r w:rsidRPr="00DD0D6C">
        <w:t xml:space="preserve">Первоначальный вариант статьи был продиктован Лениным в период с 23 по 28 марта 1918 года, а 7 апреля 1918 года автор изложил её основные положения на заседании </w:t>
      </w:r>
      <w:hyperlink r:id="rId4" w:tooltip="Центральный комитет КПСС" w:history="1">
        <w:r w:rsidRPr="00DD0D6C">
          <w:rPr>
            <w:rStyle w:val="af5"/>
            <w:rFonts w:eastAsiaTheme="majorEastAsia"/>
            <w:color w:val="auto"/>
          </w:rPr>
          <w:t>ЦК РК</w:t>
        </w:r>
        <w:proofErr w:type="gramStart"/>
        <w:r w:rsidRPr="00DD0D6C">
          <w:rPr>
            <w:rStyle w:val="af5"/>
            <w:rFonts w:eastAsiaTheme="majorEastAsia"/>
            <w:color w:val="auto"/>
          </w:rPr>
          <w:t>П(</w:t>
        </w:r>
        <w:proofErr w:type="gramEnd"/>
        <w:r w:rsidRPr="00DD0D6C">
          <w:rPr>
            <w:rStyle w:val="af5"/>
            <w:rFonts w:eastAsiaTheme="majorEastAsia"/>
            <w:color w:val="auto"/>
          </w:rPr>
          <w:t>б)</w:t>
        </w:r>
      </w:hyperlink>
      <w:r w:rsidRPr="00DD0D6C">
        <w:t>, от которого он получил поручение подготовить тезисы по данному вопросу. 26 апреля «</w:t>
      </w:r>
      <w:r w:rsidRPr="00DD0D6C">
        <w:rPr>
          <w:b/>
          <w:bCs/>
        </w:rPr>
        <w:t>Тезисы о задачах Советской власти в настоящий момент</w:t>
      </w:r>
      <w:r w:rsidRPr="00DD0D6C">
        <w:t>» обсуждались на Бюро ЦК РКП(б), а 28 числа они были опубликованы в газете «</w:t>
      </w:r>
      <w:hyperlink r:id="rId5" w:tooltip="Правда (газета)" w:history="1">
        <w:r w:rsidRPr="00DD0D6C">
          <w:rPr>
            <w:rStyle w:val="af5"/>
            <w:rFonts w:eastAsiaTheme="majorEastAsia"/>
            <w:color w:val="auto"/>
          </w:rPr>
          <w:t>Правда</w:t>
        </w:r>
      </w:hyperlink>
      <w:r w:rsidRPr="00DD0D6C">
        <w:t>» и в Приложении к газете «</w:t>
      </w:r>
      <w:hyperlink r:id="rId6" w:tooltip="Известия" w:history="1">
        <w:r w:rsidRPr="00DD0D6C">
          <w:rPr>
            <w:rStyle w:val="af5"/>
            <w:rFonts w:eastAsiaTheme="majorEastAsia"/>
            <w:color w:val="auto"/>
          </w:rPr>
          <w:t>Известия ВЦИК</w:t>
        </w:r>
      </w:hyperlink>
      <w:r w:rsidRPr="00DD0D6C">
        <w:t xml:space="preserve">» под заголовком «Очередные задачи Советской власти»; после этого они были изданы и отдельной </w:t>
      </w:r>
      <w:hyperlink r:id="rId7" w:tooltip="Брошюра" w:history="1">
        <w:r w:rsidRPr="00DD0D6C">
          <w:rPr>
            <w:rStyle w:val="af5"/>
            <w:rFonts w:eastAsiaTheme="majorEastAsia"/>
            <w:color w:val="auto"/>
          </w:rPr>
          <w:t>брошюрой</w:t>
        </w:r>
      </w:hyperlink>
      <w:r w:rsidRPr="00DD0D6C">
        <w:t xml:space="preserve">. 29 апреля «Тезисы…» Ленина одобрил </w:t>
      </w:r>
      <w:hyperlink r:id="rId8" w:tooltip="Всероссийский центральный исполнительный комитет" w:history="1">
        <w:r w:rsidRPr="00DD0D6C">
          <w:rPr>
            <w:rStyle w:val="af5"/>
            <w:rFonts w:eastAsiaTheme="majorEastAsia"/>
            <w:color w:val="auto"/>
          </w:rPr>
          <w:t>ВЦИК</w:t>
        </w:r>
      </w:hyperlink>
      <w:r w:rsidRPr="00DD0D6C">
        <w:t>, а 3 мая ЦК РК</w:t>
      </w:r>
      <w:proofErr w:type="gramStart"/>
      <w:r w:rsidRPr="00DD0D6C">
        <w:t>П(</w:t>
      </w:r>
      <w:proofErr w:type="gramEnd"/>
      <w:r w:rsidRPr="00DD0D6C">
        <w:t>б) утвердил их в качестве основы для «партийной и государственной работы»</w:t>
      </w:r>
      <w:hyperlink r:id="rId9" w:anchor="cite_note-_617a987addd3345c-1" w:history="1">
        <w:r w:rsidRPr="00DD0D6C">
          <w:rPr>
            <w:rStyle w:val="af5"/>
            <w:rFonts w:eastAsiaTheme="majorEastAsia"/>
            <w:color w:val="auto"/>
            <w:vertAlign w:val="superscript"/>
          </w:rPr>
          <w:t>[1]</w:t>
        </w:r>
      </w:hyperlink>
      <w:r w:rsidRPr="00DD0D6C">
        <w:t>.</w:t>
      </w:r>
      <w:r w:rsidR="0009667B">
        <w:t xml:space="preserve"> </w:t>
      </w:r>
    </w:p>
    <w:p w:rsidR="00C367CA" w:rsidRDefault="00064B2C" w:rsidP="00C367CA">
      <w:pPr>
        <w:pStyle w:val="af4"/>
      </w:pPr>
      <w:r>
        <w:rPr>
          <w:rStyle w:val="w"/>
          <w:rFonts w:eastAsiaTheme="majorEastAsia"/>
        </w:rPr>
        <w:t>После</w:t>
      </w:r>
      <w:r>
        <w:t xml:space="preserve"> </w:t>
      </w:r>
      <w:r>
        <w:rPr>
          <w:rStyle w:val="w"/>
          <w:rFonts w:eastAsiaTheme="majorEastAsia"/>
        </w:rPr>
        <w:t>завоевания</w:t>
      </w:r>
      <w:r>
        <w:t xml:space="preserve"> </w:t>
      </w:r>
      <w:r>
        <w:rPr>
          <w:rStyle w:val="w"/>
          <w:rFonts w:eastAsiaTheme="majorEastAsia"/>
        </w:rPr>
        <w:t>власти</w:t>
      </w:r>
      <w:r>
        <w:t xml:space="preserve"> </w:t>
      </w:r>
      <w:r>
        <w:rPr>
          <w:rStyle w:val="w"/>
          <w:rFonts w:eastAsiaTheme="majorEastAsia"/>
        </w:rPr>
        <w:t>и</w:t>
      </w:r>
      <w:r>
        <w:t xml:space="preserve"> </w:t>
      </w:r>
      <w:r>
        <w:rPr>
          <w:rStyle w:val="w"/>
          <w:rFonts w:eastAsiaTheme="majorEastAsia"/>
        </w:rPr>
        <w:t>выхода</w:t>
      </w:r>
      <w:r>
        <w:t xml:space="preserve"> </w:t>
      </w:r>
      <w:r>
        <w:rPr>
          <w:rStyle w:val="w"/>
          <w:rFonts w:eastAsiaTheme="majorEastAsia"/>
        </w:rPr>
        <w:t>Советской</w:t>
      </w:r>
      <w:r>
        <w:t xml:space="preserve"> </w:t>
      </w:r>
      <w:r>
        <w:rPr>
          <w:rStyle w:val="w"/>
          <w:rFonts w:eastAsiaTheme="majorEastAsia"/>
        </w:rPr>
        <w:t>России</w:t>
      </w:r>
      <w:r>
        <w:t xml:space="preserve"> </w:t>
      </w:r>
      <w:r>
        <w:rPr>
          <w:rStyle w:val="w"/>
          <w:rFonts w:eastAsiaTheme="majorEastAsia"/>
        </w:rPr>
        <w:t>из</w:t>
      </w:r>
      <w:r>
        <w:t xml:space="preserve"> </w:t>
      </w:r>
      <w:r>
        <w:rPr>
          <w:rStyle w:val="w"/>
          <w:rFonts w:eastAsiaTheme="majorEastAsia"/>
        </w:rPr>
        <w:t>империалистической</w:t>
      </w:r>
      <w:r>
        <w:t xml:space="preserve"> </w:t>
      </w:r>
      <w:r>
        <w:rPr>
          <w:rStyle w:val="w"/>
          <w:rFonts w:eastAsiaTheme="majorEastAsia"/>
        </w:rPr>
        <w:t>войны</w:t>
      </w:r>
      <w:r>
        <w:t xml:space="preserve"> (</w:t>
      </w:r>
      <w:hyperlink r:id="rId10" w:history="1">
        <w:r w:rsidRPr="00064B2C">
          <w:rPr>
            <w:rStyle w:val="w"/>
            <w:rFonts w:eastAsiaTheme="majorEastAsia"/>
            <w:u w:val="single"/>
          </w:rPr>
          <w:t>Брестский</w:t>
        </w:r>
        <w:r w:rsidRPr="00064B2C">
          <w:rPr>
            <w:rStyle w:val="af5"/>
            <w:rFonts w:eastAsiaTheme="majorEastAsia"/>
            <w:color w:val="auto"/>
          </w:rPr>
          <w:t xml:space="preserve"> </w:t>
        </w:r>
        <w:r w:rsidRPr="00064B2C">
          <w:rPr>
            <w:rStyle w:val="w"/>
            <w:rFonts w:eastAsiaTheme="majorEastAsia"/>
            <w:u w:val="single"/>
          </w:rPr>
          <w:t>мир</w:t>
        </w:r>
        <w:r w:rsidRPr="00064B2C">
          <w:rPr>
            <w:rStyle w:val="af5"/>
            <w:rFonts w:eastAsiaTheme="majorEastAsia"/>
            <w:color w:val="auto"/>
          </w:rPr>
          <w:t xml:space="preserve"> </w:t>
        </w:r>
        <w:r w:rsidRPr="00064B2C">
          <w:rPr>
            <w:rStyle w:val="w"/>
            <w:rFonts w:eastAsiaTheme="majorEastAsia"/>
            <w:u w:val="single"/>
          </w:rPr>
          <w:t>1918</w:t>
        </w:r>
      </w:hyperlink>
      <w:r>
        <w:t xml:space="preserve">) </w:t>
      </w:r>
      <w:r>
        <w:rPr>
          <w:rStyle w:val="w"/>
          <w:rFonts w:eastAsiaTheme="majorEastAsia"/>
        </w:rPr>
        <w:t>перед</w:t>
      </w:r>
      <w:r>
        <w:t xml:space="preserve"> </w:t>
      </w:r>
      <w:r>
        <w:rPr>
          <w:rStyle w:val="w"/>
          <w:rFonts w:eastAsiaTheme="majorEastAsia"/>
        </w:rPr>
        <w:t>партией</w:t>
      </w:r>
      <w:r>
        <w:t xml:space="preserve"> </w:t>
      </w:r>
      <w:r>
        <w:rPr>
          <w:rStyle w:val="w"/>
          <w:rFonts w:eastAsiaTheme="majorEastAsia"/>
        </w:rPr>
        <w:t>встала</w:t>
      </w:r>
      <w:r>
        <w:t xml:space="preserve"> </w:t>
      </w:r>
      <w:r>
        <w:rPr>
          <w:rStyle w:val="w"/>
          <w:rFonts w:eastAsiaTheme="majorEastAsia"/>
        </w:rPr>
        <w:t>задача</w:t>
      </w:r>
      <w:r>
        <w:t xml:space="preserve"> </w:t>
      </w:r>
      <w:r>
        <w:rPr>
          <w:rStyle w:val="w"/>
          <w:rFonts w:eastAsiaTheme="majorEastAsia"/>
        </w:rPr>
        <w:t>использовать</w:t>
      </w:r>
      <w:r>
        <w:t xml:space="preserve"> </w:t>
      </w:r>
      <w:r>
        <w:rPr>
          <w:rStyle w:val="w"/>
          <w:rFonts w:eastAsiaTheme="majorEastAsia"/>
        </w:rPr>
        <w:t>мирную</w:t>
      </w:r>
      <w:r>
        <w:t xml:space="preserve"> </w:t>
      </w:r>
      <w:r>
        <w:rPr>
          <w:rStyle w:val="w"/>
          <w:rFonts w:eastAsiaTheme="majorEastAsia"/>
        </w:rPr>
        <w:t>передышку</w:t>
      </w:r>
      <w:r>
        <w:t xml:space="preserve"> </w:t>
      </w:r>
      <w:r>
        <w:rPr>
          <w:rStyle w:val="w"/>
          <w:rFonts w:eastAsiaTheme="majorEastAsia"/>
        </w:rPr>
        <w:t>для</w:t>
      </w:r>
      <w:r>
        <w:t xml:space="preserve"> </w:t>
      </w:r>
      <w:proofErr w:type="gramStart"/>
      <w:r>
        <w:rPr>
          <w:rStyle w:val="w"/>
          <w:rFonts w:eastAsiaTheme="majorEastAsia"/>
        </w:rPr>
        <w:t>восстановления</w:t>
      </w:r>
      <w:proofErr w:type="gramEnd"/>
      <w:r>
        <w:t xml:space="preserve"> </w:t>
      </w:r>
      <w:r>
        <w:rPr>
          <w:rStyle w:val="w"/>
          <w:rFonts w:eastAsiaTheme="majorEastAsia"/>
        </w:rPr>
        <w:t>разрушенного</w:t>
      </w:r>
      <w:r>
        <w:t xml:space="preserve"> </w:t>
      </w:r>
      <w:r>
        <w:rPr>
          <w:rStyle w:val="w"/>
          <w:rFonts w:eastAsiaTheme="majorEastAsia"/>
        </w:rPr>
        <w:t>войной</w:t>
      </w:r>
      <w:r>
        <w:t xml:space="preserve"> </w:t>
      </w:r>
      <w:r>
        <w:rPr>
          <w:rStyle w:val="w"/>
          <w:rFonts w:eastAsiaTheme="majorEastAsia"/>
        </w:rPr>
        <w:t>хозяйства</w:t>
      </w:r>
      <w:r>
        <w:t xml:space="preserve"> </w:t>
      </w:r>
      <w:r>
        <w:rPr>
          <w:rStyle w:val="w"/>
          <w:rFonts w:eastAsiaTheme="majorEastAsia"/>
        </w:rPr>
        <w:t>и</w:t>
      </w:r>
      <w:r>
        <w:t xml:space="preserve"> </w:t>
      </w:r>
      <w:r>
        <w:rPr>
          <w:rStyle w:val="w"/>
          <w:rFonts w:eastAsiaTheme="majorEastAsia"/>
        </w:rPr>
        <w:t>экономического</w:t>
      </w:r>
      <w:r>
        <w:t xml:space="preserve"> </w:t>
      </w:r>
      <w:r>
        <w:rPr>
          <w:rStyle w:val="w"/>
          <w:rFonts w:eastAsiaTheme="majorEastAsia"/>
        </w:rPr>
        <w:t>подъёма</w:t>
      </w:r>
      <w:r>
        <w:t xml:space="preserve"> </w:t>
      </w:r>
      <w:r>
        <w:rPr>
          <w:rStyle w:val="w"/>
          <w:rFonts w:eastAsiaTheme="majorEastAsia"/>
        </w:rPr>
        <w:t>страны</w:t>
      </w:r>
      <w:r>
        <w:t>.</w:t>
      </w:r>
      <w:r w:rsidR="0036154D">
        <w:t xml:space="preserve"> В.И. Ленин писал тогда, что «необходимо крайнее напряжение всех наших сил, чтобы использовать предоставленную нам стечением обстоятельств передышку для излечения тягчайших ран, нанесенных всему общественному организму России войной, и для экономического подъема страны, без чего не может быть и речи о сколько-нибудь серьезном повышении обороноспособности» и </w:t>
      </w:r>
      <w:proofErr w:type="gramStart"/>
      <w:r w:rsidR="0036154D">
        <w:t>потому</w:t>
      </w:r>
      <w:proofErr w:type="gramEnd"/>
      <w:r w:rsidR="00955F01">
        <w:t xml:space="preserve"> прежде всего необходимо уяснить самим себе и тут Ленин пишет, что в</w:t>
      </w:r>
      <w:r w:rsidR="00955F01" w:rsidRPr="00AA0963">
        <w:t xml:space="preserve"> буржуазных </w:t>
      </w:r>
      <w:proofErr w:type="gramStart"/>
      <w:r w:rsidR="00955F01" w:rsidRPr="00AA0963">
        <w:t>революциях</w:t>
      </w:r>
      <w:proofErr w:type="gramEnd"/>
      <w:r w:rsidR="00955F01" w:rsidRPr="00AA0963">
        <w:t xml:space="preserve"> главная задача трудящихся масс состояла в выполнении отрицательной или разрушительной работы уничтожения феодализма, монархии, средневековья. Положительную или созидательную работу организации нового общества выполняло имущее, буржуазное меньшинство населения. </w:t>
      </w:r>
      <w:proofErr w:type="gramStart"/>
      <w:r w:rsidR="00955F01" w:rsidRPr="00AA0963">
        <w:t xml:space="preserve">И оно выполняло эту задачу, вопреки сопротивлению рабочих и беднейших крестьян, сравнительно легко не только потому, что сопротивление эксплуатируемых капиталом </w:t>
      </w:r>
      <w:r w:rsidR="00955F01" w:rsidRPr="00AA0963">
        <w:lastRenderedPageBreak/>
        <w:t>масс было тогда, в силу их распыленности и неразвитости, крайне слабо, но и потому, что основной организующей силой анархически построенного капиталистического общества является стихийно растущий вширь и вглубь рынок, национальный и интернациональный.</w:t>
      </w:r>
      <w:proofErr w:type="gramEnd"/>
      <w:r w:rsidR="00955F01" w:rsidRPr="00AA0963">
        <w:t xml:space="preserve"> Напротив, главной задачей пролетариата и руководимого им беднейшего крестьянства во всякой социалистической революции, - </w:t>
      </w:r>
      <w:proofErr w:type="gramStart"/>
      <w:r w:rsidR="00955F01" w:rsidRPr="00AA0963">
        <w:t>а</w:t>
      </w:r>
      <w:proofErr w:type="gramEnd"/>
      <w:r w:rsidR="00955F01" w:rsidRPr="00AA0963">
        <w:t xml:space="preserve"> следовательно, и в начатой нами 25 октября 1917 г. социалистической революции в России, - является положительная</w:t>
      </w:r>
      <w:r w:rsidR="00955F01">
        <w:t xml:space="preserve"> или созидательная работа налаживания</w:t>
      </w:r>
      <w:r w:rsidR="00955F01" w:rsidRPr="00AA0963">
        <w:t xml:space="preserve"> чрезвычайно сложной и тонкой сети новых организационных отношений, охватывающих планомерное производство и распределение продуктов, необходимых для существования десятков миллионов людей. Такая революция может быть успешно осуществлена только при самостоятельном историческом творчестве большинства населения, прежде всего большинства трудящихся. Лишь в том случае, если пролетариат и беднейшее крестьянство сумеют найти в себе достаточно сознательности, идейности, самоотверженности, настойчивости, - победа социалистиче</w:t>
      </w:r>
      <w:r w:rsidR="00955F01">
        <w:t>ской революции будет обеспечена</w:t>
      </w:r>
      <w:r w:rsidR="00EA7FEA">
        <w:t>»</w:t>
      </w:r>
      <w:r w:rsidR="00955F01">
        <w:t xml:space="preserve">. Далее Владимир Ильич отмечает: </w:t>
      </w:r>
      <w:r>
        <w:t>«первой задачей всякой партии… является убедить большинство народа в правильности ее программы и тактики</w:t>
      </w:r>
      <w:proofErr w:type="gramStart"/>
      <w:r>
        <w:t>… В</w:t>
      </w:r>
      <w:proofErr w:type="gramEnd"/>
      <w:r>
        <w:t>торой задачей… было завоевание политической власти и подавление сопротивления эксплуататоров… На очередь выдвигается теперь, как очередная…, третья задача – организовать управление Россией… Мы партия большевиков, Россию убедили. Мы Россию отвоевали – у богатых для бедных, у эксплуататоров для трудящихся. Мы должны теперь Россией управлять…».</w:t>
      </w:r>
      <w:r w:rsidR="0036154D">
        <w:t xml:space="preserve"> </w:t>
      </w:r>
      <w:r w:rsidR="00C367CA">
        <w:t>В «Очеред</w:t>
      </w:r>
      <w:r w:rsidR="00DD0D6C">
        <w:t xml:space="preserve">ных задачах Советской власти» </w:t>
      </w:r>
      <w:r w:rsidR="00C367CA">
        <w:t xml:space="preserve"> огромное внимание уделяется вопросам социалистической организации труда, налаживанию новой трудовой дисциплины. Учиться работать по-новому, с применением научных принципов организации труда, строить трудовые отношения на новой дисциплине товарищества - эту задачу Ленин поставил перед советским народом во всем объеме уже весной 1918 года. «Эта задача гигантской трудности, - говорил Ленин на I Всероссийском съезде советов народного хозяйства, - но зато и задача благодарная, потому что лишь тогда, когда мы решим ее практически, лишь тогда будет вбит последний гвоздь в гроб погребаемого нами капиталисти</w:t>
      </w:r>
      <w:r w:rsidR="00F41736">
        <w:t>ческого общества»</w:t>
      </w:r>
      <w:proofErr w:type="gramStart"/>
      <w:r w:rsidR="00F41736">
        <w:t xml:space="preserve"> </w:t>
      </w:r>
      <w:r w:rsidR="00C367CA">
        <w:t>.</w:t>
      </w:r>
      <w:proofErr w:type="gramEnd"/>
      <w:r w:rsidR="00C367CA">
        <w:t xml:space="preserve"> Ленин показал, что победа социалистической революции и переход средств производства в общественную собственность создали впервые в истории человечества условия труда, обеспечивающие неограниченные возможности развития и целесообразного применения творческих способностей народных масс, роста культурного уровня и квалификации каждого работника, развития социалистического соревнования. В социалистическом соревновании Ленин открыл замечательную форму развития творческого почина и активности масс, могучее средство вовлечения трудящихся в хозяйственное и культурное строительство. Опровергая реакционные буржуазные теории, превозносящие конкуренцию и частную предприимчивость как якобы единственный и незаменимый двигатель экономического развития, Ленин показал, что творческая деятельность свободных от эксплуатации тружеников - несравненно более могучий источник прогресса экономики, науки и культуры. Ленин предвидел, что массовое социалистическое соревнование будет играть все большую роль в повышении производительности труда, в подъеме народного хозяйства, основанного на общественной собственности. Ленинские идеи о социалистическом соревновании явились величайшим открытием, обогатившим теорию и практику строительства социализма и коммунизма. Отмечая огромную роль творческой деятельности и энтузиазма народных масс в экономическом строительстве, Ленин в то же время раскрыл исключительное значение личной материальной заинтересованности трудящихся, каждого работника в результатах своего труда, в улучшении </w:t>
      </w:r>
      <w:proofErr w:type="gramStart"/>
      <w:r w:rsidR="00C367CA">
        <w:t>работы</w:t>
      </w:r>
      <w:proofErr w:type="gramEnd"/>
      <w:r w:rsidR="00C367CA">
        <w:t xml:space="preserve"> как отдельных предприятий, так и в подъеме всего народного хозяйства. Он показал, что личная материальная заинтересованность трудящихся в развитии производства и поощрение хорошо работающих являются основой организации труда и производства на социалистических началах, мощным фактором повышения производительности труда, роста и совершенствования общественного производства. Большое значение Ленин придавал пропаганде и распространению </w:t>
      </w:r>
      <w:r w:rsidR="00C367CA">
        <w:lastRenderedPageBreak/>
        <w:t>передового опыта, образцовой организации производства лучших предприятий. Равнение на передовых в социалистическом обществе, указывал Ленин, должно стать законом; накопление, тщательная проверка и изучение передового опыта становятся общенародной задачей. В связи с этим Ленин призвал понести статистику в массы, «популяризировать ее, чтобы трудящиеся постепенно учились сами понимать и видеть, как и сколько надо работать, как и сколько можно отдыхать, - чтобы сравнение деловых итогов хозяйства отдельных коммун стало предметом общего интереса и изучения»</w:t>
      </w:r>
      <w:proofErr w:type="gramStart"/>
      <w:r w:rsidR="00C367CA">
        <w:t xml:space="preserve"> .</w:t>
      </w:r>
      <w:proofErr w:type="gramEnd"/>
      <w:r w:rsidR="00C367CA">
        <w:t xml:space="preserve"> Ленинский план социалистического строительства, разработанный весной 1918 года содержит важные положения о путях преобразования сельского хозяйства на социалистических </w:t>
      </w:r>
      <w:proofErr w:type="gramStart"/>
      <w:r w:rsidR="00C367CA">
        <w:t>началах</w:t>
      </w:r>
      <w:proofErr w:type="gramEnd"/>
      <w:r w:rsidR="00C367CA">
        <w:t>. В марте 1918 года Ленин писал о необходимости «постепенного, но неуклонного перехода к общей обработке земли и к крупному социалистическому земледелию»</w:t>
      </w:r>
      <w:proofErr w:type="gramStart"/>
      <w:r w:rsidR="00C367CA">
        <w:t xml:space="preserve"> .</w:t>
      </w:r>
      <w:proofErr w:type="gramEnd"/>
      <w:r w:rsidR="00C367CA">
        <w:t xml:space="preserve"> Он определил единственно правильную политику, предусматривающую постепенное добровольное объединение мелких товаропроизводителей в деревне в крупные общественные хозяйства через кооперацию. После победы социалистической революции, в условиях диктатуры пролетариата, характер кооперации коренным образом изменяется. «Кооператив, как маленький островок в капиталистическом обществе, есть лавочка», - писал Ленин, разоблачая несостоятельность и реакционность взглядов на кооперацию, как на средство перехода к социализму без свержения капитализма. Но «кооператив, если он охватывает все общество, в котором социализирована земля и национализированы фабрики и заводы, есть социализм» (стр. 161). Ленинские положения о социалистической природе кооперации при диктатуре пролетариата и общественной собственности на основные средства производства, развитые в последующие годы, легли в основу имеющего всемирно-историческое значение ленинского кооперативного плана, в основу дальнейшей политики Коммунистической партии и Советского государства по переводу мелкого крестьянского хозяйства на путь крупного коллективного социалистического производства. Практическое осуществление грандиозной по масштабам и исключительно сложной задачи коренного преобразования экономической основы общества потребовало теоретической разработки новых вопросов, связанных с управлением общественным производством, планированием народного хозяйства. Социализм, говорил Ленин, означает планомерную организацию общественного производства и распределения продуктов в общегосударственном масштабе. Ленин уделял огромное внимание организации новой системы хозяйственного управления и планирования. В основу этой системы был положен ленинский принцип демократического централизма, означавший сочетание централизованного государственного руководства с широчайшей творческой активностью масс, обеспечивал «возможность полного и беспрепятственного развития не только местных особенностей, но и местного почина, местной инициативы, разнообразия путей, приемов и средств движения к общей цели»</w:t>
      </w:r>
      <w:proofErr w:type="gramStart"/>
      <w:r w:rsidR="00C367CA">
        <w:t xml:space="preserve"> .</w:t>
      </w:r>
      <w:proofErr w:type="gramEnd"/>
      <w:r w:rsidR="00C367CA">
        <w:t xml:space="preserve"> Ленин решительно выступал против бюрократических извращений централизма и против местнических, областнических, а также анархо-синдикалистских тенденций. Он боролся против дробления национализированного имущества, являющегося общегосударственным достоянием, на групповые владения отдельных коллективов трудящихся,</w:t>
      </w:r>
      <w:r w:rsidR="00EF6755">
        <w:t xml:space="preserve"> ибо это противоречит характер</w:t>
      </w:r>
      <w:r w:rsidR="00D76BB3">
        <w:t>у</w:t>
      </w:r>
      <w:r w:rsidR="00EF6755">
        <w:t xml:space="preserve"> </w:t>
      </w:r>
      <w:r w:rsidR="00C367CA">
        <w:t>социалистической собственности. «Величайшим искажением основных начал Советской власти и полным отказом от социализма, - писал он, - является всякое, прямое или косвенное, узаконение собственности рабочих отдельной фабрики или отдельной профессии на их особое производство, или их права ослаблять или тормозить распоряжения общегосударственной власти»</w:t>
      </w:r>
      <w:proofErr w:type="gramStart"/>
      <w:r w:rsidR="00C367CA">
        <w:t xml:space="preserve"> .</w:t>
      </w:r>
      <w:proofErr w:type="gramEnd"/>
      <w:r w:rsidR="00C367CA">
        <w:t xml:space="preserve"> Большое значение Ленин придавал укреплению и развитию советов народного хозяйства как органов хозяйственного управления, наиболее полно соответствующих принципу демократического централизма. Ленин говорил, что с развитием социалистической революции, с дальнейшим упрочением социалистического строя роль советов народного хозяйства будет все более и более возрастать. Аппарату типа совнархозов, подчеркивал он, суждено расти, развиваться и крепнуть, заполняя собой всю главнейшую деятельность организованного общества. </w:t>
      </w:r>
      <w:r w:rsidR="00C367CA">
        <w:lastRenderedPageBreak/>
        <w:t xml:space="preserve">Ленинские принципы руководства народным хозяйством являются основополагающими в строительстве социализма и коммунизма. Бессильны и несостоятельны все попытки противников марксизма-ленинизма извратить эти принципы и очернить практику государственного руководства народным хозяйством в СССР и социалистических странах до времени т.н. перестройки. Вопреки их утверждениям, будто социалистическое плановое </w:t>
      </w:r>
      <w:proofErr w:type="gramStart"/>
      <w:r w:rsidR="00C367CA">
        <w:t>хозяйство</w:t>
      </w:r>
      <w:proofErr w:type="gramEnd"/>
      <w:r w:rsidR="00C367CA">
        <w:t xml:space="preserve"> является «принудительной системой», где народ якобы устранен от руководства общественным производством, в действительности только экономическая</w:t>
      </w:r>
      <w:r w:rsidR="00EF6755">
        <w:t xml:space="preserve"> система социализма обеспечивала</w:t>
      </w:r>
      <w:r w:rsidR="00C367CA">
        <w:t xml:space="preserve"> привлечение широких масс трудящихся к управлению предприятиями, всем народным хозяйством. Опыт социалистического развития СССР и других социалистических стран полностью подтверждает правильность принципо</w:t>
      </w:r>
      <w:r w:rsidR="00EF6755">
        <w:t>в демократического централизма</w:t>
      </w:r>
      <w:r w:rsidR="00C367CA">
        <w:t xml:space="preserve">  и пагубность  их искажения и забвения.</w:t>
      </w:r>
    </w:p>
    <w:p w:rsidR="00B3100B" w:rsidRDefault="00B3100B" w:rsidP="00C367CA">
      <w:pPr>
        <w:pStyle w:val="af4"/>
      </w:pPr>
    </w:p>
    <w:p w:rsidR="00B3100B" w:rsidRDefault="00B3100B" w:rsidP="00C367CA">
      <w:pPr>
        <w:pStyle w:val="af4"/>
      </w:pPr>
      <w:r>
        <w:t xml:space="preserve">Исп. </w:t>
      </w:r>
      <w:proofErr w:type="spellStart"/>
      <w:r>
        <w:t>Степанко</w:t>
      </w:r>
      <w:proofErr w:type="spellEnd"/>
      <w:r>
        <w:t xml:space="preserve"> С.И.</w:t>
      </w:r>
    </w:p>
    <w:p w:rsidR="00C367CA" w:rsidRDefault="00C367CA" w:rsidP="00C367CA">
      <w:pPr>
        <w:pStyle w:val="af4"/>
      </w:pPr>
    </w:p>
    <w:p w:rsidR="006D76D9" w:rsidRDefault="006D76D9"/>
    <w:sectPr w:rsidR="006D76D9" w:rsidSect="006D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367CA"/>
    <w:rsid w:val="00064B2C"/>
    <w:rsid w:val="0009667B"/>
    <w:rsid w:val="001B1041"/>
    <w:rsid w:val="001B34DE"/>
    <w:rsid w:val="002323A5"/>
    <w:rsid w:val="0036154D"/>
    <w:rsid w:val="006D76D9"/>
    <w:rsid w:val="007A4D5B"/>
    <w:rsid w:val="007B4192"/>
    <w:rsid w:val="00955F01"/>
    <w:rsid w:val="00AA22C9"/>
    <w:rsid w:val="00B3100B"/>
    <w:rsid w:val="00C367CA"/>
    <w:rsid w:val="00D76BB3"/>
    <w:rsid w:val="00DD0D6C"/>
    <w:rsid w:val="00EA7FEA"/>
    <w:rsid w:val="00EF6755"/>
    <w:rsid w:val="00F41736"/>
    <w:rsid w:val="00F647DC"/>
    <w:rsid w:val="00FB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4192"/>
    <w:pPr>
      <w:keepNext/>
      <w:outlineLvl w:val="0"/>
    </w:pPr>
    <w:rPr>
      <w:rFonts w:eastAsiaTheme="majorEastAsia" w:cstheme="majorBidi"/>
      <w:i/>
      <w:iCs/>
      <w:sz w:val="28"/>
    </w:rPr>
  </w:style>
  <w:style w:type="paragraph" w:styleId="2">
    <w:name w:val="heading 2"/>
    <w:basedOn w:val="a"/>
    <w:next w:val="a"/>
    <w:link w:val="20"/>
    <w:qFormat/>
    <w:rsid w:val="007B4192"/>
    <w:pPr>
      <w:keepNext/>
      <w:jc w:val="center"/>
      <w:outlineLvl w:val="1"/>
    </w:pPr>
    <w:rPr>
      <w:rFonts w:eastAsiaTheme="majorEastAsia" w:cstheme="majorBidi"/>
      <w:sz w:val="28"/>
    </w:rPr>
  </w:style>
  <w:style w:type="paragraph" w:styleId="3">
    <w:name w:val="heading 3"/>
    <w:basedOn w:val="a"/>
    <w:next w:val="a"/>
    <w:link w:val="30"/>
    <w:qFormat/>
    <w:rsid w:val="007B4192"/>
    <w:pPr>
      <w:keepNext/>
      <w:jc w:val="right"/>
      <w:outlineLvl w:val="2"/>
    </w:pPr>
    <w:rPr>
      <w:rFonts w:eastAsiaTheme="majorEastAsia" w:cstheme="majorBidi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B4192"/>
    <w:pPr>
      <w:keepNext/>
      <w:spacing w:before="240" w:after="60"/>
      <w:outlineLvl w:val="3"/>
    </w:pPr>
    <w:rPr>
      <w:rFonts w:ascii="Calibri" w:hAnsi="Calibr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41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41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B419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7B419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B419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192"/>
    <w:rPr>
      <w:rFonts w:eastAsiaTheme="majorEastAsia" w:cstheme="majorBidi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rsid w:val="007B4192"/>
    <w:rPr>
      <w:rFonts w:eastAsiaTheme="majorEastAsia" w:cstheme="majorBidi"/>
      <w:sz w:val="28"/>
      <w:szCs w:val="24"/>
    </w:rPr>
  </w:style>
  <w:style w:type="character" w:customStyle="1" w:styleId="30">
    <w:name w:val="Заголовок 3 Знак"/>
    <w:basedOn w:val="a0"/>
    <w:link w:val="3"/>
    <w:rsid w:val="007B4192"/>
    <w:rPr>
      <w:rFonts w:eastAsiaTheme="majorEastAsia" w:cstheme="majorBidi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7B4192"/>
    <w:rPr>
      <w:rFonts w:ascii="Calibri" w:hAnsi="Calibri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B41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7B41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7B419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7B419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7B4192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qFormat/>
    <w:rsid w:val="007B41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B41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7B41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7B419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7B4192"/>
    <w:rPr>
      <w:b/>
      <w:bCs/>
    </w:rPr>
  </w:style>
  <w:style w:type="character" w:styleId="a8">
    <w:name w:val="Emphasis"/>
    <w:basedOn w:val="a0"/>
    <w:qFormat/>
    <w:rsid w:val="007B4192"/>
    <w:rPr>
      <w:i/>
      <w:iCs/>
    </w:rPr>
  </w:style>
  <w:style w:type="paragraph" w:styleId="a9">
    <w:name w:val="No Spacing"/>
    <w:basedOn w:val="a"/>
    <w:link w:val="aa"/>
    <w:uiPriority w:val="1"/>
    <w:qFormat/>
    <w:rsid w:val="007B4192"/>
  </w:style>
  <w:style w:type="character" w:customStyle="1" w:styleId="aa">
    <w:name w:val="Без интервала Знак"/>
    <w:basedOn w:val="a0"/>
    <w:link w:val="a9"/>
    <w:uiPriority w:val="1"/>
    <w:rsid w:val="007B4192"/>
    <w:rPr>
      <w:sz w:val="24"/>
      <w:szCs w:val="24"/>
    </w:rPr>
  </w:style>
  <w:style w:type="paragraph" w:styleId="ab">
    <w:name w:val="List Paragraph"/>
    <w:basedOn w:val="a"/>
    <w:uiPriority w:val="34"/>
    <w:qFormat/>
    <w:rsid w:val="007B4192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B4192"/>
    <w:rPr>
      <w:rFonts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B4192"/>
    <w:rPr>
      <w:rFonts w:cstheme="majorBidi"/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B4192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B4192"/>
    <w:rPr>
      <w:rFonts w:cstheme="majorBidi"/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7B419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B419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B419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B419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B419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B4192"/>
    <w:pPr>
      <w:spacing w:before="240" w:after="60"/>
      <w:outlineLvl w:val="9"/>
    </w:pPr>
    <w:rPr>
      <w:rFonts w:asciiTheme="majorHAnsi" w:hAnsiTheme="majorHAnsi"/>
      <w:b/>
      <w:bCs/>
      <w:i w:val="0"/>
      <w:iCs w:val="0"/>
      <w:kern w:val="32"/>
      <w:sz w:val="32"/>
      <w:szCs w:val="32"/>
    </w:rPr>
  </w:style>
  <w:style w:type="paragraph" w:styleId="af4">
    <w:name w:val="Normal (Web)"/>
    <w:basedOn w:val="a"/>
    <w:uiPriority w:val="99"/>
    <w:unhideWhenUsed/>
    <w:rsid w:val="00C367CA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DD0D6C"/>
    <w:rPr>
      <w:color w:val="0000FF"/>
      <w:u w:val="single"/>
    </w:rPr>
  </w:style>
  <w:style w:type="character" w:customStyle="1" w:styleId="w">
    <w:name w:val="w"/>
    <w:basedOn w:val="a0"/>
    <w:rsid w:val="00064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1%D0%B5%D1%80%D0%BE%D1%81%D1%81%D0%B8%D0%B9%D1%81%D0%BA%D0%B8%D0%B9_%D1%86%D0%B5%D0%BD%D1%82%D1%80%D0%B0%D0%BB%D1%8C%D0%BD%D1%8B%D0%B9_%D0%B8%D1%81%D0%BF%D0%BE%D0%BB%D0%BD%D0%B8%D1%82%D0%B5%D0%BB%D1%8C%D0%BD%D1%8B%D0%B9_%D0%BA%D0%BE%D0%BC%D0%B8%D1%82%D0%B5%D1%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1%D1%80%D0%BE%D1%88%D1%8E%D1%80%D0%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8%D0%B7%D0%B2%D0%B5%D1%81%D1%82%D0%B8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F%D1%80%D0%B0%D0%B2%D0%B4%D0%B0_(%D0%B3%D0%B0%D0%B7%D0%B5%D1%82%D0%B0)" TargetMode="External"/><Relationship Id="rId10" Type="http://schemas.openxmlformats.org/officeDocument/2006/relationships/hyperlink" Target="https://dic.academic.ru/dic.nsf/bse/71084/%D0%91%D1%80%D0%B5%D1%81%D1%82%D1%81%D0%BA%D0%B8%D0%B9" TargetMode="External"/><Relationship Id="rId4" Type="http://schemas.openxmlformats.org/officeDocument/2006/relationships/hyperlink" Target="https://ru.wikipedia.org/wiki/%D0%A6%D0%B5%D0%BD%D1%82%D1%80%D0%B0%D0%BB%D1%8C%D0%BD%D1%8B%D0%B9_%D0%BA%D0%BE%D0%BC%D0%B8%D1%82%D0%B5%D1%82_%D0%9A%D0%9F%D0%A1%D0%A1" TargetMode="External"/><Relationship Id="rId9" Type="http://schemas.openxmlformats.org/officeDocument/2006/relationships/hyperlink" Target="https://ru.wikipedia.org/wiki/%D0%9E%D1%87%D0%B5%D1%80%D0%B5%D0%B4%D0%BD%D1%8B%D0%B5_%D0%B7%D0%B0%D0%B4%D0%B0%D1%87%D0%B8_%D1%81%D0%BE%D0%B2%D0%B5%D1%82%D1%81%D0%BA%D0%BE%D0%B9_%D0%B2%D0%BB%D0%B0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</dc:creator>
  <cp:lastModifiedBy>Кузя</cp:lastModifiedBy>
  <cp:revision>2</cp:revision>
  <dcterms:created xsi:type="dcterms:W3CDTF">2023-01-30T06:31:00Z</dcterms:created>
  <dcterms:modified xsi:type="dcterms:W3CDTF">2023-01-30T06:31:00Z</dcterms:modified>
</cp:coreProperties>
</file>