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F5" w:rsidRPr="00CF47F5" w:rsidRDefault="00CF47F5" w:rsidP="00CF47F5">
      <w:pPr>
        <w:pStyle w:val="a4"/>
        <w:jc w:val="both"/>
        <w:rPr>
          <w:rFonts w:ascii="Times New Roman" w:hAnsi="Times New Roman" w:cs="Times New Roman"/>
          <w:sz w:val="28"/>
          <w:szCs w:val="28"/>
        </w:rPr>
      </w:pPr>
      <w:bookmarkStart w:id="0" w:name="_GoBack"/>
      <w:r w:rsidRPr="00CF47F5">
        <w:rPr>
          <w:rFonts w:ascii="Times New Roman" w:hAnsi="Times New Roman" w:cs="Times New Roman"/>
          <w:i/>
          <w:iCs/>
          <w:sz w:val="28"/>
          <w:szCs w:val="28"/>
        </w:rPr>
        <w:t>Рекомендации логопеда для родителей школьников.</w:t>
      </w:r>
    </w:p>
    <w:bookmarkEnd w:id="0"/>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1. Читайте книги вместе с ребенком. Ребятам в первом классе трудно самим читать книги, надо читать вместе с ними. Когда ребенок уже обучится читать, можно просить его рассказать, чем же закончился рассказ: «Я только что пришел с работы, не успеваю прочесть, пожалуйста, расскажи, что там было!».</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Существует очень интересная и результативная методика – каждый час читать по 5 минут. Всего по пять минут. Первоклассник не успеет утомиться. Книжка должна ему нравиться, иметь крупный шрифт, красивые картинки. Ребенок сам выберет себе книжку. Там, где он остановился, пусть поставит точку карандашом. Закладка должна быть красивой.</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 xml:space="preserve">Пусть ваш старший ребенок почитает книжки </w:t>
      </w:r>
      <w:proofErr w:type="gramStart"/>
      <w:r w:rsidRPr="00CF47F5">
        <w:rPr>
          <w:rFonts w:ascii="Times New Roman" w:hAnsi="Times New Roman" w:cs="Times New Roman"/>
          <w:sz w:val="28"/>
          <w:szCs w:val="28"/>
        </w:rPr>
        <w:t>младшенькому</w:t>
      </w:r>
      <w:proofErr w:type="gramEnd"/>
      <w:r w:rsidRPr="00CF47F5">
        <w:rPr>
          <w:rFonts w:ascii="Times New Roman" w:hAnsi="Times New Roman" w:cs="Times New Roman"/>
          <w:sz w:val="28"/>
          <w:szCs w:val="28"/>
        </w:rPr>
        <w:t xml:space="preserve">. Это будет полезно и им и вам – даст вам немного свободного времени. Даже, если младший прослушал лишь три минуты – это все равно полезно и замечательно. И воспитывает в них чувство любви, привязанности. </w:t>
      </w:r>
      <w:proofErr w:type="gramStart"/>
      <w:r w:rsidRPr="00CF47F5">
        <w:rPr>
          <w:rFonts w:ascii="Times New Roman" w:hAnsi="Times New Roman" w:cs="Times New Roman"/>
          <w:sz w:val="28"/>
          <w:szCs w:val="28"/>
        </w:rPr>
        <w:t>Старший</w:t>
      </w:r>
      <w:proofErr w:type="gramEnd"/>
      <w:r w:rsidRPr="00CF47F5">
        <w:rPr>
          <w:rFonts w:ascii="Times New Roman" w:hAnsi="Times New Roman" w:cs="Times New Roman"/>
          <w:sz w:val="28"/>
          <w:szCs w:val="28"/>
        </w:rPr>
        <w:t xml:space="preserve"> чувствует ответственность и то, что в нем остро нуждаются. Маленьким детям читают только добрым веселым голосом. Больше им нравится рифмованная речь, у нее есть ритм, своя музыка. Старший учится наблюдать, когда маленький готов послушать книжку, когда он хочет поиграть-побегать, а когда – спать и срочно, иначе уснет прямо там, где сидит.</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В книжке и малыш</w:t>
      </w:r>
      <w:proofErr w:type="gramStart"/>
      <w:r w:rsidRPr="00CF47F5">
        <w:rPr>
          <w:rFonts w:ascii="Times New Roman" w:hAnsi="Times New Roman" w:cs="Times New Roman"/>
          <w:sz w:val="28"/>
          <w:szCs w:val="28"/>
        </w:rPr>
        <w:t xml:space="preserve"> ,</w:t>
      </w:r>
      <w:proofErr w:type="gramEnd"/>
      <w:r w:rsidRPr="00CF47F5">
        <w:rPr>
          <w:rFonts w:ascii="Times New Roman" w:hAnsi="Times New Roman" w:cs="Times New Roman"/>
          <w:sz w:val="28"/>
          <w:szCs w:val="28"/>
        </w:rPr>
        <w:t xml:space="preserve"> и вы встретите много слов, сложных для написания. Да, там не будет подбора однокоренных слов, не </w:t>
      </w:r>
      <w:proofErr w:type="gramStart"/>
      <w:r w:rsidRPr="00CF47F5">
        <w:rPr>
          <w:rFonts w:ascii="Times New Roman" w:hAnsi="Times New Roman" w:cs="Times New Roman"/>
          <w:sz w:val="28"/>
          <w:szCs w:val="28"/>
        </w:rPr>
        <w:t>стоят падежи и нет</w:t>
      </w:r>
      <w:proofErr w:type="gramEnd"/>
      <w:r w:rsidRPr="00CF47F5">
        <w:rPr>
          <w:rFonts w:ascii="Times New Roman" w:hAnsi="Times New Roman" w:cs="Times New Roman"/>
          <w:sz w:val="28"/>
          <w:szCs w:val="28"/>
        </w:rPr>
        <w:t xml:space="preserve"> ударения, но ребенок быстро и накрепко усваивает, что и как пишется, запоминает слова-предметы, слова-признаки, слова-действия. Школьник учится строить предложения, связывать предложения между собой. Нужна только интересная и красивая книжка. Пусть дитятко сочувствует героям. Прошу, обратите внимание на </w:t>
      </w:r>
      <w:proofErr w:type="spellStart"/>
      <w:r w:rsidRPr="00CF47F5">
        <w:rPr>
          <w:rFonts w:ascii="Times New Roman" w:hAnsi="Times New Roman" w:cs="Times New Roman"/>
          <w:sz w:val="28"/>
          <w:szCs w:val="28"/>
        </w:rPr>
        <w:t>К.Г.Паустовского</w:t>
      </w:r>
      <w:proofErr w:type="spellEnd"/>
      <w:r w:rsidRPr="00CF47F5">
        <w:rPr>
          <w:rFonts w:ascii="Times New Roman" w:hAnsi="Times New Roman" w:cs="Times New Roman"/>
          <w:sz w:val="28"/>
          <w:szCs w:val="28"/>
        </w:rPr>
        <w:t>, он с любовью пишет о природе, о животных, о людях. Если прочесть много красивых стихов, то, возможно, ребенок и сам сочинит стихотворение. Запишите его сразу же – чтобы оно не забылось, и, конечно, похвалите ребенка снова.</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Не заваливайте ребенка книгами. Пусть ему будет интересно. Мы помним, если сильно переесть, то наступает отторжение. С избытком книг та же история. Не допускайте утомления, смена рода деятельности нам сильно поможет.</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Иначе, зачем нам библиотека, если она не ближайший наш друг в любые дни, даже в дни тягот и болезней. Детям важен ваш пример. Читайте книжку при ребенке, пусть видит, как вы получаете удовольствие от чтения.</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2. Необходимо беседовать. Иногда заданный вопрос приносит больше пользы, чем сказанный ответ. Дайте чаду подумать. Если придумал ребенок неправильно, не говорите «нет», очень мягко направьте его мысль в нужное русло, ведь ребенок старался, а это похвально!</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 xml:space="preserve">Хотя бы 15 минут в день необходимо уделять ребенку – повернувшись к нему лицом, внимательно слушать, не перебивая, задавая вопросы и сопереживая ему, что произошло за день. Это же нас застрахует от многих неприятных сюрпризов – детям до 14 лет свойственно молчать </w:t>
      </w:r>
      <w:proofErr w:type="gramStart"/>
      <w:r w:rsidRPr="00CF47F5">
        <w:rPr>
          <w:rFonts w:ascii="Times New Roman" w:hAnsi="Times New Roman" w:cs="Times New Roman"/>
          <w:sz w:val="28"/>
          <w:szCs w:val="28"/>
        </w:rPr>
        <w:t>обо</w:t>
      </w:r>
      <w:proofErr w:type="gramEnd"/>
      <w:r w:rsidRPr="00CF47F5">
        <w:rPr>
          <w:rFonts w:ascii="Times New Roman" w:hAnsi="Times New Roman" w:cs="Times New Roman"/>
          <w:sz w:val="28"/>
          <w:szCs w:val="28"/>
        </w:rPr>
        <w:t xml:space="preserve"> многих </w:t>
      </w:r>
      <w:r w:rsidRPr="00CF47F5">
        <w:rPr>
          <w:rFonts w:ascii="Times New Roman" w:hAnsi="Times New Roman" w:cs="Times New Roman"/>
          <w:sz w:val="28"/>
          <w:szCs w:val="28"/>
        </w:rPr>
        <w:lastRenderedPageBreak/>
        <w:t>вещах, которые их беспокоят, или даже безотлагательно требуют вмешательства взрослого! И это же выслушивание малыша,</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внимание к его личности, оградит нас от львиной доли проблем подросткового возраста. Ведь будет налаженный контакт между ребенком и взрослым, будет доверие, ребенок будет знать, что что-то рассказать взрослому безопасно, что ему помогут, а не станут стыдить, высмеивать. Достаточно всего несколько раз так поступить, пусть не со зла, пусть от усталости, и доверие ребенка необходимо будет восстанавливать.</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 xml:space="preserve">3. Никогда не обзывайте ребенка, нельзя говорить «ты такой-то». Можно говорить «ты поступил так-то». И всегда говорите, что любите ребенка. Такого, какой он есть, не смотря ни на что! И «в следующий раз у тебя получится! Я горжусь тобой!» Напоминайте ему об успехах. Ребенок - ненаглядный, любимый, бесценный. Это - сокровище, солнышко, </w:t>
      </w:r>
      <w:proofErr w:type="gramStart"/>
      <w:r w:rsidRPr="00CF47F5">
        <w:rPr>
          <w:rFonts w:ascii="Times New Roman" w:hAnsi="Times New Roman" w:cs="Times New Roman"/>
          <w:sz w:val="28"/>
          <w:szCs w:val="28"/>
        </w:rPr>
        <w:t>ваша</w:t>
      </w:r>
      <w:proofErr w:type="gramEnd"/>
      <w:r w:rsidRPr="00CF47F5">
        <w:rPr>
          <w:rFonts w:ascii="Times New Roman" w:hAnsi="Times New Roman" w:cs="Times New Roman"/>
          <w:sz w:val="28"/>
          <w:szCs w:val="28"/>
        </w:rPr>
        <w:t xml:space="preserve"> «жемчужинка».</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 xml:space="preserve">4. Режим и отдых. Вечный двигатель существует. Это подтвердит каждая мама на свете. Время бодрствования у детей проходит активно. </w:t>
      </w:r>
      <w:proofErr w:type="gramStart"/>
      <w:r w:rsidRPr="00CF47F5">
        <w:rPr>
          <w:rFonts w:ascii="Times New Roman" w:hAnsi="Times New Roman" w:cs="Times New Roman"/>
          <w:sz w:val="28"/>
          <w:szCs w:val="28"/>
        </w:rPr>
        <w:t>Нет</w:t>
      </w:r>
      <w:proofErr w:type="gramEnd"/>
      <w:r w:rsidRPr="00CF47F5">
        <w:rPr>
          <w:rFonts w:ascii="Times New Roman" w:hAnsi="Times New Roman" w:cs="Times New Roman"/>
          <w:sz w:val="28"/>
          <w:szCs w:val="28"/>
        </w:rPr>
        <w:t xml:space="preserve"> смыла напоминать, что соблюдение режима – основа крепкой нервной системы ребенка. А чтобы чадо спало хорошо и с улыбкой засыпало, не ограничивайте физическую активность на прогулках – пусть лазает, бегает, ходит по бордюрам, прыгает на одной ножке, на скакалке, носится «в догонялки», скатывается с горки, пускает кораблики в луже. Одежду можно и постирать, а нервная система у ребенка окрепнет, не говоря уже о физической форме. Кричать и шуметь ребенку необходимо, но делать это надо в подходящем для этого месте. Действия надо сопровождать словами, это развивает речь. Мы помним, что деятельность школьника должна быть посильной и не превышать возможности ребенка. </w:t>
      </w:r>
      <w:proofErr w:type="gramStart"/>
      <w:r w:rsidRPr="00CF47F5">
        <w:rPr>
          <w:rFonts w:ascii="Times New Roman" w:hAnsi="Times New Roman" w:cs="Times New Roman"/>
          <w:sz w:val="28"/>
          <w:szCs w:val="28"/>
        </w:rPr>
        <w:t>Для поддержания оптимальной работоспособности необходимы: сон, пребывание на открытом воздухе, отдых по своему выбору.</w:t>
      </w:r>
      <w:proofErr w:type="gramEnd"/>
      <w:r w:rsidRPr="00CF47F5">
        <w:rPr>
          <w:rFonts w:ascii="Times New Roman" w:hAnsi="Times New Roman" w:cs="Times New Roman"/>
          <w:sz w:val="28"/>
          <w:szCs w:val="28"/>
        </w:rPr>
        <w:t xml:space="preserve"> Прогулка помогает справиться с утомлением, кровь насыщается кислородом, это очень полезно и для головного мозга. Прогулка оказывает закаливающее действие. Сон длительностью 10-10,5 часов в сутки. Для ослабленных школьников будет полезна лечебная физкультура, физиотерапия, улучшенное питание, повторные медицинские обследования..</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5. Помогут повысить работоспособность активные физические упражнения, прослушивание бодрой любимой музыки, обтирание холодным полотенцем.</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6. Важно просматривать школьные тетради ученика. Напоминайте, как пишутся буквы, в какую сторону они обращены, куда направлены хвостики, как соединяются буквы, чтобы «о» не напоминала «а», а некоторые буквы не выглядели уж вовсе диковинно.</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 xml:space="preserve">Почерк - выражение всех трудностей школьника. Как правило, у деток с нарушением письменной речи выделяется достаточно резко два типа почерка: один мелкий, бисерный и "красивый"; другой - огромный, корявый, неуклюжий, "уродливый". За красотой в данном случае гнаться не нужно, она придет сама. Как показывает опыт, как раз неуклюжие и громадные буквы и есть то, к чему в итоге должен прийти и над чем работать ребенок. </w:t>
      </w:r>
      <w:r w:rsidRPr="00CF47F5">
        <w:rPr>
          <w:rFonts w:ascii="Times New Roman" w:hAnsi="Times New Roman" w:cs="Times New Roman"/>
          <w:sz w:val="28"/>
          <w:szCs w:val="28"/>
        </w:rPr>
        <w:lastRenderedPageBreak/>
        <w:t>Этот почерк - его настоящее лицо, лицо честного первоклассника, который хочет и может учиться.</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В течение некоторого времени (обычно двух-трех недель на это хватает) в тетради. В КЛЕТОЧКУ переписывается КАЖДЫЙ ДЕНЬ абзац текста из любого художественного произведения или упражнения из учебника НЕБОЛЬШОГО РАЗМЕРА. Текст, что ОЧЕНЬ ВАЖНО, переписывается ПО КЛЕТОЧКАМ, ПО ОДНОЙ БУКВЕ В КЛЕТКЕ, БУКВА ДОЛЖНА ЗАНИМАТЬ КЛЕТКУ ЦЕЛИКОМ!</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Немаловажна здесь и психологическая подготовка ребенка к занятиям. При неблагоприятной психологической атмосфере, занятиям "из-под палки", результатов может не быть. Объем текста, должен быть небольшим, для ребенка до десяти лет это может быть всего одна строка в день, но как следует, отчетливо переписанная. Общая цель - не допустить ни малейшего отвращения, усталости, даже недовольства собой!</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Массаж подушечек пальцев важен для правильной работы мозга при письме. Это советую ВСЕ логопеды. Поэтому хорошо если место "хватки" пишущего предмета (ручки или карандаша) покрыто ребрышками или пупырышками.</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Воздержитесь от покупки большого количества ручек неестественно ярких, резких цветов. Пусть ручка вашего ребенка будет писать обычным цветом, но сама она может быть красиво оформлена, такую ручку будет приятно взять в руки. Какая-то ручка может казаться наследнику удобной, какая-то нет. Это надо учесть, потому что неудобство при письме допускать не следует. Это взрослые могут легко писать любой ручкой, для ребенка же ручка должна быть удобна. И сам ребенок может промолчать о неудобствах, придется расспрашивать, ведь мы же хотим достигнуть успеха.</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Что бы ни случилось, все будет хорошо. Нарушения речи поддаются коррекции, нужно только приложить усилия.</w:t>
      </w:r>
    </w:p>
    <w:p w:rsidR="00CF47F5" w:rsidRPr="00CF47F5" w:rsidRDefault="00CF47F5" w:rsidP="00CF47F5">
      <w:pPr>
        <w:pStyle w:val="a4"/>
        <w:jc w:val="both"/>
        <w:rPr>
          <w:rFonts w:ascii="Times New Roman" w:hAnsi="Times New Roman" w:cs="Times New Roman"/>
          <w:sz w:val="28"/>
          <w:szCs w:val="28"/>
        </w:rPr>
      </w:pPr>
      <w:r w:rsidRPr="00CF47F5">
        <w:rPr>
          <w:rFonts w:ascii="Times New Roman" w:hAnsi="Times New Roman" w:cs="Times New Roman"/>
          <w:sz w:val="28"/>
          <w:szCs w:val="28"/>
        </w:rPr>
        <w:t>Спасибо вам за ваше внимание и ваши усилия.</w:t>
      </w:r>
    </w:p>
    <w:p w:rsidR="00466DB2" w:rsidRPr="00A6651A" w:rsidRDefault="00466DB2" w:rsidP="00466DB2">
      <w:pPr>
        <w:pStyle w:val="a4"/>
        <w:jc w:val="both"/>
        <w:rPr>
          <w:rFonts w:ascii="Times New Roman" w:hAnsi="Times New Roman" w:cs="Times New Roman"/>
          <w:sz w:val="28"/>
          <w:szCs w:val="28"/>
        </w:rPr>
      </w:pPr>
    </w:p>
    <w:sectPr w:rsidR="00466DB2" w:rsidRPr="00A6651A" w:rsidSect="00543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CA"/>
    <w:rsid w:val="00085A1F"/>
    <w:rsid w:val="00466DB2"/>
    <w:rsid w:val="0054398F"/>
    <w:rsid w:val="00766ECA"/>
    <w:rsid w:val="0094577C"/>
    <w:rsid w:val="009A67C5"/>
    <w:rsid w:val="00A6651A"/>
    <w:rsid w:val="00CF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E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66D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E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66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0787">
      <w:bodyDiv w:val="1"/>
      <w:marLeft w:val="0"/>
      <w:marRight w:val="0"/>
      <w:marTop w:val="0"/>
      <w:marBottom w:val="0"/>
      <w:divBdr>
        <w:top w:val="none" w:sz="0" w:space="0" w:color="auto"/>
        <w:left w:val="none" w:sz="0" w:space="0" w:color="auto"/>
        <w:bottom w:val="none" w:sz="0" w:space="0" w:color="auto"/>
        <w:right w:val="none" w:sz="0" w:space="0" w:color="auto"/>
      </w:divBdr>
    </w:div>
    <w:div w:id="777987094">
      <w:bodyDiv w:val="1"/>
      <w:marLeft w:val="0"/>
      <w:marRight w:val="0"/>
      <w:marTop w:val="0"/>
      <w:marBottom w:val="0"/>
      <w:divBdr>
        <w:top w:val="none" w:sz="0" w:space="0" w:color="auto"/>
        <w:left w:val="none" w:sz="0" w:space="0" w:color="auto"/>
        <w:bottom w:val="none" w:sz="0" w:space="0" w:color="auto"/>
        <w:right w:val="none" w:sz="0" w:space="0" w:color="auto"/>
      </w:divBdr>
    </w:div>
    <w:div w:id="1169323829">
      <w:bodyDiv w:val="1"/>
      <w:marLeft w:val="0"/>
      <w:marRight w:val="0"/>
      <w:marTop w:val="0"/>
      <w:marBottom w:val="0"/>
      <w:divBdr>
        <w:top w:val="none" w:sz="0" w:space="0" w:color="auto"/>
        <w:left w:val="none" w:sz="0" w:space="0" w:color="auto"/>
        <w:bottom w:val="none" w:sz="0" w:space="0" w:color="auto"/>
        <w:right w:val="none" w:sz="0" w:space="0" w:color="auto"/>
      </w:divBdr>
    </w:div>
    <w:div w:id="2067021391">
      <w:bodyDiv w:val="1"/>
      <w:marLeft w:val="0"/>
      <w:marRight w:val="0"/>
      <w:marTop w:val="0"/>
      <w:marBottom w:val="0"/>
      <w:divBdr>
        <w:top w:val="none" w:sz="0" w:space="0" w:color="auto"/>
        <w:left w:val="none" w:sz="0" w:space="0" w:color="auto"/>
        <w:bottom w:val="none" w:sz="0" w:space="0" w:color="auto"/>
        <w:right w:val="none" w:sz="0" w:space="0" w:color="auto"/>
      </w:divBdr>
    </w:div>
    <w:div w:id="21466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Windows User</cp:lastModifiedBy>
  <cp:revision>2</cp:revision>
  <dcterms:created xsi:type="dcterms:W3CDTF">2024-09-19T11:13:00Z</dcterms:created>
  <dcterms:modified xsi:type="dcterms:W3CDTF">2024-09-19T11:13:00Z</dcterms:modified>
</cp:coreProperties>
</file>