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D547E" w14:textId="7711F311" w:rsidR="00B55657" w:rsidRPr="004809D2" w:rsidRDefault="00B55657" w:rsidP="001751D1">
      <w:pPr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caps/>
          <w:color w:val="808080" w:themeColor="background1" w:themeShade="80"/>
          <w:spacing w:val="30"/>
          <w:sz w:val="35"/>
          <w:szCs w:val="35"/>
          <w:lang w:eastAsia="ru-RU"/>
        </w:rPr>
      </w:pPr>
      <w:r w:rsidRPr="004809D2">
        <w:rPr>
          <w:rFonts w:ascii="Times New Roman" w:eastAsia="Times New Roman" w:hAnsi="Times New Roman" w:cs="Times New Roman"/>
          <w:b/>
          <w:bCs/>
          <w:color w:val="1F1F1F"/>
          <w:kern w:val="36"/>
          <w:sz w:val="35"/>
          <w:szCs w:val="35"/>
          <w:lang w:eastAsia="ru-RU"/>
        </w:rPr>
        <w:t>Политика конфиденциальности</w:t>
      </w:r>
    </w:p>
    <w:p w14:paraId="39EF392B" w14:textId="77777777" w:rsidR="00B55657" w:rsidRPr="004809D2" w:rsidRDefault="00B55657" w:rsidP="00EC781E">
      <w:pPr>
        <w:shd w:val="clear" w:color="auto" w:fill="FFFFFF"/>
        <w:spacing w:after="225" w:line="276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F1F1F"/>
          <w:kern w:val="36"/>
          <w:sz w:val="47"/>
          <w:szCs w:val="47"/>
          <w:lang w:eastAsia="ru-RU"/>
        </w:rPr>
      </w:pPr>
      <w:r w:rsidRPr="004809D2">
        <w:rPr>
          <w:rFonts w:ascii="Times New Roman" w:eastAsia="Times New Roman" w:hAnsi="Times New Roman" w:cs="Times New Roman"/>
          <w:b/>
          <w:bCs/>
          <w:color w:val="1F1F1F"/>
          <w:sz w:val="29"/>
          <w:szCs w:val="29"/>
          <w:lang w:eastAsia="ru-RU"/>
        </w:rPr>
        <w:t>Хранение, обработка и защита персональных данных</w:t>
      </w:r>
    </w:p>
    <w:p w14:paraId="4C33855D" w14:textId="77777777" w:rsidR="009D0EA7" w:rsidRDefault="00B55657" w:rsidP="009D0EA7">
      <w:pPr>
        <w:pStyle w:val="a4"/>
        <w:shd w:val="clear" w:color="auto" w:fill="FFFFFF"/>
        <w:tabs>
          <w:tab w:val="left" w:pos="567"/>
        </w:tabs>
        <w:spacing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Политика конфиденциальности определяет порядок хранения, обработки и защиты персональной информации (далее — Политика) о Пользователях Веб-страницы, которую может получить Оператор </w:t>
      </w:r>
      <w:r w:rsidR="004809D2" w:rsidRPr="004809D2">
        <w:rPr>
          <w:rFonts w:ascii="Times New Roman" w:hAnsi="Times New Roman" w:cs="Times New Roman"/>
          <w:b/>
          <w:sz w:val="20"/>
          <w:szCs w:val="20"/>
        </w:rPr>
        <w:t>Общество с ограниченной ответственностью «</w:t>
      </w:r>
      <w:proofErr w:type="spellStart"/>
      <w:r w:rsidR="004809D2" w:rsidRPr="004809D2">
        <w:rPr>
          <w:rFonts w:ascii="Times New Roman" w:hAnsi="Times New Roman" w:cs="Times New Roman"/>
          <w:b/>
          <w:sz w:val="20"/>
          <w:szCs w:val="20"/>
        </w:rPr>
        <w:t>Савия-Фуд</w:t>
      </w:r>
      <w:proofErr w:type="spellEnd"/>
      <w:r w:rsidR="004809D2" w:rsidRPr="004809D2">
        <w:rPr>
          <w:rFonts w:ascii="Times New Roman" w:hAnsi="Times New Roman" w:cs="Times New Roman"/>
          <w:b/>
          <w:sz w:val="20"/>
          <w:szCs w:val="20"/>
        </w:rPr>
        <w:t>»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,</w:t>
      </w:r>
      <w:r w:rsidR="004809D2" w:rsidRPr="004809D2">
        <w:rPr>
          <w:rFonts w:ascii="Times New Roman" w:eastAsia="Times New Roman" w:hAnsi="Times New Roman" w:cs="Times New Roman"/>
          <w:color w:val="1F1F1F"/>
          <w:sz w:val="22"/>
          <w:szCs w:val="22"/>
          <w:lang w:eastAsia="ru-RU"/>
        </w:rPr>
        <w:t xml:space="preserve">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адрес: </w:t>
      </w:r>
      <w:r w:rsidR="004809D2" w:rsidRPr="004809D2">
        <w:rPr>
          <w:rFonts w:ascii="Times New Roman" w:hAnsi="Times New Roman" w:cs="Times New Roman"/>
          <w:b/>
          <w:bCs/>
          <w:sz w:val="20"/>
          <w:szCs w:val="20"/>
        </w:rPr>
        <w:t xml:space="preserve">Самарская область, </w:t>
      </w:r>
      <w:proofErr w:type="spellStart"/>
      <w:r w:rsidR="004809D2" w:rsidRPr="004809D2">
        <w:rPr>
          <w:rFonts w:ascii="Times New Roman" w:hAnsi="Times New Roman" w:cs="Times New Roman"/>
          <w:b/>
          <w:bCs/>
          <w:sz w:val="20"/>
          <w:szCs w:val="20"/>
        </w:rPr>
        <w:t>Хворостянский</w:t>
      </w:r>
      <w:proofErr w:type="spellEnd"/>
      <w:r w:rsidR="004809D2" w:rsidRPr="004809D2">
        <w:rPr>
          <w:rFonts w:ascii="Times New Roman" w:hAnsi="Times New Roman" w:cs="Times New Roman"/>
          <w:b/>
          <w:bCs/>
          <w:sz w:val="20"/>
          <w:szCs w:val="20"/>
        </w:rPr>
        <w:t xml:space="preserve"> район, с. Хворостянка, ул. Рабочая, 1А</w:t>
      </w:r>
      <w:r w:rsidR="004809D2" w:rsidRPr="004809D2">
        <w:rPr>
          <w:rFonts w:ascii="Times New Roman" w:eastAsia="Times New Roman" w:hAnsi="Times New Roman" w:cs="Times New Roman"/>
          <w:color w:val="1F1F1F"/>
          <w:sz w:val="16"/>
          <w:szCs w:val="16"/>
          <w:lang w:eastAsia="ru-RU"/>
        </w:rPr>
        <w:t xml:space="preserve">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(далее — Оператор).</w:t>
      </w:r>
    </w:p>
    <w:p w14:paraId="297106D5" w14:textId="6F90117B" w:rsidR="00B55657" w:rsidRPr="004809D2" w:rsidRDefault="00B55657" w:rsidP="009D0EA7">
      <w:pPr>
        <w:pStyle w:val="a4"/>
        <w:shd w:val="clear" w:color="auto" w:fill="FFFFFF"/>
        <w:tabs>
          <w:tab w:val="left" w:pos="567"/>
        </w:tabs>
        <w:spacing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</w:p>
    <w:p w14:paraId="701FD58B" w14:textId="77777777" w:rsidR="00B55657" w:rsidRPr="004809D2" w:rsidRDefault="00B55657" w:rsidP="00EC781E">
      <w:pPr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Термины и определения</w:t>
      </w:r>
    </w:p>
    <w:p w14:paraId="1050303B" w14:textId="4DA24B03" w:rsidR="00B55657" w:rsidRPr="004809D2" w:rsidRDefault="00B55657" w:rsidP="009D0EA7">
      <w:pPr>
        <w:numPr>
          <w:ilvl w:val="1"/>
          <w:numId w:val="9"/>
        </w:num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Персональные данные — 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любая информация, относящаяся прямо или косвенно к определенному или определяемому Пользователю Веб-страницы </w:t>
      </w:r>
      <w:r w:rsidR="004809D2" w:rsidRPr="004809D2">
        <w:rPr>
          <w:rFonts w:ascii="Times New Roman" w:hAnsi="Times New Roman" w:cs="Times New Roman"/>
          <w:b/>
          <w:bCs/>
          <w:color w:val="1A1A1A"/>
          <w:sz w:val="20"/>
          <w:szCs w:val="20"/>
          <w:shd w:val="clear" w:color="auto" w:fill="FFFFFF"/>
        </w:rPr>
        <w:t>https://saviya-food.ru</w:t>
      </w:r>
    </w:p>
    <w:p w14:paraId="6F570F4A" w14:textId="45C63794" w:rsidR="00B55657" w:rsidRPr="004809D2" w:rsidRDefault="00B55657" w:rsidP="009D0EA7">
      <w:pPr>
        <w:numPr>
          <w:ilvl w:val="1"/>
          <w:numId w:val="9"/>
        </w:num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Веб-страница — 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 xml:space="preserve">совокупность графических и информационных материалов, а также программ для ЭВМ предоставляемых третьими лицами, обеспечивающих их доступность в сети интернет по сетевому </w:t>
      </w:r>
      <w:proofErr w:type="gramStart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адресу  </w:t>
      </w:r>
      <w:r w:rsidR="004809D2" w:rsidRPr="004809D2">
        <w:rPr>
          <w:rFonts w:ascii="Times New Roman" w:hAnsi="Times New Roman" w:cs="Times New Roman"/>
          <w:b/>
          <w:bCs/>
          <w:color w:val="1A1A1A"/>
          <w:sz w:val="20"/>
          <w:szCs w:val="20"/>
          <w:shd w:val="clear" w:color="auto" w:fill="FFFFFF"/>
        </w:rPr>
        <w:t>https://saviya-food.ru</w:t>
      </w:r>
      <w:proofErr w:type="gramEnd"/>
    </w:p>
    <w:p w14:paraId="79F26B23" w14:textId="77777777" w:rsidR="00B55657" w:rsidRPr="004809D2" w:rsidRDefault="00B55657" w:rsidP="009D0EA7">
      <w:pPr>
        <w:numPr>
          <w:ilvl w:val="1"/>
          <w:numId w:val="9"/>
        </w:num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Пользователь Веб-страницы — 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субъект персональных данных, физическое лицо, носитель персональных данных, чьи персональные данные переданы Оператору и/или уполномоченным сотрудникам для обработки (далее — Пользователь).</w:t>
      </w:r>
    </w:p>
    <w:p w14:paraId="64051539" w14:textId="77777777" w:rsidR="00B55657" w:rsidRPr="004809D2" w:rsidRDefault="00B55657" w:rsidP="009D0EA7">
      <w:pPr>
        <w:numPr>
          <w:ilvl w:val="1"/>
          <w:numId w:val="9"/>
        </w:num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Оператор (Оператор персональных данных) — 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юридическое или физическое лицо, организующие и (или) осуществляющие обработку персональных данных, а также определяющие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 xml:space="preserve">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цели и содержание обработки персональных данных.</w:t>
      </w:r>
    </w:p>
    <w:p w14:paraId="320C211F" w14:textId="77777777" w:rsidR="00B55657" w:rsidRPr="004809D2" w:rsidRDefault="00B55657" w:rsidP="009D0EA7">
      <w:pPr>
        <w:numPr>
          <w:ilvl w:val="1"/>
          <w:numId w:val="9"/>
        </w:num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Обработка персональных данных — 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165F6DF1" w14:textId="77777777" w:rsidR="00B55657" w:rsidRPr="004809D2" w:rsidRDefault="00B55657" w:rsidP="009D0EA7">
      <w:pPr>
        <w:numPr>
          <w:ilvl w:val="1"/>
          <w:numId w:val="9"/>
        </w:num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Автоматизированная обработка персональных данных — 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обработка персональных данных с помощью средств вычислительной техники.</w:t>
      </w:r>
    </w:p>
    <w:p w14:paraId="66097B8F" w14:textId="77777777" w:rsidR="00B55657" w:rsidRPr="004809D2" w:rsidRDefault="00B55657" w:rsidP="009D0EA7">
      <w:pPr>
        <w:numPr>
          <w:ilvl w:val="1"/>
          <w:numId w:val="9"/>
        </w:num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Распространение персональных данных — 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14:paraId="14D601F5" w14:textId="77777777" w:rsidR="00B55657" w:rsidRPr="004809D2" w:rsidRDefault="00B55657" w:rsidP="009D0EA7">
      <w:pPr>
        <w:numPr>
          <w:ilvl w:val="1"/>
          <w:numId w:val="9"/>
        </w:num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Предоставление персональных данных — 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действия, направленные на раскрытие персональных данных определенному лицу или определенному кругу лиц.</w:t>
      </w:r>
    </w:p>
    <w:p w14:paraId="7115C1C8" w14:textId="77777777" w:rsidR="00B55657" w:rsidRPr="004809D2" w:rsidRDefault="00B55657" w:rsidP="009D0EA7">
      <w:pPr>
        <w:numPr>
          <w:ilvl w:val="1"/>
          <w:numId w:val="9"/>
        </w:num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Уничтожение персональных данных — 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 уничтожаются материальные носители персональных данных.</w:t>
      </w:r>
    </w:p>
    <w:p w14:paraId="6AB8152F" w14:textId="77777777" w:rsidR="00B55657" w:rsidRPr="004809D2" w:rsidRDefault="00B55657" w:rsidP="00EC781E">
      <w:pPr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Общие положения Политики конфиденциальности</w:t>
      </w:r>
    </w:p>
    <w:p w14:paraId="33118BE9" w14:textId="53C77319" w:rsidR="00B55657" w:rsidRPr="004809D2" w:rsidRDefault="00B55657" w:rsidP="009D0EA7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Пользователь соглашается с тем, что: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Ознакомлен с условиями настоящей Политики в полном объеме до начала регистрации на Веб-странице.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Начало использования Веб-страницы Оператора в любой форме означает, что Пользователь принимает все условия настоящей Политики в полном объеме без каких-либо изъятий и ограничений со стороны Пользователя.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Если Пользователь не согласен с условиями настоящей Политики, ему следует незамедлительно прекратить любое использование Веб-страницы.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Политика (в том числе любая из ее частей) может быть изменена Оператором без какого-либо специального уведомления и без выплаты какой-либо компенсации в связи с этим. Новая редакция Политики вступает в силу с момента ее размещения на Веб-сайте, по адресу  </w:t>
      </w:r>
      <w:r w:rsidR="004809D2" w:rsidRPr="004809D2">
        <w:rPr>
          <w:rFonts w:ascii="Times New Roman" w:hAnsi="Times New Roman" w:cs="Times New Roman"/>
          <w:b/>
          <w:bCs/>
          <w:color w:val="1A1A1A"/>
          <w:sz w:val="20"/>
          <w:szCs w:val="20"/>
          <w:shd w:val="clear" w:color="auto" w:fill="FFFFFF"/>
        </w:rPr>
        <w:t>https://saviya-food.ru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, если иное не предусмотрено новой редакцией Политики.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 xml:space="preserve">При внесении изменений в Политику учитываются изменения законодательства РФ в сфере персональных данных и изменение условий и особенностей обработки персональных данных в связи с изменением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lastRenderedPageBreak/>
        <w:t>внутренних процессов, информационной инфраструктуры, использованием новых информационных систем, процессов и технологий.</w:t>
      </w:r>
    </w:p>
    <w:p w14:paraId="43312955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Принимая условия Политики, Пользователь выражает свое согласие на обработку Оператором данных о Пользователе в целях, предусмотренных Политикой, а также на передачу данных о Пользователе третьим лицам в случаях, перечисленных в Политике.</w:t>
      </w:r>
    </w:p>
    <w:p w14:paraId="500B8ADA" w14:textId="77777777" w:rsidR="00B55657" w:rsidRPr="004809D2" w:rsidRDefault="00B55657" w:rsidP="009D0EA7">
      <w:pPr>
        <w:numPr>
          <w:ilvl w:val="1"/>
          <w:numId w:val="9"/>
        </w:num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Использование Пользователем Веб-страницы подтверждает его согласие с тем, что Оператор может собирать и обрабатывать данные из </w:t>
      </w:r>
      <w:proofErr w:type="spellStart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cookies</w:t>
      </w:r>
      <w:proofErr w:type="spellEnd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 xml:space="preserve"> в целях, предусмотренных Политикой, а также на передачу данных из </w:t>
      </w:r>
      <w:proofErr w:type="spellStart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cookies</w:t>
      </w:r>
      <w:proofErr w:type="spellEnd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 xml:space="preserve"> третьим лицам в случаях, перечисленных в Политике. В случае несогласия с использованием данного типа файлов, Пользователь должен соответствующим образом установить настройки своего браузера или не использовать Веб-страницу. Здесь термин «</w:t>
      </w:r>
      <w:proofErr w:type="spellStart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cookies</w:t>
      </w:r>
      <w:proofErr w:type="spellEnd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» понимается в следующем значении: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proofErr w:type="spellStart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cookie</w:t>
      </w:r>
      <w:proofErr w:type="spellEnd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 xml:space="preserve"> (</w:t>
      </w:r>
      <w:proofErr w:type="spellStart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куки</w:t>
      </w:r>
      <w:proofErr w:type="spellEnd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) — 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 xml:space="preserve">это файлы, в которых браузер может хранить данные с посещенных Пользователем Интернет — сайтов. Обычно Интернет — сайты сохраняют </w:t>
      </w:r>
      <w:proofErr w:type="spellStart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cookie</w:t>
      </w:r>
      <w:proofErr w:type="spellEnd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 xml:space="preserve"> в браузере Пользователя, чтобы «узнавать» посетителя (например, чтобы не переспрашивать логин и пароль у Пользователя, который недавно заполнял данные на Веб-странице). Использование </w:t>
      </w:r>
      <w:proofErr w:type="spellStart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cookie</w:t>
      </w:r>
      <w:proofErr w:type="spellEnd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 xml:space="preserve"> несет определенные риски для приватности. Например, если компьютером Пользователя воспользуется посторонний человек, а в </w:t>
      </w:r>
      <w:proofErr w:type="spellStart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cookie</w:t>
      </w:r>
      <w:proofErr w:type="spellEnd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 xml:space="preserve"> хранятся различные идентификаторы Пользователя, то он сможет получить конфиденциальную информацию на Интернет — сайтах. Через </w:t>
      </w:r>
      <w:proofErr w:type="spellStart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cookie</w:t>
      </w:r>
      <w:proofErr w:type="spellEnd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 xml:space="preserve"> можно узнать, какие страницы Пользователь посещал, или выявить взаимосвязи между просмотром разных страниц.</w:t>
      </w:r>
    </w:p>
    <w:p w14:paraId="65DAB964" w14:textId="77777777" w:rsidR="00B55657" w:rsidRPr="004809D2" w:rsidRDefault="00B55657" w:rsidP="009D0EA7">
      <w:pPr>
        <w:numPr>
          <w:ilvl w:val="1"/>
          <w:numId w:val="9"/>
        </w:num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По общему правилу Оператор не проверяет достоверность предоставляемых Пользователями персональных данных.</w:t>
      </w:r>
    </w:p>
    <w:p w14:paraId="13071642" w14:textId="77777777" w:rsidR="00B55657" w:rsidRPr="004809D2" w:rsidRDefault="00B55657" w:rsidP="009D0EA7">
      <w:pPr>
        <w:numPr>
          <w:ilvl w:val="1"/>
          <w:numId w:val="9"/>
        </w:num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Защита персональных данных, обрабатываемых Оператором, обеспечивается реализацией правовых, организационных и технических мер, необходимых и достаточных для обеспечения требований законодательства в области защиты персональных данных.</w:t>
      </w:r>
    </w:p>
    <w:p w14:paraId="11EDAF28" w14:textId="77777777" w:rsidR="00B55657" w:rsidRPr="004809D2" w:rsidRDefault="00B55657" w:rsidP="00EC781E">
      <w:pPr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Персональные данные</w:t>
      </w:r>
    </w:p>
    <w:p w14:paraId="66654874" w14:textId="687A1BBD" w:rsidR="00B55657" w:rsidRPr="004809D2" w:rsidRDefault="00B55657" w:rsidP="009D0EA7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Под персональными данными понимается: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Персональная информация, размещаемая Пользователями о себе самостоятельно при регистрации на Веб-странице или персональная информация, размещаемая Пользователями о себе в процессе использования Веб-страницы.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К персональной информации, полученной таким образом, относится: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="00220740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Фамилия имя отчество, номер телефона, адрес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Обязательная для предоставления Веб-странице или отдельных ее функциональных возможностей информация вносится Пользователем при заполнении соответствующих полей. Иная информация предоставляется Пользователем на его усмотрение.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Данные, автоматически передаваемые Веб-страницей в процессе их использования с помощью установленного на устройстве Пользователя программного обеспечения. В т.ч. IP-адрес, индивидуальный сетевой номер устройства (MAC-адрес, ID устройства), электронный серийный номер (IMEI, MEID), данные из </w:t>
      </w:r>
      <w:proofErr w:type="spellStart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cookies</w:t>
      </w:r>
      <w:proofErr w:type="spellEnd"/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, информация о браузере, операционной системе, процессоре).</w:t>
      </w:r>
    </w:p>
    <w:p w14:paraId="56996973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Данные, дополнительно предоставляемые Пользователями по запросу Оператора в целях выполнения обязательств перед Пользователями в отношении использования Веб-страницы.</w:t>
      </w:r>
    </w:p>
    <w:p w14:paraId="566F3C6A" w14:textId="77777777" w:rsidR="00B55657" w:rsidRPr="004809D2" w:rsidRDefault="00B55657" w:rsidP="00EC781E">
      <w:pPr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Цели обработки персональных данных</w:t>
      </w:r>
    </w:p>
    <w:p w14:paraId="046D8DF8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Оператор осуществляет сбор и обработку только той информации о Пользователях, в том числе их персональных данных, которая необходима для выполнения обязательств Оператора при регистрации на Веб-странице.</w:t>
      </w:r>
    </w:p>
    <w:p w14:paraId="79EC264D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Оператор может использовать персональную информацию Пользователей для целей:</w:t>
      </w:r>
    </w:p>
    <w:p w14:paraId="7386558D" w14:textId="77777777" w:rsidR="00B55657" w:rsidRPr="004809D2" w:rsidRDefault="00B55657" w:rsidP="00EC781E">
      <w:pPr>
        <w:numPr>
          <w:ilvl w:val="2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Идентификации стороны в рамках отношений между Пользователем и Оператором.</w:t>
      </w:r>
    </w:p>
    <w:p w14:paraId="038CEC8D" w14:textId="77777777" w:rsidR="00B55657" w:rsidRPr="004809D2" w:rsidRDefault="00B55657" w:rsidP="00EC781E">
      <w:pPr>
        <w:numPr>
          <w:ilvl w:val="2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Предоставления Пользователям услуг с использованием Веб-странице.</w:t>
      </w:r>
    </w:p>
    <w:p w14:paraId="505B871B" w14:textId="77777777" w:rsidR="00B55657" w:rsidRPr="004809D2" w:rsidRDefault="00B55657" w:rsidP="00EC781E">
      <w:pPr>
        <w:numPr>
          <w:ilvl w:val="2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Реагирования на обращения Пользователей в службу поддержки, информирования Пользователей о возможностях, которые доступны при регистрации на Веб-странице, направления обращений, касающихся использования Веб-страницы.</w:t>
      </w:r>
    </w:p>
    <w:p w14:paraId="625B0540" w14:textId="77777777" w:rsidR="00B55657" w:rsidRPr="004809D2" w:rsidRDefault="00B55657" w:rsidP="00EC781E">
      <w:pPr>
        <w:numPr>
          <w:ilvl w:val="2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Выполнения маркетинговых задач, проведения статистических и иных исследований, на основе обезличенных данных.</w:t>
      </w:r>
    </w:p>
    <w:p w14:paraId="58E55E69" w14:textId="77777777" w:rsidR="00B55657" w:rsidRPr="004809D2" w:rsidRDefault="00B55657" w:rsidP="00EC781E">
      <w:pPr>
        <w:numPr>
          <w:ilvl w:val="2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При необходимости использовать персональную информацию о Пользователе в целях, не предусмотренных настоящей Политикой, Оператор запрашивает согласие Пользователя на такие действия.</w:t>
      </w:r>
    </w:p>
    <w:p w14:paraId="7263CD24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lastRenderedPageBreak/>
        <w:t>При необходимости использовать персональную информацию о Пользователе в целях, не предусмотренных настоящей Политикой, Оператор запрашивает согласие Пользователя на такие действия.</w:t>
      </w:r>
    </w:p>
    <w:p w14:paraId="79C1C69A" w14:textId="77777777" w:rsidR="00B55657" w:rsidRPr="004809D2" w:rsidRDefault="00B55657" w:rsidP="00EC781E">
      <w:pPr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Обработка персональных данных о Пользователях</w:t>
      </w:r>
    </w:p>
    <w:p w14:paraId="19ECEAC6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Персональная информация о Пользователях хранится в соответствии с действующим законодательством Российской Федерации.</w:t>
      </w:r>
    </w:p>
    <w:p w14:paraId="30F765E7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Персональная информация о Пользователях не передается третьим лицам, за исключением следующих случаев: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Пользователь выразил согласие на такие действия.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Передача предусмотрена применимым правом.</w:t>
      </w:r>
    </w:p>
    <w:p w14:paraId="1E0D1CB2" w14:textId="77777777" w:rsidR="00B55657" w:rsidRPr="004809D2" w:rsidRDefault="00B55657" w:rsidP="00EC781E">
      <w:pPr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Права и обязанности Пользователя</w:t>
      </w:r>
    </w:p>
    <w:p w14:paraId="7812A0F7" w14:textId="77777777" w:rsidR="00B55657" w:rsidRPr="004809D2" w:rsidRDefault="00B55657" w:rsidP="009D0EA7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Пользователь вправе: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Отозвать согласие на обработку персональных данных, а также, направить требования о прекращении обработки персональных данных;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Получать информацию, касающуюся обработки его персональных данных, за исключением случаев, предусмотренных законодательством РФ.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Федеральным законом «О персональных данных» от 27.07.2006 г. № 152-ФЗ;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>-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на осуществление иных прав, предусмотренных законодательством РФ.</w:t>
      </w:r>
    </w:p>
    <w:p w14:paraId="7DB62ECB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Пользователь обязан: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Предоставлять Оператору достоверные данные о себе;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Сообщать Оператору об уточнении (обновлении, изменении) своих персональных данных.</w:t>
      </w:r>
    </w:p>
    <w:p w14:paraId="512E26BE" w14:textId="77777777" w:rsidR="00B55657" w:rsidRPr="004809D2" w:rsidRDefault="00B55657" w:rsidP="00EC781E">
      <w:pPr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Права и обязанности Оператора персональных данных</w:t>
      </w:r>
    </w:p>
    <w:p w14:paraId="729130BF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Оператор вправе: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Получать от Пользователя Веб-страницы достоверную информацию, содержащую персональные данные;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В случае отзыва Пользователя Веб-страницы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Федеральным законом «О персональных данных» от 27.07.2006 г. № 152-ФЗ;</w:t>
      </w:r>
    </w:p>
    <w:p w14:paraId="4707F48A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Оператор обязан: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Предоставлять Пользователю Веб-страницы по его просьбе информацию, касающуюся обработки его персональных данных;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Организовывать обработку персональных данных в порядке, установленном законодательством РФ;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Отвечать на обращения и запросы субъектов персональных данных и их законных представителей в соответствии с требованиями Федерального закона «О персональных данных» от 27.07.2006 г. № 152-ФЗ;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Сообщать в уполномоченный орган по защите прав субъектов персональных данных по запросу этого органа необходимую информацию в срок, установленный законодательством РФ;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Публиковать или иным образом обеспечивать неограниченный доступ к настоящей Политике в отношении обработки персональных данных;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Федеральным законом «О персональных данных» от 27.07.2006 г. № 152-ФЗ;</w:t>
      </w:r>
      <w:r w:rsidR="00EC781E"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br/>
        <w:t xml:space="preserve">-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>Исполнять иные обязанности, предусмотренные Федеральным законом «О персональных данных» от 27.07.2006 г. № 152-ФЗ.</w:t>
      </w:r>
    </w:p>
    <w:p w14:paraId="173D345E" w14:textId="77777777" w:rsidR="00B55657" w:rsidRPr="004809D2" w:rsidRDefault="00B55657" w:rsidP="00EC781E">
      <w:pPr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Актуализация, исправление, удаление и уничтожение персональных данных, ответы на запросы субъектов на доступ к персональным данным</w:t>
      </w:r>
    </w:p>
    <w:p w14:paraId="220EB2A6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lastRenderedPageBreak/>
        <w:t>Актуализация, исправление, и удаление персональных данных осуществляется Оператором.</w:t>
      </w:r>
    </w:p>
    <w:p w14:paraId="28E83C22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При получении Оператором мотивированных запросов от органов власти, если это предусмотрено законодательством, он предоставляет требуемые персональные данные в установленном объеме, порядке и сроки. Согласия Пользователей на предоставление их персональных данных в рамках таких запросов не требуется.</w:t>
      </w:r>
    </w:p>
    <w:p w14:paraId="7057B62C" w14:textId="77777777" w:rsidR="00B55657" w:rsidRPr="004809D2" w:rsidRDefault="00B55657" w:rsidP="00EC781E">
      <w:pPr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Действия Оператора персональных данных с такими данными</w:t>
      </w:r>
    </w:p>
    <w:p w14:paraId="6FF49D4F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Оператор осуществляет сбор, запись,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удаление и уничтожение персональных данных.</w:t>
      </w:r>
    </w:p>
    <w:p w14:paraId="1643CC20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Оператор осуществляет автоматизированную обработку персональных данных с получением и/или передачей полученной информации по информационно-телекоммуникационным сетям или без таковой.</w:t>
      </w:r>
    </w:p>
    <w:p w14:paraId="41FA94CF" w14:textId="77777777" w:rsidR="00B55657" w:rsidRPr="004809D2" w:rsidRDefault="00B55657" w:rsidP="00EC781E">
      <w:pPr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Меры по защите информации о Пользователях</w:t>
      </w:r>
    </w:p>
    <w:p w14:paraId="452B90FB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Оператор принимает все необходимые и достаточные организационные и технические меры для защиты персональной информации о Пользователях от неправомерного или случайного доступа к ним, уничтожения, изменения, блокирования, распространения персональной информации, а также от иных неправомерных действий с ней. К этим мерам относятся, в частности, внутренняя проверка процессов сбора, хранения и обработки данных и мер безопасности, включая соответствующее шифрование и меры по обеспечению физической безопасности данных для предотвращения неавторизированного доступа к системам, в которых хранится персональная информация.</w:t>
      </w:r>
    </w:p>
    <w:p w14:paraId="3365C779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При обработке персональных данных Пользователей Оператор руководствуется Федеральным законом «О персональных данных» от 27.07.2006 г. № 152-ФЗ.</w:t>
      </w:r>
    </w:p>
    <w:p w14:paraId="62A24213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Регистрация на Веб-странице доступна Пользователям старше 18 лет. Если Вам стало известно, что несовершеннолетнее лицо младше 18 лет представило персональные данные без согласия законных представителей, сообщите Оператору по адресам, указанным в п. 11.2 Политики, и он предпримет меры по удалению такой информации.</w:t>
      </w:r>
    </w:p>
    <w:p w14:paraId="05CDB9EF" w14:textId="77777777" w:rsidR="00B55657" w:rsidRPr="004809D2" w:rsidRDefault="00B55657" w:rsidP="00EC781E">
      <w:pPr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Заключительные положения</w:t>
      </w:r>
    </w:p>
    <w:p w14:paraId="4062AFEF" w14:textId="77777777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Вопросы, не урегулированные настоящей Политикой, регулируются действующим законодательством РФ.</w:t>
      </w:r>
    </w:p>
    <w:p w14:paraId="250440D0" w14:textId="2006B1EE" w:rsidR="00B55657" w:rsidRPr="004809D2" w:rsidRDefault="00B55657" w:rsidP="00EC781E">
      <w:pPr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</w:pP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Пользователи вправе направлять Оператору предложения или вопросы, касающиеся настоящей Политики, по электронному адресу:</w:t>
      </w:r>
      <w:r w:rsidRPr="004809D2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</w:t>
      </w:r>
      <w:hyperlink r:id="rId5">
        <w:r w:rsidR="004809D2" w:rsidRPr="004E1224">
          <w:rPr>
            <w:rStyle w:val="a5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  <w:lang w:val="en-US"/>
          </w:rPr>
          <w:t>sales</w:t>
        </w:r>
        <w:r w:rsidR="004809D2" w:rsidRPr="004E1224">
          <w:rPr>
            <w:rStyle w:val="a5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@</w:t>
        </w:r>
        <w:proofErr w:type="spellStart"/>
        <w:r w:rsidR="004809D2" w:rsidRPr="004E1224">
          <w:rPr>
            <w:rStyle w:val="a5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  <w:lang w:val="en-US"/>
          </w:rPr>
          <w:t>saviya</w:t>
        </w:r>
        <w:proofErr w:type="spellEnd"/>
        <w:r w:rsidR="004809D2" w:rsidRPr="004E1224">
          <w:rPr>
            <w:rStyle w:val="a5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-</w:t>
        </w:r>
        <w:proofErr w:type="spellStart"/>
        <w:r w:rsidR="004809D2" w:rsidRPr="004E1224">
          <w:rPr>
            <w:rStyle w:val="a5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  <w:lang w:val="en-US"/>
          </w:rPr>
          <w:t>agro</w:t>
        </w:r>
        <w:proofErr w:type="spellEnd"/>
        <w:r w:rsidR="004809D2" w:rsidRPr="004E1224">
          <w:rPr>
            <w:rStyle w:val="a5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.</w:t>
        </w:r>
        <w:proofErr w:type="spellStart"/>
        <w:r w:rsidR="004809D2" w:rsidRPr="004E1224">
          <w:rPr>
            <w:rStyle w:val="a5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  <w:lang w:val="en-US"/>
          </w:rPr>
          <w:t>ru</w:t>
        </w:r>
        <w:proofErr w:type="spellEnd"/>
      </w:hyperlink>
      <w:r w:rsidR="004809D2" w:rsidRPr="004809D2">
        <w:rPr>
          <w:rFonts w:ascii="Times New Roman" w:hAnsi="Times New Roman" w:cs="Times New Roman"/>
          <w:sz w:val="20"/>
          <w:szCs w:val="20"/>
        </w:rPr>
        <w:t xml:space="preserve">, </w:t>
      </w:r>
      <w:r w:rsidRPr="004809D2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eastAsia="ru-RU"/>
        </w:rPr>
        <w:t>либо почтой по адресу: </w:t>
      </w:r>
      <w:r w:rsidR="004809D2" w:rsidRPr="004809D2">
        <w:rPr>
          <w:rFonts w:ascii="Times New Roman" w:hAnsi="Times New Roman" w:cs="Times New Roman"/>
          <w:b/>
          <w:bCs/>
          <w:sz w:val="20"/>
          <w:szCs w:val="20"/>
        </w:rPr>
        <w:t xml:space="preserve">445590, Самарская область,  </w:t>
      </w:r>
      <w:proofErr w:type="spellStart"/>
      <w:r w:rsidR="004809D2" w:rsidRPr="004809D2">
        <w:rPr>
          <w:rFonts w:ascii="Times New Roman" w:hAnsi="Times New Roman" w:cs="Times New Roman"/>
          <w:b/>
          <w:bCs/>
          <w:sz w:val="20"/>
          <w:szCs w:val="20"/>
        </w:rPr>
        <w:t>Хворостянский</w:t>
      </w:r>
      <w:proofErr w:type="spellEnd"/>
      <w:r w:rsidR="004809D2" w:rsidRPr="004809D2">
        <w:rPr>
          <w:rFonts w:ascii="Times New Roman" w:hAnsi="Times New Roman" w:cs="Times New Roman"/>
          <w:b/>
          <w:bCs/>
          <w:sz w:val="20"/>
          <w:szCs w:val="20"/>
        </w:rPr>
        <w:t xml:space="preserve"> район, с. Хворостянка, ул. Рабочая, 1А</w:t>
      </w:r>
    </w:p>
    <w:p w14:paraId="2F372F00" w14:textId="77777777" w:rsidR="00B42810" w:rsidRPr="004809D2" w:rsidRDefault="00B42810" w:rsidP="00EC781E">
      <w:pPr>
        <w:shd w:val="clear" w:color="auto" w:fill="FFFFFF"/>
        <w:spacing w:line="276" w:lineRule="auto"/>
        <w:textAlignment w:val="baseline"/>
        <w:rPr>
          <w:rFonts w:ascii="Times New Roman" w:hAnsi="Times New Roman" w:cs="Times New Roman"/>
          <w:sz w:val="20"/>
          <w:szCs w:val="20"/>
        </w:rPr>
      </w:pPr>
    </w:p>
    <w:sectPr w:rsidR="00B42810" w:rsidRPr="004809D2" w:rsidSect="009D0EA7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625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944E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BD42E6F"/>
    <w:multiLevelType w:val="multilevel"/>
    <w:tmpl w:val="20F4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  <w:num w:numId="3">
    <w:abstractNumId w:val="0"/>
    <w:lvlOverride w:ilvl="1">
      <w:lvl w:ilvl="1">
        <w:numFmt w:val="decimal"/>
        <w:lvlText w:val="%2."/>
        <w:lvlJc w:val="left"/>
      </w:lvl>
    </w:lvlOverride>
    <w:lvlOverride w:ilvl="2">
      <w:lvl w:ilvl="2">
        <w:numFmt w:val="decimal"/>
        <w:lvlText w:val="%3."/>
        <w:lvlJc w:val="left"/>
      </w:lvl>
    </w:lvlOverride>
  </w:num>
  <w:num w:numId="4">
    <w:abstractNumId w:val="0"/>
    <w:lvlOverride w:ilvl="1">
      <w:lvl w:ilvl="1">
        <w:numFmt w:val="decimal"/>
        <w:lvlText w:val="%2.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</w:num>
  <w:num w:numId="6">
    <w:abstractNumId w:val="2"/>
    <w:lvlOverride w:ilvl="1">
      <w:lvl w:ilvl="1">
        <w:numFmt w:val="decimal"/>
        <w:lvlText w:val="%2."/>
        <w:lvlJc w:val="left"/>
      </w:lvl>
    </w:lvlOverride>
  </w:num>
  <w:num w:numId="7">
    <w:abstractNumId w:val="2"/>
    <w:lvlOverride w:ilvl="1">
      <w:lvl w:ilvl="1">
        <w:numFmt w:val="decimal"/>
        <w:lvlText w:val="%2."/>
        <w:lvlJc w:val="left"/>
      </w:lvl>
    </w:lvlOverride>
    <w:lvlOverride w:ilvl="2">
      <w:lvl w:ilvl="2">
        <w:numFmt w:val="decimal"/>
        <w:lvlText w:val="%3."/>
        <w:lvlJc w:val="left"/>
      </w:lvl>
    </w:lvlOverride>
  </w:num>
  <w:num w:numId="8">
    <w:abstractNumId w:val="2"/>
    <w:lvlOverride w:ilvl="1">
      <w:lvl w:ilvl="1">
        <w:numFmt w:val="decimal"/>
        <w:lvlText w:val="%2.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57"/>
    <w:rsid w:val="001751D1"/>
    <w:rsid w:val="00220740"/>
    <w:rsid w:val="004809D2"/>
    <w:rsid w:val="004E1224"/>
    <w:rsid w:val="005F6216"/>
    <w:rsid w:val="0070005C"/>
    <w:rsid w:val="009D0EA7"/>
    <w:rsid w:val="00B42810"/>
    <w:rsid w:val="00B55657"/>
    <w:rsid w:val="00C9778D"/>
    <w:rsid w:val="00DD0574"/>
    <w:rsid w:val="00EC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26870"/>
  <w15:chartTrackingRefBased/>
  <w15:docId w15:val="{0100B334-C315-194C-BD17-418E8706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565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5565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6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55657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B556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previewtext">
    <w:name w:val="preview__text"/>
    <w:basedOn w:val="a0"/>
    <w:rsid w:val="00B55657"/>
  </w:style>
  <w:style w:type="character" w:customStyle="1" w:styleId="level1-span">
    <w:name w:val="level1-span"/>
    <w:basedOn w:val="a0"/>
    <w:rsid w:val="00B55657"/>
  </w:style>
  <w:style w:type="character" w:customStyle="1" w:styleId="term-span">
    <w:name w:val="term-span"/>
    <w:basedOn w:val="a0"/>
    <w:rsid w:val="00B55657"/>
  </w:style>
  <w:style w:type="character" w:customStyle="1" w:styleId="level2-span">
    <w:name w:val="level2-span"/>
    <w:basedOn w:val="a0"/>
    <w:rsid w:val="00B55657"/>
  </w:style>
  <w:style w:type="character" w:customStyle="1" w:styleId="level3-span">
    <w:name w:val="level3-span"/>
    <w:basedOn w:val="a0"/>
    <w:rsid w:val="00B55657"/>
  </w:style>
  <w:style w:type="paragraph" w:styleId="a4">
    <w:name w:val="List Paragraph"/>
    <w:basedOn w:val="a"/>
    <w:uiPriority w:val="34"/>
    <w:qFormat/>
    <w:rsid w:val="00B55657"/>
    <w:pPr>
      <w:ind w:left="720"/>
      <w:contextualSpacing/>
    </w:pPr>
  </w:style>
  <w:style w:type="character" w:styleId="a5">
    <w:name w:val="Hyperlink"/>
    <w:rsid w:val="004809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0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91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6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es@saviya-ag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Гайсин Камиль Рафаэлевич</dc:creator>
  <cp:keywords/>
  <dc:description/>
  <cp:lastModifiedBy>Пользователь</cp:lastModifiedBy>
  <cp:revision>13</cp:revision>
  <dcterms:created xsi:type="dcterms:W3CDTF">2025-04-15T12:05:00Z</dcterms:created>
  <dcterms:modified xsi:type="dcterms:W3CDTF">2025-05-30T12:48:00Z</dcterms:modified>
</cp:coreProperties>
</file>