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B2" w:rsidRPr="008769B2" w:rsidRDefault="008769B2" w:rsidP="008769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r w:rsidRPr="008769B2">
        <w:rPr>
          <w:rFonts w:ascii="Times New Roman" w:hAnsi="Times New Roman" w:cs="Times New Roman"/>
          <w:b/>
          <w:szCs w:val="28"/>
        </w:rPr>
        <w:t>Омолаживающий МЕЗОНЕКТАР</w:t>
      </w:r>
    </w:p>
    <w:bookmarkEnd w:id="0"/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</w:t>
      </w:r>
      <w:r w:rsidRPr="008769B2">
        <w:rPr>
          <w:rFonts w:ascii="Times New Roman" w:hAnsi="Times New Roman" w:cs="Times New Roman"/>
          <w:b/>
          <w:szCs w:val="28"/>
        </w:rPr>
        <w:t>Мощное омоложение организма.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</w:t>
      </w:r>
      <w:r w:rsidRPr="008769B2">
        <w:rPr>
          <w:rFonts w:ascii="Times New Roman" w:hAnsi="Times New Roman" w:cs="Times New Roman"/>
          <w:b/>
          <w:szCs w:val="28"/>
        </w:rPr>
        <w:t>В состав входят: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</w:t>
      </w:r>
      <w:r w:rsidRPr="008769B2">
        <w:rPr>
          <w:rFonts w:ascii="Times New Roman" w:hAnsi="Times New Roman" w:cs="Times New Roman"/>
          <w:szCs w:val="28"/>
        </w:rPr>
        <w:t>ДМАЭ (</w:t>
      </w:r>
      <w:proofErr w:type="spellStart"/>
      <w:r w:rsidRPr="008769B2">
        <w:rPr>
          <w:rFonts w:ascii="Times New Roman" w:hAnsi="Times New Roman" w:cs="Times New Roman"/>
          <w:szCs w:val="28"/>
        </w:rPr>
        <w:t>диметиламиноэтанол</w:t>
      </w:r>
      <w:proofErr w:type="spellEnd"/>
      <w:r w:rsidRPr="008769B2">
        <w:rPr>
          <w:rFonts w:ascii="Times New Roman" w:hAnsi="Times New Roman" w:cs="Times New Roman"/>
          <w:szCs w:val="28"/>
        </w:rPr>
        <w:t>);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Бетаин;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Аргинин;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Дазатиниб</w:t>
      </w:r>
      <w:proofErr w:type="spellEnd"/>
      <w:r w:rsidRPr="008769B2">
        <w:rPr>
          <w:rFonts w:ascii="Times New Roman" w:hAnsi="Times New Roman" w:cs="Times New Roman"/>
          <w:szCs w:val="28"/>
        </w:rPr>
        <w:t>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Кверцетин</w:t>
      </w:r>
      <w:proofErr w:type="spellEnd"/>
      <w:r w:rsidRPr="008769B2">
        <w:rPr>
          <w:rFonts w:ascii="Times New Roman" w:hAnsi="Times New Roman" w:cs="Times New Roman"/>
          <w:szCs w:val="28"/>
        </w:rPr>
        <w:t>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Физетин</w:t>
      </w:r>
      <w:proofErr w:type="spellEnd"/>
      <w:r w:rsidRPr="008769B2">
        <w:rPr>
          <w:rFonts w:ascii="Times New Roman" w:hAnsi="Times New Roman" w:cs="Times New Roman"/>
          <w:szCs w:val="28"/>
        </w:rPr>
        <w:t>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Глюкозамин;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Гиностемма</w:t>
      </w:r>
      <w:proofErr w:type="spellEnd"/>
      <w:r w:rsidRPr="008769B2">
        <w:rPr>
          <w:rFonts w:ascii="Times New Roman" w:hAnsi="Times New Roman" w:cs="Times New Roman"/>
          <w:szCs w:val="28"/>
        </w:rPr>
        <w:t>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Пентафиллум</w:t>
      </w:r>
      <w:proofErr w:type="spellEnd"/>
      <w:r w:rsidRPr="008769B2">
        <w:rPr>
          <w:rFonts w:ascii="Times New Roman" w:hAnsi="Times New Roman" w:cs="Times New Roman"/>
          <w:szCs w:val="28"/>
        </w:rPr>
        <w:t>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Галегин</w:t>
      </w:r>
      <w:proofErr w:type="spellEnd"/>
      <w:r w:rsidRPr="008769B2">
        <w:rPr>
          <w:rFonts w:ascii="Times New Roman" w:hAnsi="Times New Roman" w:cs="Times New Roman"/>
          <w:szCs w:val="28"/>
        </w:rPr>
        <w:t>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Никотинамид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69B2">
        <w:rPr>
          <w:rFonts w:ascii="Times New Roman" w:hAnsi="Times New Roman" w:cs="Times New Roman"/>
          <w:szCs w:val="28"/>
        </w:rPr>
        <w:t>рибозид</w:t>
      </w:r>
      <w:proofErr w:type="spellEnd"/>
      <w:r w:rsidRPr="008769B2">
        <w:rPr>
          <w:rFonts w:ascii="Times New Roman" w:hAnsi="Times New Roman" w:cs="Times New Roman"/>
          <w:szCs w:val="28"/>
        </w:rPr>
        <w:t>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Птеростильбен</w:t>
      </w:r>
      <w:proofErr w:type="spellEnd"/>
      <w:r w:rsidRPr="008769B2">
        <w:rPr>
          <w:rFonts w:ascii="Times New Roman" w:hAnsi="Times New Roman" w:cs="Times New Roman"/>
          <w:szCs w:val="28"/>
        </w:rPr>
        <w:t>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Рапамицин</w:t>
      </w:r>
      <w:proofErr w:type="spellEnd"/>
      <w:r w:rsidRPr="008769B2">
        <w:rPr>
          <w:rFonts w:ascii="Times New Roman" w:hAnsi="Times New Roman" w:cs="Times New Roman"/>
          <w:szCs w:val="28"/>
        </w:rPr>
        <w:t>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Липоевая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кислота.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Диметиламиноэтанол</w:t>
      </w:r>
      <w:proofErr w:type="spellEnd"/>
      <w:r w:rsidRPr="008769B2">
        <w:rPr>
          <w:rFonts w:ascii="Times New Roman" w:hAnsi="Times New Roman" w:cs="Times New Roman"/>
          <w:szCs w:val="28"/>
        </w:rPr>
        <w:t>.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b/>
          <w:szCs w:val="28"/>
        </w:rPr>
      </w:pPr>
      <w:r w:rsidRPr="008769B2">
        <w:rPr>
          <w:rFonts w:ascii="Times New Roman" w:hAnsi="Times New Roman" w:cs="Times New Roman"/>
          <w:b/>
          <w:szCs w:val="28"/>
        </w:rPr>
        <w:t>Показания: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</w:t>
      </w:r>
      <w:r w:rsidRPr="008769B2">
        <w:rPr>
          <w:rFonts w:ascii="Times New Roman" w:hAnsi="Times New Roman" w:cs="Times New Roman"/>
          <w:szCs w:val="28"/>
        </w:rPr>
        <w:t>Возрастные изменения организма;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Профилактика старения, омоложение;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Заболевания нервной системы;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Атеросклероз сосудов головного мозга и сердца;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Нарушение мозгового кровообращения, инсульты, инфаркты;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Синдром хронической усталости, неврастения, ухудшение памяти, снижение интеллекта;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Расстройства сна;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Климактерический синдром;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Реабилитация больных хроническим алкоголизмом.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Благотворное воздействие </w:t>
      </w:r>
      <w:proofErr w:type="spellStart"/>
      <w:r w:rsidRPr="008769B2">
        <w:rPr>
          <w:rFonts w:ascii="Times New Roman" w:hAnsi="Times New Roman" w:cs="Times New Roman"/>
          <w:szCs w:val="28"/>
        </w:rPr>
        <w:t>мезококтейля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отмечается уже на первой неделе приема в виде повышения умственной и физической работоспособности. Однако для достижения более ощутимых результатов требуется применение </w:t>
      </w:r>
      <w:proofErr w:type="spellStart"/>
      <w:r w:rsidRPr="008769B2">
        <w:rPr>
          <w:rFonts w:ascii="Times New Roman" w:hAnsi="Times New Roman" w:cs="Times New Roman"/>
          <w:szCs w:val="28"/>
        </w:rPr>
        <w:t>мезококтейля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3 – 6 месяцев в год. Можно применять постоянно.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b/>
          <w:szCs w:val="28"/>
        </w:rPr>
        <w:t>ДМАЭ (</w:t>
      </w:r>
      <w:proofErr w:type="spellStart"/>
      <w:r w:rsidRPr="008769B2">
        <w:rPr>
          <w:rFonts w:ascii="Times New Roman" w:hAnsi="Times New Roman" w:cs="Times New Roman"/>
          <w:b/>
          <w:szCs w:val="28"/>
        </w:rPr>
        <w:t>диметиламиноэтанол</w:t>
      </w:r>
      <w:proofErr w:type="spellEnd"/>
      <w:r w:rsidRPr="008769B2">
        <w:rPr>
          <w:rFonts w:ascii="Times New Roman" w:hAnsi="Times New Roman" w:cs="Times New Roman"/>
          <w:b/>
          <w:szCs w:val="28"/>
        </w:rPr>
        <w:t>)</w:t>
      </w:r>
      <w:r w:rsidRPr="008769B2">
        <w:rPr>
          <w:rFonts w:ascii="Times New Roman" w:hAnsi="Times New Roman" w:cs="Times New Roman"/>
          <w:szCs w:val="28"/>
        </w:rPr>
        <w:t xml:space="preserve"> – важнейшая добавка для продления жизни и омоложения. ДМАЭ до недавнего времени использовался как пищевая добавка, улучшающая умственные способности и физические показатели. Однако было замечено, что у людей, пользовавшихся этой добавкой, происходит заметный </w:t>
      </w:r>
      <w:proofErr w:type="spellStart"/>
      <w:r w:rsidRPr="008769B2">
        <w:rPr>
          <w:rFonts w:ascii="Times New Roman" w:hAnsi="Times New Roman" w:cs="Times New Roman"/>
          <w:szCs w:val="28"/>
        </w:rPr>
        <w:t>лифтинг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век, линии челюсти, щек и др. в экспериментах ДМАЭ продлевает жизнь животных на 36 – 50%. ДМАЭ представляет собой естественное природное вещество, при попадании в организм человека превращается в ацетилхолин.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b/>
          <w:szCs w:val="28"/>
        </w:rPr>
        <w:t>Ацетилхолин</w:t>
      </w:r>
      <w:r w:rsidRPr="008769B2">
        <w:rPr>
          <w:rFonts w:ascii="Times New Roman" w:hAnsi="Times New Roman" w:cs="Times New Roman"/>
          <w:szCs w:val="28"/>
        </w:rPr>
        <w:t>, являясь одним из самых важных веществ в организме, отвечает за передачу и регулирование сигналов от одной нервной клетки к другой. Ацетилхолин делает организм единым целым. Недостаток ацетилхолина, который наблюдается у 75% населения, ухудшает регулировку и работу всего организма – фактически организм распадается быстрее обычного. От недостатка ацетилхолина возникают вялость, депрессия, замедленная реакция, затруднения в мышлении, плохая память, раздражительность и прочее.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ДМАЭ восполняет дефицит ацетилхолина в организме и является препаратом №1 для омоложения и долголетия. Кроме этого ДМАЭ в срок от нескольких недель до двух лет выводит из клеток пигмент старения – липофусцин, который накапливается во всех тканях организма и определяет старческий цвет кожи.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ДМАЭ является эффективным натуральным </w:t>
      </w:r>
      <w:proofErr w:type="spellStart"/>
      <w:r w:rsidRPr="008769B2">
        <w:rPr>
          <w:rFonts w:ascii="Times New Roman" w:hAnsi="Times New Roman" w:cs="Times New Roman"/>
          <w:szCs w:val="28"/>
        </w:rPr>
        <w:t>ноотропным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средством – омолаживает и способствует восстановлению нервных клеток. Выраженно стимулирует мозговую функцию, усиливает память, концентрацию внимания, познавательные способности, улучшает настроение и сон. В высшей степени благоприятно воздействует на липидный (жировой) обмен, усиливая синтез фосфолипидов мозга и печени.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8769B2">
        <w:rPr>
          <w:rFonts w:ascii="Times New Roman" w:hAnsi="Times New Roman" w:cs="Times New Roman"/>
          <w:b/>
          <w:szCs w:val="28"/>
        </w:rPr>
        <w:t>Оказывает прямое омолаживающее действие на центральную нервную систему.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ДМАЭ обладает выраженным антиоксидантным действием. Защищает клетки от повреждения их наиболее опасными разновидностями свободных радикалов. Также препятствует перекрестному связыванию молекул.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ДМАЭ значительно улучшает свойства крови, захват и перенос кислорода к тканям. Улучшает мозговое кровообращение. Повышает физическую и умственную работоспособность.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ДМАЭ являясь природным соединением, не вызывает привыкания, зависимости, синдрома отмены и синдрома обкрадывания. ДМАЭ не является допингом и рекомендован в спортивной практике.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b/>
          <w:szCs w:val="28"/>
        </w:rPr>
      </w:pPr>
      <w:r w:rsidRPr="008769B2">
        <w:rPr>
          <w:rFonts w:ascii="Times New Roman" w:hAnsi="Times New Roman" w:cs="Times New Roman"/>
          <w:b/>
          <w:szCs w:val="28"/>
        </w:rPr>
        <w:t>Бетаин:</w:t>
      </w:r>
    </w:p>
    <w:p w:rsid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Замедляет процессы старения в органи</w:t>
      </w:r>
      <w:r>
        <w:rPr>
          <w:rFonts w:ascii="Times New Roman" w:hAnsi="Times New Roman" w:cs="Times New Roman"/>
          <w:szCs w:val="28"/>
        </w:rPr>
        <w:t>зме, позволяя выглядеть моложе;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lastRenderedPageBreak/>
        <w:t>Возвращает хорошее настроение и позволяет оставаться в активной физической форме;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Способствует снижению таких проявлений как потливость, приливы, раздражительность.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Бетаин омолаживает организм, нормализует гормональный баланс, улучшает работу печени, восстанавливает кальциевый обмен. Позволяет выглядеть молодо и привлекательно, независимо от биологического возраста. Способствует замедлению процессов старения организма, улучшению самочувствия и внешнего вида. Улучшает сексуальную привлекательность. Поддерживает функцию нервной, иммунной систем, состояние кожи, способствует уменьшению тревожности и раздражительности, улучшая качество жизни.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Бетаин хорошо работает в паре с аргинином.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b/>
          <w:szCs w:val="28"/>
        </w:rPr>
        <w:t xml:space="preserve">Аргинин </w:t>
      </w:r>
      <w:r w:rsidRPr="008769B2">
        <w:rPr>
          <w:rFonts w:ascii="Times New Roman" w:hAnsi="Times New Roman" w:cs="Times New Roman"/>
          <w:szCs w:val="28"/>
        </w:rPr>
        <w:t xml:space="preserve">– одна из двадцати аминокислот, необходимых для правильного функционирования организма. Эта аминокислота может быть произведена в организме из </w:t>
      </w:r>
      <w:proofErr w:type="spellStart"/>
      <w:r w:rsidRPr="008769B2">
        <w:rPr>
          <w:rFonts w:ascii="Times New Roman" w:hAnsi="Times New Roman" w:cs="Times New Roman"/>
          <w:szCs w:val="28"/>
        </w:rPr>
        <w:t>глутаминовой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кислоты и </w:t>
      </w:r>
      <w:proofErr w:type="spellStart"/>
      <w:r w:rsidRPr="008769B2">
        <w:rPr>
          <w:rFonts w:ascii="Times New Roman" w:hAnsi="Times New Roman" w:cs="Times New Roman"/>
          <w:szCs w:val="28"/>
        </w:rPr>
        <w:t>пролина</w:t>
      </w:r>
      <w:proofErr w:type="spellEnd"/>
      <w:r w:rsidRPr="008769B2">
        <w:rPr>
          <w:rFonts w:ascii="Times New Roman" w:hAnsi="Times New Roman" w:cs="Times New Roman"/>
          <w:szCs w:val="28"/>
        </w:rPr>
        <w:t>. В этом отношении эта взаимосвязь носит эндогенный характер. Однако бывает, что в исключительных ситуациях организм теряет способность синтезировать аргинин, поэтому необходимо увеличивать поступление его с пищей.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Таким образом, одна из самых важных аминокислот, о которой в последнее время говорят и пишут, – это аргинин. Он вырабатывается в нашем организме в условиях ненарушенного гомеостаза и, следовательно, принадлежит к группе эндогенных аминокислот. Сила его воздействия на организм подтверждается тем фактом, что 3 американских фармаколога получили Нобелевскую премию за исследования влияния аргинина на здоровье.</w:t>
      </w:r>
      <w:r>
        <w:rPr>
          <w:rFonts w:ascii="Times New Roman" w:hAnsi="Times New Roman" w:cs="Times New Roman"/>
          <w:szCs w:val="28"/>
        </w:rPr>
        <w:t xml:space="preserve"> </w:t>
      </w:r>
      <w:r w:rsidRPr="008769B2">
        <w:rPr>
          <w:rFonts w:ascii="Times New Roman" w:hAnsi="Times New Roman" w:cs="Times New Roman"/>
          <w:szCs w:val="28"/>
        </w:rPr>
        <w:t>Было обнаружено, что благодаря уникальному механизму действия, аргинин приводит к выделению оксида азота в организме. Это вещество оказывает омолаживающее действие, а также чрезвычайно благотворное влияние на кровеносные сосуды, и в частности на сосудистый эндотелий. Дефицит оксида азота наблюдается при таких заболеваниях, как атеросклероз, диабет, гипертония, почечная недостаточность и многих других заболеваниях.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b/>
          <w:szCs w:val="28"/>
        </w:rPr>
        <w:t>Оксид азота</w:t>
      </w:r>
      <w:r w:rsidRPr="008769B2">
        <w:rPr>
          <w:rFonts w:ascii="Times New Roman" w:hAnsi="Times New Roman" w:cs="Times New Roman"/>
          <w:szCs w:val="28"/>
        </w:rPr>
        <w:t xml:space="preserve"> – маленькая молекула – универсал, участвующая во многих процессах в живом организме, еще и «дирижирует» генами, связанными с защитой клеток от стресса и старением. Оксид азота участвует, в частности, в расширении кровеносных сосудов, работе иммунной, нервной и других систем. Оксид азота связан и с продлением жизни.</w:t>
      </w:r>
      <w:r>
        <w:rPr>
          <w:rFonts w:ascii="Times New Roman" w:hAnsi="Times New Roman" w:cs="Times New Roman"/>
          <w:szCs w:val="28"/>
        </w:rPr>
        <w:t xml:space="preserve"> </w:t>
      </w:r>
      <w:r w:rsidRPr="008769B2">
        <w:rPr>
          <w:rFonts w:ascii="Times New Roman" w:hAnsi="Times New Roman" w:cs="Times New Roman"/>
          <w:szCs w:val="28"/>
        </w:rPr>
        <w:t>Ключевыми мишенями оксида азота являются хорошо известные регуляторы старения – транскрипционные факторы, которые консервативны в эволюции от червей до человека.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Группа ученых обнаружила новый класс препаратов, которые значительно замедляют процесс старения, улучшают общее состояние организма, способствуют нормальной работе сердца и продлевают период здоровой жизни.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Сочетание двух препаратов – </w:t>
      </w:r>
      <w:proofErr w:type="spellStart"/>
      <w:r w:rsidRPr="008769B2">
        <w:rPr>
          <w:rFonts w:ascii="Times New Roman" w:hAnsi="Times New Roman" w:cs="Times New Roman"/>
          <w:b/>
          <w:szCs w:val="28"/>
        </w:rPr>
        <w:t>дазатиниба</w:t>
      </w:r>
      <w:proofErr w:type="spellEnd"/>
      <w:r w:rsidRPr="008769B2">
        <w:rPr>
          <w:rFonts w:ascii="Times New Roman" w:hAnsi="Times New Roman" w:cs="Times New Roman"/>
          <w:b/>
          <w:szCs w:val="28"/>
        </w:rPr>
        <w:t xml:space="preserve"> и </w:t>
      </w:r>
      <w:proofErr w:type="spellStart"/>
      <w:r w:rsidRPr="008769B2">
        <w:rPr>
          <w:rFonts w:ascii="Times New Roman" w:hAnsi="Times New Roman" w:cs="Times New Roman"/>
          <w:b/>
          <w:szCs w:val="28"/>
        </w:rPr>
        <w:t>кверцетина</w:t>
      </w:r>
      <w:proofErr w:type="spellEnd"/>
      <w:r w:rsidRPr="008769B2">
        <w:rPr>
          <w:rFonts w:ascii="Times New Roman" w:hAnsi="Times New Roman" w:cs="Times New Roman"/>
          <w:szCs w:val="28"/>
        </w:rPr>
        <w:t>, естественного соединения, содержащегося во многих фруктах, овощах, листьях и зерне – может убить стареющие клетки. Клетки, прекратившие деление, накапливаются с возрастом, ускоряя процесс старения.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Стареющие клетки обладают свойствами, роднящими их с раковыми клетками. Они приобретают устойчивость к естественным факторам, вызывающим </w:t>
      </w:r>
      <w:proofErr w:type="spellStart"/>
      <w:r w:rsidRPr="008769B2">
        <w:rPr>
          <w:rFonts w:ascii="Times New Roman" w:hAnsi="Times New Roman" w:cs="Times New Roman"/>
          <w:szCs w:val="28"/>
        </w:rPr>
        <w:t>апоптоз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(запрограммированную гибель стареющей клетки). </w:t>
      </w:r>
      <w:proofErr w:type="spellStart"/>
      <w:r w:rsidRPr="008769B2">
        <w:rPr>
          <w:rFonts w:ascii="Times New Roman" w:hAnsi="Times New Roman" w:cs="Times New Roman"/>
          <w:szCs w:val="28"/>
        </w:rPr>
        <w:t>Дазатиниб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и </w:t>
      </w:r>
      <w:proofErr w:type="spellStart"/>
      <w:r w:rsidRPr="008769B2">
        <w:rPr>
          <w:rFonts w:ascii="Times New Roman" w:hAnsi="Times New Roman" w:cs="Times New Roman"/>
          <w:szCs w:val="28"/>
        </w:rPr>
        <w:t>кверцетин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способны избирательно индуцировать гибель стареющих клеток. </w:t>
      </w:r>
      <w:proofErr w:type="spellStart"/>
      <w:r w:rsidRPr="008769B2">
        <w:rPr>
          <w:rFonts w:ascii="Times New Roman" w:hAnsi="Times New Roman" w:cs="Times New Roman"/>
          <w:szCs w:val="28"/>
        </w:rPr>
        <w:t>Дазатиниб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устраняет стареющие клетки-предшественники жировой ткани, а </w:t>
      </w:r>
      <w:proofErr w:type="spellStart"/>
      <w:r w:rsidRPr="008769B2">
        <w:rPr>
          <w:rFonts w:ascii="Times New Roman" w:hAnsi="Times New Roman" w:cs="Times New Roman"/>
          <w:szCs w:val="28"/>
        </w:rPr>
        <w:t>кверцетин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эффективен против стареющих эндотелиальных клеток костного мозга и стволовых клеток человека. Комбинация этих двух препаратов наиболее эффективна в целом.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b/>
          <w:szCs w:val="28"/>
        </w:rPr>
        <w:t>Физетин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– растительный пигмент, найденный в ряде фруктов, овощей и трав в весьма небольшом количестве. Самые свежие исследования дали поистине сенсационные результаты. Клинические исследования </w:t>
      </w:r>
      <w:proofErr w:type="spellStart"/>
      <w:r w:rsidRPr="008769B2">
        <w:rPr>
          <w:rFonts w:ascii="Times New Roman" w:hAnsi="Times New Roman" w:cs="Times New Roman"/>
          <w:szCs w:val="28"/>
        </w:rPr>
        <w:t>физетина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показали, что он может продлить жизнь на 30%.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b/>
          <w:szCs w:val="28"/>
        </w:rPr>
        <w:t>Физетин</w:t>
      </w:r>
      <w:proofErr w:type="spellEnd"/>
      <w:r w:rsidRPr="008769B2">
        <w:rPr>
          <w:rFonts w:ascii="Times New Roman" w:hAnsi="Times New Roman" w:cs="Times New Roman"/>
          <w:b/>
          <w:szCs w:val="28"/>
        </w:rPr>
        <w:t xml:space="preserve"> </w:t>
      </w:r>
      <w:r w:rsidRPr="008769B2">
        <w:rPr>
          <w:rFonts w:ascii="Times New Roman" w:hAnsi="Times New Roman" w:cs="Times New Roman"/>
          <w:szCs w:val="28"/>
        </w:rPr>
        <w:t>является естественным продуктом, способным избирательно и эффективно убивать стареющие клетки или, по крайней мере, сокращать количество их выделений и воспалительных белков.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</w:t>
      </w:r>
      <w:r w:rsidRPr="008769B2">
        <w:rPr>
          <w:rFonts w:ascii="Times New Roman" w:hAnsi="Times New Roman" w:cs="Times New Roman"/>
          <w:szCs w:val="28"/>
        </w:rPr>
        <w:t xml:space="preserve">В организме человека содержится около 200 типов клеток; общее же количество клеток достигает внушительной цифры в 30 триллионов. Клетки большинства типов размножаются делением; при этом клетки имеют свой жизненный цикл – они рождаются, делятся примерно 52 раза (так называемый лимит </w:t>
      </w:r>
      <w:proofErr w:type="spellStart"/>
      <w:r w:rsidRPr="008769B2">
        <w:rPr>
          <w:rFonts w:ascii="Times New Roman" w:hAnsi="Times New Roman" w:cs="Times New Roman"/>
          <w:szCs w:val="28"/>
        </w:rPr>
        <w:t>Хейфлика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), после чего теряют способность к размножению. Такие клетки «утилизируются» путем </w:t>
      </w:r>
      <w:proofErr w:type="spellStart"/>
      <w:r w:rsidRPr="008769B2">
        <w:rPr>
          <w:rFonts w:ascii="Times New Roman" w:hAnsi="Times New Roman" w:cs="Times New Roman"/>
          <w:szCs w:val="28"/>
        </w:rPr>
        <w:t>апоптоза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(запрограммированной гибели). Такая же участь ждет и поврежденные клетки.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Апоптоз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происходит в несколько стадий, в ходе которых целая клетка превращается в множество крохотных </w:t>
      </w:r>
      <w:proofErr w:type="spellStart"/>
      <w:r w:rsidRPr="008769B2">
        <w:rPr>
          <w:rFonts w:ascii="Times New Roman" w:hAnsi="Times New Roman" w:cs="Times New Roman"/>
          <w:szCs w:val="28"/>
        </w:rPr>
        <w:t>апоптотических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тел, которые затем служат «пищей» для нормальных клеток. Это нормальный, естественный процесс.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Однако есть проблема. Если организм молодого человека легко «очищается» от старых и поврежденных клеток, то с возрастом процесс очищения происходит со сбоями. В результате в организме накапливаются клетки, которые не самоуничтожились. Они могут вызывать воспаление и выделять разрушительные ферменты, что ведет к болезням всего организма и вызывает его старение.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На помощь приходит </w:t>
      </w:r>
      <w:proofErr w:type="spellStart"/>
      <w:r w:rsidRPr="008769B2">
        <w:rPr>
          <w:rFonts w:ascii="Times New Roman" w:hAnsi="Times New Roman" w:cs="Times New Roman"/>
          <w:b/>
          <w:szCs w:val="28"/>
        </w:rPr>
        <w:t>физетин</w:t>
      </w:r>
      <w:proofErr w:type="spellEnd"/>
      <w:r w:rsidRPr="008769B2">
        <w:rPr>
          <w:rFonts w:ascii="Times New Roman" w:hAnsi="Times New Roman" w:cs="Times New Roman"/>
          <w:b/>
          <w:szCs w:val="28"/>
        </w:rPr>
        <w:t>.</w:t>
      </w:r>
      <w:r w:rsidRPr="008769B2">
        <w:rPr>
          <w:rFonts w:ascii="Times New Roman" w:hAnsi="Times New Roman" w:cs="Times New Roman"/>
          <w:szCs w:val="28"/>
        </w:rPr>
        <w:t xml:space="preserve"> Он помогает организму избавляться от старых и поврежденных клеток, активируя процесс их </w:t>
      </w:r>
      <w:proofErr w:type="spellStart"/>
      <w:r w:rsidRPr="008769B2">
        <w:rPr>
          <w:rFonts w:ascii="Times New Roman" w:hAnsi="Times New Roman" w:cs="Times New Roman"/>
          <w:szCs w:val="28"/>
        </w:rPr>
        <w:t>апоптоза</w:t>
      </w:r>
      <w:proofErr w:type="spellEnd"/>
      <w:r w:rsidRPr="008769B2">
        <w:rPr>
          <w:rFonts w:ascii="Times New Roman" w:hAnsi="Times New Roman" w:cs="Times New Roman"/>
          <w:szCs w:val="28"/>
        </w:rPr>
        <w:t>. А это, в свою очередь, ведет к уменьшению риска возрастных заболеваний (рак, атеросклероз, болезнь Альцгеймера, болезнь Паркинсона и др.).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lastRenderedPageBreak/>
        <w:t>Физетин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может предотвращать старение на клеточном уровне, укреплять здоровье тела и мозга и способствовать увел</w:t>
      </w:r>
      <w:r>
        <w:rPr>
          <w:rFonts w:ascii="Times New Roman" w:hAnsi="Times New Roman" w:cs="Times New Roman"/>
          <w:szCs w:val="28"/>
        </w:rPr>
        <w:t xml:space="preserve">ичению продолжительности жизни. </w:t>
      </w:r>
      <w:proofErr w:type="spellStart"/>
      <w:r w:rsidRPr="008769B2">
        <w:rPr>
          <w:rFonts w:ascii="Times New Roman" w:hAnsi="Times New Roman" w:cs="Times New Roman"/>
          <w:szCs w:val="28"/>
        </w:rPr>
        <w:t>Физетин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способен не только затормаживать увядание организма, но и делать много других полезных вещей.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proofErr w:type="spellStart"/>
      <w:r w:rsidRPr="008769B2">
        <w:rPr>
          <w:rFonts w:ascii="Times New Roman" w:hAnsi="Times New Roman" w:cs="Times New Roman"/>
          <w:b/>
          <w:szCs w:val="28"/>
        </w:rPr>
        <w:t>Физетин</w:t>
      </w:r>
      <w:proofErr w:type="spellEnd"/>
      <w:r w:rsidRPr="008769B2">
        <w:rPr>
          <w:rFonts w:ascii="Times New Roman" w:hAnsi="Times New Roman" w:cs="Times New Roman"/>
          <w:b/>
          <w:szCs w:val="28"/>
        </w:rPr>
        <w:t>: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</w:t>
      </w:r>
      <w:r w:rsidRPr="008769B2">
        <w:rPr>
          <w:rFonts w:ascii="Times New Roman" w:hAnsi="Times New Roman" w:cs="Times New Roman"/>
          <w:szCs w:val="28"/>
        </w:rPr>
        <w:t>Усиливает действие противораковых лекарств;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</w:t>
      </w:r>
      <w:r w:rsidRPr="008769B2">
        <w:rPr>
          <w:rFonts w:ascii="Times New Roman" w:hAnsi="Times New Roman" w:cs="Times New Roman"/>
          <w:szCs w:val="28"/>
        </w:rPr>
        <w:t>Эффективен при раке молочной железы;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</w:t>
      </w:r>
      <w:r w:rsidRPr="008769B2">
        <w:rPr>
          <w:rFonts w:ascii="Times New Roman" w:hAnsi="Times New Roman" w:cs="Times New Roman"/>
          <w:szCs w:val="28"/>
        </w:rPr>
        <w:t>Профилактика рака;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</w:t>
      </w:r>
      <w:r w:rsidRPr="008769B2">
        <w:rPr>
          <w:rFonts w:ascii="Times New Roman" w:hAnsi="Times New Roman" w:cs="Times New Roman"/>
          <w:szCs w:val="28"/>
        </w:rPr>
        <w:t>Восстанавливает гомеостаз тканей;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Препятствует развитию слабоумия;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Борется со свободными радикалами;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Имеет противовоспалительные, противодиабетические и </w:t>
      </w:r>
      <w:proofErr w:type="spellStart"/>
      <w:r w:rsidRPr="008769B2">
        <w:rPr>
          <w:rFonts w:ascii="Times New Roman" w:hAnsi="Times New Roman" w:cs="Times New Roman"/>
          <w:szCs w:val="28"/>
        </w:rPr>
        <w:t>кардиозащитные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свойства;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Защищает клетки головного мозга от повреждений.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Физетин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обладает реальной эффективностью.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b/>
          <w:szCs w:val="28"/>
        </w:rPr>
        <w:t>Глюкозамин</w:t>
      </w:r>
      <w:r w:rsidRPr="008769B2">
        <w:rPr>
          <w:rFonts w:ascii="Times New Roman" w:hAnsi="Times New Roman" w:cs="Times New Roman"/>
          <w:szCs w:val="28"/>
        </w:rPr>
        <w:t xml:space="preserve"> представляет собой </w:t>
      </w:r>
      <w:proofErr w:type="spellStart"/>
      <w:r w:rsidRPr="008769B2">
        <w:rPr>
          <w:rFonts w:ascii="Times New Roman" w:hAnsi="Times New Roman" w:cs="Times New Roman"/>
          <w:szCs w:val="28"/>
        </w:rPr>
        <w:t>аминомоносахарид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, который эндогенно синтезируется в организме человека. Глюкозамин значительно снижает общее возрастное воспаление. Внутренний прием глюкозамина уменьшает старение и уменьшает появление видимых морщин и тонких линий на коже. Подобное действие основано на том, что глюкозамин симулирует синтез </w:t>
      </w:r>
      <w:proofErr w:type="spellStart"/>
      <w:r w:rsidRPr="008769B2">
        <w:rPr>
          <w:rFonts w:ascii="Times New Roman" w:hAnsi="Times New Roman" w:cs="Times New Roman"/>
          <w:szCs w:val="28"/>
        </w:rPr>
        <w:t>гликозаминогликанов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8769B2">
        <w:rPr>
          <w:rFonts w:ascii="Times New Roman" w:hAnsi="Times New Roman" w:cs="Times New Roman"/>
          <w:szCs w:val="28"/>
        </w:rPr>
        <w:t>протеогликанов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и </w:t>
      </w:r>
      <w:proofErr w:type="spellStart"/>
      <w:r w:rsidRPr="008769B2">
        <w:rPr>
          <w:rFonts w:ascii="Times New Roman" w:hAnsi="Times New Roman" w:cs="Times New Roman"/>
          <w:szCs w:val="28"/>
        </w:rPr>
        <w:t>гиалуроновой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кислоты и способствует естественной выработке коллагена в организме. Интересное свойство глюкозамина помогает жить дольше. В основе </w:t>
      </w:r>
      <w:proofErr w:type="spellStart"/>
      <w:r w:rsidRPr="008769B2">
        <w:rPr>
          <w:rFonts w:ascii="Times New Roman" w:hAnsi="Times New Roman" w:cs="Times New Roman"/>
          <w:szCs w:val="28"/>
        </w:rPr>
        <w:t>геропротекторных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свойств глюкозамина лежит его способность подавлять воспаление, а также имитировать действие калорийно ограниченной диеты, продлевающей жизнь. Данные исследований свидетельствуют о выраженном противовоспалительном эффекте глюкозамина, что является значимым механизмом снижения риска развития многих заболеваний, связанных со старением. К тому же глюкозамин оказывает непосредственное воздействие на хрящевую ткань и </w:t>
      </w:r>
      <w:proofErr w:type="spellStart"/>
      <w:r w:rsidRPr="008769B2">
        <w:rPr>
          <w:rFonts w:ascii="Times New Roman" w:hAnsi="Times New Roman" w:cs="Times New Roman"/>
          <w:szCs w:val="28"/>
        </w:rPr>
        <w:t>хондроциты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при остеоартрите. Он влияет на экспрессию генов хрящевой ткани, обладает </w:t>
      </w:r>
      <w:proofErr w:type="spellStart"/>
      <w:r w:rsidRPr="008769B2">
        <w:rPr>
          <w:rFonts w:ascii="Times New Roman" w:hAnsi="Times New Roman" w:cs="Times New Roman"/>
          <w:szCs w:val="28"/>
        </w:rPr>
        <w:t>антикатаболической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активностью, уменьшает продукцию простагландина Е2 и препятствует активации сигнального пути ядерного фактора каппа В, таким образом ингибируя внутриклеточный каскад сигнальных цитокинов в </w:t>
      </w:r>
      <w:proofErr w:type="spellStart"/>
      <w:r w:rsidRPr="008769B2">
        <w:rPr>
          <w:rFonts w:ascii="Times New Roman" w:hAnsi="Times New Roman" w:cs="Times New Roman"/>
          <w:szCs w:val="28"/>
        </w:rPr>
        <w:t>хондроцитах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(клетках суставов) и синовиальных клетках, что подтверждено в исследованиях. Глюкозамин препятствует активации </w:t>
      </w:r>
      <w:proofErr w:type="spellStart"/>
      <w:r w:rsidRPr="008769B2">
        <w:rPr>
          <w:rFonts w:ascii="Times New Roman" w:hAnsi="Times New Roman" w:cs="Times New Roman"/>
          <w:szCs w:val="28"/>
        </w:rPr>
        <w:t>провоспалительных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и дегенеративных эффектов </w:t>
      </w:r>
      <w:proofErr w:type="spellStart"/>
      <w:r w:rsidRPr="008769B2">
        <w:rPr>
          <w:rFonts w:ascii="Times New Roman" w:hAnsi="Times New Roman" w:cs="Times New Roman"/>
          <w:szCs w:val="28"/>
        </w:rPr>
        <w:t>интерлейкина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1 В, который продуцируется в больших количествах в суставах при остеоартрите. </w:t>
      </w:r>
      <w:proofErr w:type="spellStart"/>
      <w:r w:rsidRPr="008769B2">
        <w:rPr>
          <w:rFonts w:ascii="Times New Roman" w:hAnsi="Times New Roman" w:cs="Times New Roman"/>
          <w:szCs w:val="28"/>
        </w:rPr>
        <w:t>Интерлейкин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1 </w:t>
      </w:r>
      <w:proofErr w:type="gramStart"/>
      <w:r w:rsidRPr="008769B2">
        <w:rPr>
          <w:rFonts w:ascii="Times New Roman" w:hAnsi="Times New Roman" w:cs="Times New Roman"/>
          <w:szCs w:val="28"/>
        </w:rPr>
        <w:t>В</w:t>
      </w:r>
      <w:proofErr w:type="gramEnd"/>
      <w:r w:rsidRPr="008769B2">
        <w:rPr>
          <w:rFonts w:ascii="Times New Roman" w:hAnsi="Times New Roman" w:cs="Times New Roman"/>
          <w:szCs w:val="28"/>
        </w:rPr>
        <w:t xml:space="preserve"> является не только мощным </w:t>
      </w:r>
      <w:proofErr w:type="spellStart"/>
      <w:r w:rsidRPr="008769B2">
        <w:rPr>
          <w:rFonts w:ascii="Times New Roman" w:hAnsi="Times New Roman" w:cs="Times New Roman"/>
          <w:szCs w:val="28"/>
        </w:rPr>
        <w:t>провоспалительным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цитокином, но и триггером экспрессии факторов воспаления, таких как </w:t>
      </w:r>
      <w:proofErr w:type="spellStart"/>
      <w:r w:rsidRPr="008769B2">
        <w:rPr>
          <w:rFonts w:ascii="Times New Roman" w:hAnsi="Times New Roman" w:cs="Times New Roman"/>
          <w:szCs w:val="28"/>
        </w:rPr>
        <w:t>циклооксигеназа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2, </w:t>
      </w:r>
      <w:proofErr w:type="spellStart"/>
      <w:r w:rsidRPr="008769B2">
        <w:rPr>
          <w:rFonts w:ascii="Times New Roman" w:hAnsi="Times New Roman" w:cs="Times New Roman"/>
          <w:szCs w:val="28"/>
        </w:rPr>
        <w:t>индуцибельная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69B2">
        <w:rPr>
          <w:rFonts w:ascii="Times New Roman" w:hAnsi="Times New Roman" w:cs="Times New Roman"/>
          <w:szCs w:val="28"/>
        </w:rPr>
        <w:t>синтаза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оксида азота, интерлейкин-6 и фактор некроза опухоли Д. Способствует увеличению продукции факторов деградации матрикса хряща, прежде всего </w:t>
      </w:r>
      <w:proofErr w:type="spellStart"/>
      <w:r w:rsidRPr="008769B2">
        <w:rPr>
          <w:rFonts w:ascii="Times New Roman" w:hAnsi="Times New Roman" w:cs="Times New Roman"/>
          <w:szCs w:val="28"/>
        </w:rPr>
        <w:t>металлопротеиназы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и </w:t>
      </w:r>
      <w:proofErr w:type="spellStart"/>
      <w:r w:rsidRPr="008769B2">
        <w:rPr>
          <w:rFonts w:ascii="Times New Roman" w:hAnsi="Times New Roman" w:cs="Times New Roman"/>
          <w:szCs w:val="28"/>
        </w:rPr>
        <w:t>дезинтегрина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. Глюкозамин снижает экспрессию генов </w:t>
      </w:r>
      <w:proofErr w:type="spellStart"/>
      <w:r w:rsidRPr="008769B2">
        <w:rPr>
          <w:rFonts w:ascii="Times New Roman" w:hAnsi="Times New Roman" w:cs="Times New Roman"/>
          <w:szCs w:val="28"/>
        </w:rPr>
        <w:t>циклооксигеназы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2, </w:t>
      </w:r>
      <w:proofErr w:type="spellStart"/>
      <w:r w:rsidRPr="008769B2">
        <w:rPr>
          <w:rFonts w:ascii="Times New Roman" w:hAnsi="Times New Roman" w:cs="Times New Roman"/>
          <w:szCs w:val="28"/>
        </w:rPr>
        <w:t>индуцибельной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69B2">
        <w:rPr>
          <w:rFonts w:ascii="Times New Roman" w:hAnsi="Times New Roman" w:cs="Times New Roman"/>
          <w:szCs w:val="28"/>
        </w:rPr>
        <w:t>синтазы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оксида азота и </w:t>
      </w:r>
      <w:proofErr w:type="spellStart"/>
      <w:r w:rsidRPr="008769B2">
        <w:rPr>
          <w:rFonts w:ascii="Times New Roman" w:hAnsi="Times New Roman" w:cs="Times New Roman"/>
          <w:szCs w:val="28"/>
        </w:rPr>
        <w:t>микросомальной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простагландина Е </w:t>
      </w:r>
      <w:proofErr w:type="spellStart"/>
      <w:r w:rsidRPr="008769B2">
        <w:rPr>
          <w:rFonts w:ascii="Times New Roman" w:hAnsi="Times New Roman" w:cs="Times New Roman"/>
          <w:szCs w:val="28"/>
        </w:rPr>
        <w:t>синтазы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1, синтез простагландина Е 2 после стимуляции </w:t>
      </w:r>
      <w:proofErr w:type="spellStart"/>
      <w:r w:rsidRPr="008769B2">
        <w:rPr>
          <w:rFonts w:ascii="Times New Roman" w:hAnsi="Times New Roman" w:cs="Times New Roman"/>
          <w:szCs w:val="28"/>
        </w:rPr>
        <w:t>интерлейкина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1-В, способен контролировать воспалительный каскад. Установлено, что ведение глюкозамина сульфата уменьшает разрушение хряща.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8769B2">
        <w:rPr>
          <w:rFonts w:ascii="Times New Roman" w:hAnsi="Times New Roman" w:cs="Times New Roman"/>
          <w:b/>
          <w:szCs w:val="28"/>
        </w:rPr>
        <w:t>Помимо общего омолаживающего действия глюкозамина, он проявляет следующие эффекты: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</w:t>
      </w:r>
      <w:r w:rsidRPr="008769B2">
        <w:rPr>
          <w:rFonts w:ascii="Times New Roman" w:hAnsi="Times New Roman" w:cs="Times New Roman"/>
          <w:szCs w:val="28"/>
        </w:rPr>
        <w:t>Выраженное противовоспалительное действие;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Снижение суставной боли;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Стимуляция регенерации хрящевой ткани;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Остановка деструктивных изменений в хряще;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Сохранение суставной функции;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Торможение дальнейшего развития болезни опорно-двигательного аппарата;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Профилактика суставных заболеваний.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Также глюкозамин несет в себе еще много полезных свойств.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Уже более 30 лет ученые исследуют лечебные свойства </w:t>
      </w:r>
      <w:proofErr w:type="spellStart"/>
      <w:r w:rsidRPr="008769B2">
        <w:rPr>
          <w:rFonts w:ascii="Times New Roman" w:hAnsi="Times New Roman" w:cs="Times New Roman"/>
          <w:szCs w:val="28"/>
        </w:rPr>
        <w:t>гиностеммы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пятилистной. Чудо-трава, трава бессмертия – так ее называют в странах Азии.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b/>
          <w:szCs w:val="28"/>
        </w:rPr>
        <w:t>Гиностемма</w:t>
      </w:r>
      <w:proofErr w:type="spellEnd"/>
      <w:r w:rsidRPr="008769B2">
        <w:rPr>
          <w:rFonts w:ascii="Times New Roman" w:hAnsi="Times New Roman" w:cs="Times New Roman"/>
          <w:b/>
          <w:szCs w:val="28"/>
        </w:rPr>
        <w:t xml:space="preserve"> – эффективное средство</w:t>
      </w:r>
      <w:r w:rsidRPr="008769B2">
        <w:rPr>
          <w:rFonts w:ascii="Times New Roman" w:hAnsi="Times New Roman" w:cs="Times New Roman"/>
          <w:szCs w:val="28"/>
        </w:rPr>
        <w:t>, не только для омоложения, но и для снижения хронического кашля, язвы желудка, гепатита, пиелонефрита, грибковых инфекций, диабета и т.д.</w:t>
      </w:r>
      <w:r>
        <w:rPr>
          <w:rFonts w:ascii="Times New Roman" w:hAnsi="Times New Roman" w:cs="Times New Roman"/>
          <w:szCs w:val="28"/>
        </w:rPr>
        <w:t xml:space="preserve"> </w:t>
      </w:r>
      <w:r w:rsidRPr="008769B2">
        <w:rPr>
          <w:rFonts w:ascii="Times New Roman" w:hAnsi="Times New Roman" w:cs="Times New Roman"/>
          <w:szCs w:val="28"/>
        </w:rPr>
        <w:t xml:space="preserve">Еще с древних времен много работающие на открытом воздухе бедные китайские работники употребляли чай из </w:t>
      </w:r>
      <w:proofErr w:type="spellStart"/>
      <w:r w:rsidRPr="008769B2">
        <w:rPr>
          <w:rFonts w:ascii="Times New Roman" w:hAnsi="Times New Roman" w:cs="Times New Roman"/>
          <w:szCs w:val="28"/>
        </w:rPr>
        <w:t>гиностеммы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и при этом отличались высокой продолжительностью жизни.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69B2">
        <w:rPr>
          <w:rFonts w:ascii="Times New Roman" w:hAnsi="Times New Roman" w:cs="Times New Roman"/>
          <w:szCs w:val="28"/>
        </w:rPr>
        <w:t>Гиностемма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по своим свойствам похожа на женьшень. Она укрепляет общий иммунитет организма, улучшает работу лимфатической системы. Исследования, проводившиеся более 30 лет, показали, что </w:t>
      </w:r>
      <w:proofErr w:type="spellStart"/>
      <w:r w:rsidRPr="008769B2">
        <w:rPr>
          <w:rFonts w:ascii="Times New Roman" w:hAnsi="Times New Roman" w:cs="Times New Roman"/>
          <w:szCs w:val="28"/>
        </w:rPr>
        <w:t>гиностемма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обладает удивительным свойством балансировать работу центральной нервной системы (головного и спинного мозга). Если организм испытывает лишние перегрузки из-за стресса </w:t>
      </w:r>
      <w:proofErr w:type="spellStart"/>
      <w:r w:rsidRPr="008769B2">
        <w:rPr>
          <w:rFonts w:ascii="Times New Roman" w:hAnsi="Times New Roman" w:cs="Times New Roman"/>
          <w:szCs w:val="28"/>
        </w:rPr>
        <w:t>гиностемма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помогает расслабить тело и адаптироваться к нагрузке. </w:t>
      </w:r>
      <w:proofErr w:type="spellStart"/>
      <w:r w:rsidRPr="008769B2">
        <w:rPr>
          <w:rFonts w:ascii="Times New Roman" w:hAnsi="Times New Roman" w:cs="Times New Roman"/>
          <w:szCs w:val="28"/>
        </w:rPr>
        <w:t>Гиностемма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снимает усталость и поддерживает бодрость организма.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69B2">
        <w:rPr>
          <w:rFonts w:ascii="Times New Roman" w:hAnsi="Times New Roman" w:cs="Times New Roman"/>
          <w:szCs w:val="28"/>
        </w:rPr>
        <w:t>Гиностемму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по результатам клинических исследований назвали эффективным эликсиром от старения, она </w:t>
      </w:r>
      <w:proofErr w:type="gramStart"/>
      <w:r w:rsidRPr="008769B2">
        <w:rPr>
          <w:rFonts w:ascii="Times New Roman" w:hAnsi="Times New Roman" w:cs="Times New Roman"/>
          <w:szCs w:val="28"/>
        </w:rPr>
        <w:t>обеспечивает</w:t>
      </w:r>
      <w:proofErr w:type="gramEnd"/>
      <w:r w:rsidRPr="008769B2">
        <w:rPr>
          <w:rFonts w:ascii="Times New Roman" w:hAnsi="Times New Roman" w:cs="Times New Roman"/>
          <w:szCs w:val="28"/>
        </w:rPr>
        <w:t xml:space="preserve"> прилив жизненных сил, восстановление памяти, уменьшение бессонницы, снижение болей в спине и пояснице. </w:t>
      </w:r>
      <w:proofErr w:type="spellStart"/>
      <w:r w:rsidRPr="008769B2">
        <w:rPr>
          <w:rFonts w:ascii="Times New Roman" w:hAnsi="Times New Roman" w:cs="Times New Roman"/>
          <w:szCs w:val="28"/>
        </w:rPr>
        <w:t>Гиностемма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эффективно снижает уровень холестерина, артериальное давление и полезна для здоровья сердца и сосудов.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b/>
          <w:szCs w:val="28"/>
        </w:rPr>
        <w:lastRenderedPageBreak/>
        <w:t>Галегин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– растительный аналог </w:t>
      </w:r>
      <w:proofErr w:type="spellStart"/>
      <w:r w:rsidRPr="008769B2">
        <w:rPr>
          <w:rFonts w:ascii="Times New Roman" w:hAnsi="Times New Roman" w:cs="Times New Roman"/>
          <w:szCs w:val="28"/>
        </w:rPr>
        <w:t>метформина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, получаемый из травы </w:t>
      </w:r>
      <w:proofErr w:type="spellStart"/>
      <w:r w:rsidRPr="008769B2">
        <w:rPr>
          <w:rFonts w:ascii="Times New Roman" w:hAnsi="Times New Roman" w:cs="Times New Roman"/>
          <w:szCs w:val="28"/>
        </w:rPr>
        <w:t>гелега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лекарственная. Риск заболеть онкологией при приеме </w:t>
      </w:r>
      <w:proofErr w:type="spellStart"/>
      <w:r w:rsidRPr="008769B2">
        <w:rPr>
          <w:rFonts w:ascii="Times New Roman" w:hAnsi="Times New Roman" w:cs="Times New Roman"/>
          <w:szCs w:val="28"/>
        </w:rPr>
        <w:t>галегина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снижается на 40 и более процентов и этот факт подтвердили ученые всего мира. По результатам клинических испытаний </w:t>
      </w:r>
      <w:proofErr w:type="spellStart"/>
      <w:r w:rsidRPr="008769B2">
        <w:rPr>
          <w:rFonts w:ascii="Times New Roman" w:hAnsi="Times New Roman" w:cs="Times New Roman"/>
          <w:szCs w:val="28"/>
        </w:rPr>
        <w:t>галегин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способен замедлить возрастные изменения в организме человека. Препарат прописывали ранее людям с сахарным диабетом второго типа, но позже ученые установили – люди, принимающие препарат, живут на 25% (!) дольше, чем те, кто вообще не болел диабетом</w:t>
      </w:r>
      <w:r>
        <w:rPr>
          <w:rFonts w:ascii="Times New Roman" w:hAnsi="Times New Roman" w:cs="Times New Roman"/>
          <w:szCs w:val="28"/>
        </w:rPr>
        <w:t xml:space="preserve"> или принимал другие лекарства. </w:t>
      </w:r>
      <w:proofErr w:type="spellStart"/>
      <w:r w:rsidRPr="008769B2">
        <w:rPr>
          <w:rFonts w:ascii="Times New Roman" w:hAnsi="Times New Roman" w:cs="Times New Roman"/>
          <w:szCs w:val="28"/>
        </w:rPr>
        <w:t>Галегин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действительно продлевает жизнь. Статистические данные о количестве больных диабетом, которым лекарство помогло отсрочить старость, поразили ученых.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Галегин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позволяет снизить холестерин, восстанавливает работу системы кровообращения, предотвращает тромбоз и сужение сосудов.</w:t>
      </w:r>
      <w:r>
        <w:rPr>
          <w:rFonts w:ascii="Times New Roman" w:hAnsi="Times New Roman" w:cs="Times New Roman"/>
          <w:szCs w:val="28"/>
        </w:rPr>
        <w:t xml:space="preserve"> </w:t>
      </w:r>
      <w:r w:rsidRPr="008769B2">
        <w:rPr>
          <w:rFonts w:ascii="Times New Roman" w:hAnsi="Times New Roman" w:cs="Times New Roman"/>
          <w:szCs w:val="28"/>
        </w:rPr>
        <w:t>Нормальная циркуляция крови в организме человека способствует приливам энергии и, соответственно, накоплению жизненных сил.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Галегин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отвечает за молодость сердца и сосудов, и именно на этом основаны его омолаживающие свойства.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Галегин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за счет снижения холестерина помогает улучшить обменные процессы в организме – сниженная нагрузка на все жизненно важные системы организма позволяет человеку болеть реже и жить дольше.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b/>
          <w:szCs w:val="28"/>
        </w:rPr>
        <w:t xml:space="preserve">Еще один </w:t>
      </w:r>
      <w:proofErr w:type="spellStart"/>
      <w:r w:rsidRPr="008769B2">
        <w:rPr>
          <w:rFonts w:ascii="Times New Roman" w:hAnsi="Times New Roman" w:cs="Times New Roman"/>
          <w:b/>
          <w:szCs w:val="28"/>
        </w:rPr>
        <w:t>геропротектор</w:t>
      </w:r>
      <w:proofErr w:type="spellEnd"/>
      <w:r w:rsidRPr="008769B2">
        <w:rPr>
          <w:rFonts w:ascii="Times New Roman" w:hAnsi="Times New Roman" w:cs="Times New Roman"/>
          <w:b/>
          <w:szCs w:val="28"/>
        </w:rPr>
        <w:t xml:space="preserve">, входящий в состав омолаживающего </w:t>
      </w:r>
      <w:proofErr w:type="spellStart"/>
      <w:r w:rsidRPr="008769B2">
        <w:rPr>
          <w:rFonts w:ascii="Times New Roman" w:hAnsi="Times New Roman" w:cs="Times New Roman"/>
          <w:b/>
          <w:szCs w:val="28"/>
        </w:rPr>
        <w:t>мезококтейля</w:t>
      </w:r>
      <w:proofErr w:type="spellEnd"/>
      <w:r w:rsidRPr="008769B2">
        <w:rPr>
          <w:rFonts w:ascii="Times New Roman" w:hAnsi="Times New Roman" w:cs="Times New Roman"/>
          <w:b/>
          <w:szCs w:val="28"/>
        </w:rPr>
        <w:t xml:space="preserve"> Де ново, это </w:t>
      </w:r>
      <w:proofErr w:type="spellStart"/>
      <w:r w:rsidRPr="008769B2">
        <w:rPr>
          <w:rFonts w:ascii="Times New Roman" w:hAnsi="Times New Roman" w:cs="Times New Roman"/>
          <w:b/>
          <w:szCs w:val="28"/>
        </w:rPr>
        <w:t>никотинамид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69B2">
        <w:rPr>
          <w:rFonts w:ascii="Times New Roman" w:hAnsi="Times New Roman" w:cs="Times New Roman"/>
          <w:b/>
          <w:szCs w:val="28"/>
        </w:rPr>
        <w:t>рибозид</w:t>
      </w:r>
      <w:proofErr w:type="spellEnd"/>
      <w:r w:rsidRPr="008769B2">
        <w:rPr>
          <w:rFonts w:ascii="Times New Roman" w:hAnsi="Times New Roman" w:cs="Times New Roman"/>
          <w:b/>
          <w:szCs w:val="28"/>
        </w:rPr>
        <w:t>.</w:t>
      </w:r>
      <w:r w:rsidRPr="008769B2">
        <w:rPr>
          <w:rFonts w:ascii="Times New Roman" w:hAnsi="Times New Roman" w:cs="Times New Roman"/>
          <w:szCs w:val="28"/>
        </w:rPr>
        <w:t xml:space="preserve"> В 2013 году биологи сделали удивительное открытие: одна из основных причин старения клетки живых существ – это нарушения связи между ядром и митохондриями, которые происходят с возрастом. Эти исследователи также обнаружили, что одно конкретное вещество в нашем организме – это соединение, известное, как </w:t>
      </w:r>
      <w:proofErr w:type="spellStart"/>
      <w:r w:rsidRPr="008769B2">
        <w:rPr>
          <w:rFonts w:ascii="Times New Roman" w:hAnsi="Times New Roman" w:cs="Times New Roman"/>
          <w:szCs w:val="28"/>
        </w:rPr>
        <w:t>никотинамидадениндинуклеотид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(НАД), содержащийся в каждой клетке нашего организма, – может улучшить эту жизненно важную связь, таким образом, задержать и даже обратить вспять причины клеточного старения, </w:t>
      </w:r>
      <w:proofErr w:type="spellStart"/>
      <w:r w:rsidRPr="008769B2">
        <w:rPr>
          <w:rFonts w:ascii="Times New Roman" w:hAnsi="Times New Roman" w:cs="Times New Roman"/>
          <w:szCs w:val="28"/>
        </w:rPr>
        <w:t>коэнзим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НАД позволяет преобразовывать энергию из пищи, чтобы обеспечить жизненно важные функции клеток. Он требуется также, чтобы «выключить» гены, которые ускоряют дегенеративные процессы старения. С возрастом происходит значительное снижение уровня НАД, что приводит к нарушению </w:t>
      </w:r>
      <w:proofErr w:type="spellStart"/>
      <w:r w:rsidRPr="008769B2">
        <w:rPr>
          <w:rFonts w:ascii="Times New Roman" w:hAnsi="Times New Roman" w:cs="Times New Roman"/>
          <w:szCs w:val="28"/>
        </w:rPr>
        <w:t>митохондриальных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функций, т.е., говоря простым языком, энергия из пищи (глюкозы и жирных кислот) начинает преобразовываться гораздо хуже (уменьшается общее число и работоспособность митохондрий). Без достаточного количества НАД, перенос энергии в клетках нарушается, в результате чего развивается возрастная </w:t>
      </w:r>
      <w:proofErr w:type="spellStart"/>
      <w:r w:rsidRPr="008769B2">
        <w:rPr>
          <w:rFonts w:ascii="Times New Roman" w:hAnsi="Times New Roman" w:cs="Times New Roman"/>
          <w:szCs w:val="28"/>
        </w:rPr>
        <w:t>митохондриальная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дисфункция.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b/>
          <w:szCs w:val="28"/>
        </w:rPr>
        <w:t>Кофермент НАД</w:t>
      </w:r>
      <w:r w:rsidRPr="008769B2">
        <w:rPr>
          <w:rFonts w:ascii="Times New Roman" w:hAnsi="Times New Roman" w:cs="Times New Roman"/>
          <w:szCs w:val="28"/>
        </w:rPr>
        <w:t xml:space="preserve"> отвечает за процесс старения клеток организма. Известные университеты исследовали НАД в качестве потенциальной терапии, связанной с заболеваниями, вызываемыми старением. Научные исследования показывают, что НАД обладает уникальной способностью защищать ткани, вызывать восстановление ДНК и увеличивать продолжительность жизни.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НАД является важным </w:t>
      </w:r>
      <w:proofErr w:type="spellStart"/>
      <w:r w:rsidRPr="008769B2">
        <w:rPr>
          <w:rFonts w:ascii="Times New Roman" w:hAnsi="Times New Roman" w:cs="Times New Roman"/>
          <w:szCs w:val="28"/>
        </w:rPr>
        <w:t>кофактором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ключевых ферментов, ответственных за долголетие, называемых </w:t>
      </w:r>
      <w:proofErr w:type="spellStart"/>
      <w:r w:rsidRPr="008769B2">
        <w:rPr>
          <w:rFonts w:ascii="Times New Roman" w:hAnsi="Times New Roman" w:cs="Times New Roman"/>
          <w:szCs w:val="28"/>
        </w:rPr>
        <w:t>сиртуины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. В то время как </w:t>
      </w:r>
      <w:proofErr w:type="spellStart"/>
      <w:r w:rsidRPr="008769B2">
        <w:rPr>
          <w:rFonts w:ascii="Times New Roman" w:hAnsi="Times New Roman" w:cs="Times New Roman"/>
          <w:szCs w:val="28"/>
        </w:rPr>
        <w:t>ресверотрол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хорошо известен как активатор </w:t>
      </w:r>
      <w:proofErr w:type="spellStart"/>
      <w:r w:rsidRPr="008769B2">
        <w:rPr>
          <w:rFonts w:ascii="Times New Roman" w:hAnsi="Times New Roman" w:cs="Times New Roman"/>
          <w:szCs w:val="28"/>
        </w:rPr>
        <w:t>сиртуинов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, данные свидетельствуют о том, что он действует косвенно, в то время как НАД непосредственно активирует </w:t>
      </w:r>
      <w:proofErr w:type="spellStart"/>
      <w:r w:rsidRPr="008769B2">
        <w:rPr>
          <w:rFonts w:ascii="Times New Roman" w:hAnsi="Times New Roman" w:cs="Times New Roman"/>
          <w:szCs w:val="28"/>
        </w:rPr>
        <w:t>сиртуины</w:t>
      </w:r>
      <w:proofErr w:type="spellEnd"/>
      <w:r w:rsidRPr="008769B2">
        <w:rPr>
          <w:rFonts w:ascii="Times New Roman" w:hAnsi="Times New Roman" w:cs="Times New Roman"/>
          <w:szCs w:val="28"/>
        </w:rPr>
        <w:t>, регулируя гены старения.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b/>
          <w:szCs w:val="28"/>
        </w:rPr>
        <w:t>Сиртиуины</w:t>
      </w:r>
      <w:proofErr w:type="spellEnd"/>
      <w:r w:rsidRPr="008769B2">
        <w:rPr>
          <w:rFonts w:ascii="Times New Roman" w:hAnsi="Times New Roman" w:cs="Times New Roman"/>
          <w:szCs w:val="28"/>
        </w:rPr>
        <w:t>, в частности сиртуин-1 и сиртуин-3, тесно связаны с долголетием посредством контроля экспрессии генов и требует НАД для их деятельности.</w:t>
      </w:r>
      <w:r>
        <w:rPr>
          <w:rFonts w:ascii="Times New Roman" w:hAnsi="Times New Roman" w:cs="Times New Roman"/>
          <w:szCs w:val="28"/>
        </w:rPr>
        <w:t xml:space="preserve"> </w:t>
      </w:r>
      <w:r w:rsidRPr="008769B2">
        <w:rPr>
          <w:rFonts w:ascii="Times New Roman" w:hAnsi="Times New Roman" w:cs="Times New Roman"/>
          <w:szCs w:val="28"/>
        </w:rPr>
        <w:t xml:space="preserve">Исследования </w:t>
      </w:r>
      <w:proofErr w:type="spellStart"/>
      <w:r w:rsidRPr="008769B2">
        <w:rPr>
          <w:rFonts w:ascii="Times New Roman" w:hAnsi="Times New Roman" w:cs="Times New Roman"/>
          <w:szCs w:val="28"/>
        </w:rPr>
        <w:t>сиртуинов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продолжают приносить важную информацию о том, как контролировать процесс старения. При активации </w:t>
      </w:r>
      <w:proofErr w:type="spellStart"/>
      <w:r w:rsidRPr="008769B2">
        <w:rPr>
          <w:rFonts w:ascii="Times New Roman" w:hAnsi="Times New Roman" w:cs="Times New Roman"/>
          <w:szCs w:val="28"/>
        </w:rPr>
        <w:t>сиртуинов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, мы получаем контроль над процессами </w:t>
      </w:r>
      <w:proofErr w:type="spellStart"/>
      <w:r w:rsidRPr="008769B2">
        <w:rPr>
          <w:rFonts w:ascii="Times New Roman" w:hAnsi="Times New Roman" w:cs="Times New Roman"/>
          <w:szCs w:val="28"/>
        </w:rPr>
        <w:t>антистарения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нашего организма. </w:t>
      </w:r>
      <w:proofErr w:type="spellStart"/>
      <w:r w:rsidRPr="008769B2">
        <w:rPr>
          <w:rFonts w:ascii="Times New Roman" w:hAnsi="Times New Roman" w:cs="Times New Roman"/>
          <w:szCs w:val="28"/>
        </w:rPr>
        <w:t>Сиртуины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«выключают» определенные гены, которые способствуют старению, такие, как те, что участвуют в воспалительных процессах, в синтезе и накоплении жиров и в управлении сахаров в крови.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8769B2">
        <w:rPr>
          <w:rFonts w:ascii="Times New Roman" w:hAnsi="Times New Roman" w:cs="Times New Roman"/>
          <w:b/>
          <w:szCs w:val="28"/>
        </w:rPr>
        <w:t>Последствия снижения уровня НАД с последующим снижением сиртуина-1 и сиртуина-3: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</w:t>
      </w:r>
      <w:proofErr w:type="spellStart"/>
      <w:r w:rsidRPr="008769B2">
        <w:rPr>
          <w:rFonts w:ascii="Times New Roman" w:hAnsi="Times New Roman" w:cs="Times New Roman"/>
          <w:szCs w:val="28"/>
        </w:rPr>
        <w:t>Нейродегенерация</w:t>
      </w:r>
      <w:proofErr w:type="spellEnd"/>
      <w:r w:rsidRPr="008769B2">
        <w:rPr>
          <w:rFonts w:ascii="Times New Roman" w:hAnsi="Times New Roman" w:cs="Times New Roman"/>
          <w:szCs w:val="28"/>
        </w:rPr>
        <w:t>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Сосудистое воспаление, обусловливающее повреждение кровеносных сосудов, что может привести к инсульту или сердечному приступу;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Увеличение запаса жира в печени, что может привести к неалкогольной жировой болезни печени;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Увеличение производства жира и отложение в белой жировой ткани;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Устойчивость к инсулину, предотвращая клетки от удаления надлежащим образом глюкозы из крови, повышая уровень сахара в крови, что ведет непосредственно к метаболическому синдрому и диабету.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Чтобы избежать этих дегенеративных процессов, необходимо принять меры чтобы оптимизировать количество НАД в клетках тела.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Искусственное повышение уровня НАД оказалось возможным при создании омолаживающего </w:t>
      </w:r>
      <w:proofErr w:type="spellStart"/>
      <w:r w:rsidRPr="008769B2">
        <w:rPr>
          <w:rFonts w:ascii="Times New Roman" w:hAnsi="Times New Roman" w:cs="Times New Roman"/>
          <w:szCs w:val="28"/>
        </w:rPr>
        <w:t>мезококтейля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Де ново. НАД снижается с возрастом, начиная с 20 лет.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Омолаживающий </w:t>
      </w:r>
      <w:proofErr w:type="spellStart"/>
      <w:r w:rsidRPr="008769B2">
        <w:rPr>
          <w:rFonts w:ascii="Times New Roman" w:hAnsi="Times New Roman" w:cs="Times New Roman"/>
          <w:szCs w:val="28"/>
        </w:rPr>
        <w:t>мезококтейль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Де ново содержит в своем составе </w:t>
      </w:r>
      <w:proofErr w:type="spellStart"/>
      <w:r w:rsidRPr="008769B2">
        <w:rPr>
          <w:rFonts w:ascii="Times New Roman" w:hAnsi="Times New Roman" w:cs="Times New Roman"/>
          <w:szCs w:val="28"/>
        </w:rPr>
        <w:t>никотинамид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69B2">
        <w:rPr>
          <w:rFonts w:ascii="Times New Roman" w:hAnsi="Times New Roman" w:cs="Times New Roman"/>
          <w:szCs w:val="28"/>
        </w:rPr>
        <w:t>рибозид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– единственное научно доказанное средство для повышения в каждой клетке нашего организма уровня НАД.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Многочисленные научные исследования показали, что </w:t>
      </w:r>
      <w:proofErr w:type="spellStart"/>
      <w:r w:rsidRPr="008769B2">
        <w:rPr>
          <w:rFonts w:ascii="Times New Roman" w:hAnsi="Times New Roman" w:cs="Times New Roman"/>
          <w:b/>
          <w:szCs w:val="28"/>
        </w:rPr>
        <w:t>никотинамид</w:t>
      </w:r>
      <w:proofErr w:type="spellEnd"/>
      <w:r w:rsidRPr="008769B2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769B2">
        <w:rPr>
          <w:rFonts w:ascii="Times New Roman" w:hAnsi="Times New Roman" w:cs="Times New Roman"/>
          <w:b/>
          <w:szCs w:val="28"/>
        </w:rPr>
        <w:t>рибозид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может улучшить взаимодействие внутри клеток и уменьшить клеточный возраст до 70% (!). это позволяет серьезно улучшить здоровье, включая улучшение состояние кожи, улучшение работы головного мозга и снижение риска сердечно-сосудистых заболеваний, снижение веса, увеличение роста мышц при тренировках и улучшение общей выносливости.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lastRenderedPageBreak/>
        <w:t xml:space="preserve">В научных исследованиях доказаны следующие эффекты омолаживающего </w:t>
      </w:r>
      <w:proofErr w:type="spellStart"/>
      <w:r w:rsidRPr="008769B2">
        <w:rPr>
          <w:rFonts w:ascii="Times New Roman" w:hAnsi="Times New Roman" w:cs="Times New Roman"/>
          <w:szCs w:val="28"/>
        </w:rPr>
        <w:t>мезококтейля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Де ново, содержащего </w:t>
      </w:r>
      <w:proofErr w:type="spellStart"/>
      <w:r w:rsidRPr="008769B2">
        <w:rPr>
          <w:rFonts w:ascii="Times New Roman" w:hAnsi="Times New Roman" w:cs="Times New Roman"/>
          <w:szCs w:val="28"/>
        </w:rPr>
        <w:t>никотинамид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69B2">
        <w:rPr>
          <w:rFonts w:ascii="Times New Roman" w:hAnsi="Times New Roman" w:cs="Times New Roman"/>
          <w:szCs w:val="28"/>
        </w:rPr>
        <w:t>рибозид</w:t>
      </w:r>
      <w:proofErr w:type="spellEnd"/>
      <w:r w:rsidRPr="008769B2">
        <w:rPr>
          <w:rFonts w:ascii="Times New Roman" w:hAnsi="Times New Roman" w:cs="Times New Roman"/>
          <w:szCs w:val="28"/>
        </w:rPr>
        <w:t>: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</w:t>
      </w:r>
      <w:r w:rsidRPr="008769B2">
        <w:rPr>
          <w:rFonts w:ascii="Times New Roman" w:hAnsi="Times New Roman" w:cs="Times New Roman"/>
          <w:szCs w:val="28"/>
        </w:rPr>
        <w:t>Улучшение общего здоровья и замедление старения кожи;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Более здоровая сердечно-сосудистая система;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Улучшение функционального состояния головного и спинного мозга.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Люди, принимающие препарат, отмечали следующие эффекты: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</w:t>
      </w:r>
      <w:r w:rsidRPr="008769B2">
        <w:rPr>
          <w:rFonts w:ascii="Times New Roman" w:hAnsi="Times New Roman" w:cs="Times New Roman"/>
          <w:szCs w:val="28"/>
        </w:rPr>
        <w:t>Повышение общей энергии организма;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Улучшение сна;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Улучшение памяти;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Уменьшение мышечных болей после спортивных тренировок;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Уменьшение аппетита.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Применение </w:t>
      </w:r>
      <w:proofErr w:type="spellStart"/>
      <w:r w:rsidRPr="008769B2">
        <w:rPr>
          <w:rFonts w:ascii="Times New Roman" w:hAnsi="Times New Roman" w:cs="Times New Roman"/>
          <w:szCs w:val="28"/>
        </w:rPr>
        <w:t>никотинамид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69B2">
        <w:rPr>
          <w:rFonts w:ascii="Times New Roman" w:hAnsi="Times New Roman" w:cs="Times New Roman"/>
          <w:szCs w:val="28"/>
        </w:rPr>
        <w:t>рибозида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в составе омолаживающего </w:t>
      </w:r>
      <w:proofErr w:type="spellStart"/>
      <w:r w:rsidRPr="008769B2">
        <w:rPr>
          <w:rFonts w:ascii="Times New Roman" w:hAnsi="Times New Roman" w:cs="Times New Roman"/>
          <w:szCs w:val="28"/>
        </w:rPr>
        <w:t>мезококтейля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Де ново обеспечивает следующие эффекты: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Улучшение здоровья, замедление старения и омоложения. НАД активирует </w:t>
      </w:r>
      <w:proofErr w:type="spellStart"/>
      <w:r w:rsidRPr="008769B2">
        <w:rPr>
          <w:rFonts w:ascii="Times New Roman" w:hAnsi="Times New Roman" w:cs="Times New Roman"/>
          <w:szCs w:val="28"/>
        </w:rPr>
        <w:t>сиртуины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, обеспечивая </w:t>
      </w:r>
      <w:proofErr w:type="spellStart"/>
      <w:r w:rsidRPr="008769B2">
        <w:rPr>
          <w:rFonts w:ascii="Times New Roman" w:hAnsi="Times New Roman" w:cs="Times New Roman"/>
          <w:szCs w:val="28"/>
        </w:rPr>
        <w:t>митохондриальную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активность, предотвращает клеточные повреждения от свободных радикалов; обеспечивает здоровую </w:t>
      </w:r>
      <w:proofErr w:type="spellStart"/>
      <w:r w:rsidRPr="008769B2">
        <w:rPr>
          <w:rFonts w:ascii="Times New Roman" w:hAnsi="Times New Roman" w:cs="Times New Roman"/>
          <w:szCs w:val="28"/>
        </w:rPr>
        <w:t>митохондриальную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функцию, важную для замедления старения и омоложения;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Улучшение здоровья сердца и сосудов. НАД позволяет поддерживать уровень холестерина в норме даже несмотря на высоко жировую диету;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Нейропротекция</w:t>
      </w:r>
      <w:proofErr w:type="spellEnd"/>
      <w:r w:rsidRPr="008769B2">
        <w:rPr>
          <w:rFonts w:ascii="Times New Roman" w:hAnsi="Times New Roman" w:cs="Times New Roman"/>
          <w:szCs w:val="28"/>
        </w:rPr>
        <w:t>. Обеспечивает защиту против отмирания аксонов в мозге. Поддерживает нервные клетки здоровыми;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Нормализация метаболизма. Может использоваться как препарат для снижения веса индуцированного высоко жировой диетой, может снижать потребность в еде. Поддерживает клеточную энергию и обеспечивает клеточный метаболизм.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Демонстрация того, что </w:t>
      </w:r>
      <w:proofErr w:type="spellStart"/>
      <w:r w:rsidRPr="008769B2">
        <w:rPr>
          <w:rFonts w:ascii="Times New Roman" w:hAnsi="Times New Roman" w:cs="Times New Roman"/>
          <w:szCs w:val="28"/>
        </w:rPr>
        <w:t>никотинамид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69B2">
        <w:rPr>
          <w:rFonts w:ascii="Times New Roman" w:hAnsi="Times New Roman" w:cs="Times New Roman"/>
          <w:szCs w:val="28"/>
        </w:rPr>
        <w:t>рибозид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является эффективным предшественником для увеличения НАД в организме человека имеет значительные позитивные последствия и становится краеугольным камнем при создании омолаживающего </w:t>
      </w:r>
      <w:proofErr w:type="spellStart"/>
      <w:r w:rsidRPr="008769B2">
        <w:rPr>
          <w:rFonts w:ascii="Times New Roman" w:hAnsi="Times New Roman" w:cs="Times New Roman"/>
          <w:szCs w:val="28"/>
        </w:rPr>
        <w:t>мезококтейля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Де ново для задержки и обращения вспять эффектов старения, ожирения и болезней.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По сути, </w:t>
      </w:r>
      <w:proofErr w:type="spellStart"/>
      <w:r w:rsidRPr="008769B2">
        <w:rPr>
          <w:rFonts w:ascii="Times New Roman" w:hAnsi="Times New Roman" w:cs="Times New Roman"/>
          <w:szCs w:val="28"/>
        </w:rPr>
        <w:t>никотинамид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69B2">
        <w:rPr>
          <w:rFonts w:ascii="Times New Roman" w:hAnsi="Times New Roman" w:cs="Times New Roman"/>
          <w:szCs w:val="28"/>
        </w:rPr>
        <w:t>рибозид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является первым и пока единственным омолаживающим средством для нашего организма (в отличие от других препаратов </w:t>
      </w:r>
      <w:proofErr w:type="spellStart"/>
      <w:r w:rsidRPr="008769B2">
        <w:rPr>
          <w:rFonts w:ascii="Times New Roman" w:hAnsi="Times New Roman" w:cs="Times New Roman"/>
          <w:szCs w:val="28"/>
        </w:rPr>
        <w:t>геропротекторов</w:t>
      </w:r>
      <w:proofErr w:type="spellEnd"/>
      <w:r w:rsidRPr="008769B2">
        <w:rPr>
          <w:rFonts w:ascii="Times New Roman" w:hAnsi="Times New Roman" w:cs="Times New Roman"/>
          <w:szCs w:val="28"/>
        </w:rPr>
        <w:t>, которые лишь замедляют процессы старения, но не дают омолаживающего эффекта).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НАД оказывает огромное положительное влияние на процессы в организме: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Активирует так называемые белки </w:t>
      </w:r>
      <w:proofErr w:type="spellStart"/>
      <w:r w:rsidRPr="008769B2">
        <w:rPr>
          <w:rFonts w:ascii="Times New Roman" w:hAnsi="Times New Roman" w:cs="Times New Roman"/>
          <w:szCs w:val="28"/>
        </w:rPr>
        <w:t>сиртуины</w:t>
      </w:r>
      <w:proofErr w:type="spellEnd"/>
      <w:r w:rsidRPr="008769B2">
        <w:rPr>
          <w:rFonts w:ascii="Times New Roman" w:hAnsi="Times New Roman" w:cs="Times New Roman"/>
          <w:szCs w:val="28"/>
        </w:rPr>
        <w:t>, которые в значительной степени регулируют процессы клеточного старения;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НАД обеспечивает увеличение клеточной энергии, что сказывается на общем приливе энергии у человека, принимающего омолаживающий </w:t>
      </w:r>
      <w:proofErr w:type="spellStart"/>
      <w:r w:rsidRPr="008769B2">
        <w:rPr>
          <w:rFonts w:ascii="Times New Roman" w:hAnsi="Times New Roman" w:cs="Times New Roman"/>
          <w:szCs w:val="28"/>
        </w:rPr>
        <w:t>мезококтейль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Де ново;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b/>
          <w:szCs w:val="28"/>
        </w:rPr>
        <w:t>Белок сиртуина-1</w:t>
      </w:r>
      <w:r w:rsidRPr="008769B2">
        <w:rPr>
          <w:rFonts w:ascii="Times New Roman" w:hAnsi="Times New Roman" w:cs="Times New Roman"/>
          <w:szCs w:val="28"/>
        </w:rPr>
        <w:t xml:space="preserve"> активирует в клетках организма производство новых митохондрий, и повышает их энергетическую эффективность;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b/>
          <w:szCs w:val="28"/>
        </w:rPr>
        <w:t>Белок PGC-1 альфа</w:t>
      </w:r>
      <w:r w:rsidRPr="008769B2">
        <w:rPr>
          <w:rFonts w:ascii="Times New Roman" w:hAnsi="Times New Roman" w:cs="Times New Roman"/>
          <w:szCs w:val="28"/>
        </w:rPr>
        <w:t xml:space="preserve"> активируется при помощи физических упражнений, голодания, закаливания, а теперь известно, что </w:t>
      </w:r>
      <w:proofErr w:type="spellStart"/>
      <w:r w:rsidRPr="008769B2">
        <w:rPr>
          <w:rFonts w:ascii="Times New Roman" w:hAnsi="Times New Roman" w:cs="Times New Roman"/>
          <w:szCs w:val="28"/>
        </w:rPr>
        <w:t>никотинамид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69B2">
        <w:rPr>
          <w:rFonts w:ascii="Times New Roman" w:hAnsi="Times New Roman" w:cs="Times New Roman"/>
          <w:szCs w:val="28"/>
        </w:rPr>
        <w:t>рибозид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также может активировать данный белок. Польза активации данного белка для организма очень велика: улучшает чувствительность к инсулину, таким образом может защитить от диабета, снижается окислительное повреждение мышц, вызванное старением;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b/>
          <w:szCs w:val="28"/>
        </w:rPr>
        <w:t>Белок сиртуин-3</w:t>
      </w:r>
      <w:r w:rsidRPr="008769B2">
        <w:rPr>
          <w:rFonts w:ascii="Times New Roman" w:hAnsi="Times New Roman" w:cs="Times New Roman"/>
          <w:szCs w:val="28"/>
        </w:rPr>
        <w:t xml:space="preserve"> активирует антиоксидантную систему, защищающую клетку от свободного кислорода по средствам фермента </w:t>
      </w:r>
      <w:proofErr w:type="spellStart"/>
      <w:r w:rsidRPr="008769B2">
        <w:rPr>
          <w:rFonts w:ascii="Times New Roman" w:hAnsi="Times New Roman" w:cs="Times New Roman"/>
          <w:szCs w:val="28"/>
        </w:rPr>
        <w:t>супероксиддисмутазы</w:t>
      </w:r>
      <w:proofErr w:type="spellEnd"/>
      <w:r w:rsidRPr="008769B2">
        <w:rPr>
          <w:rFonts w:ascii="Times New Roman" w:hAnsi="Times New Roman" w:cs="Times New Roman"/>
          <w:szCs w:val="28"/>
        </w:rPr>
        <w:t>.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Омолаживающий </w:t>
      </w:r>
      <w:proofErr w:type="spellStart"/>
      <w:r w:rsidRPr="008769B2">
        <w:rPr>
          <w:rFonts w:ascii="Times New Roman" w:hAnsi="Times New Roman" w:cs="Times New Roman"/>
          <w:szCs w:val="28"/>
        </w:rPr>
        <w:t>мезококтейль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Де ново – </w:t>
      </w:r>
      <w:proofErr w:type="spellStart"/>
      <w:r w:rsidRPr="008769B2">
        <w:rPr>
          <w:rFonts w:ascii="Times New Roman" w:hAnsi="Times New Roman" w:cs="Times New Roman"/>
          <w:szCs w:val="28"/>
        </w:rPr>
        <w:t>геропротектор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, содержащий в своем составе </w:t>
      </w:r>
      <w:proofErr w:type="spellStart"/>
      <w:r w:rsidRPr="008769B2">
        <w:rPr>
          <w:rFonts w:ascii="Times New Roman" w:hAnsi="Times New Roman" w:cs="Times New Roman"/>
          <w:szCs w:val="28"/>
        </w:rPr>
        <w:t>никотинамид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69B2">
        <w:rPr>
          <w:rFonts w:ascii="Times New Roman" w:hAnsi="Times New Roman" w:cs="Times New Roman"/>
          <w:szCs w:val="28"/>
        </w:rPr>
        <w:t>рибозид</w:t>
      </w:r>
      <w:proofErr w:type="spellEnd"/>
      <w:r w:rsidRPr="008769B2">
        <w:rPr>
          <w:rFonts w:ascii="Times New Roman" w:hAnsi="Times New Roman" w:cs="Times New Roman"/>
          <w:szCs w:val="28"/>
        </w:rPr>
        <w:t>, который запускает восстановление НАД, помогает обратить старение вспять за счет улучшения связи между ядром и митохондриями клетки. Его эффекты замечательны по всему телу при отсутствии побочных эффектов.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b/>
          <w:szCs w:val="28"/>
        </w:rPr>
        <w:t>Птеростильбен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, входящий в состав омолаживающего </w:t>
      </w:r>
      <w:proofErr w:type="spellStart"/>
      <w:r w:rsidRPr="008769B2">
        <w:rPr>
          <w:rFonts w:ascii="Times New Roman" w:hAnsi="Times New Roman" w:cs="Times New Roman"/>
          <w:szCs w:val="28"/>
        </w:rPr>
        <w:t>мезококтейля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Де ново, обладает следующими свойствами: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</w:t>
      </w:r>
      <w:proofErr w:type="spellStart"/>
      <w:r w:rsidRPr="008769B2">
        <w:rPr>
          <w:rFonts w:ascii="Times New Roman" w:hAnsi="Times New Roman" w:cs="Times New Roman"/>
          <w:szCs w:val="28"/>
        </w:rPr>
        <w:t>Антивозрастное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(профилактика старения);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Нейропротекция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(защита нервной системы);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Анальгизия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(обезболивание);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Противодиабетическое;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Гиполипидемическое</w:t>
      </w:r>
      <w:proofErr w:type="spellEnd"/>
      <w:r w:rsidRPr="008769B2">
        <w:rPr>
          <w:rFonts w:ascii="Times New Roman" w:hAnsi="Times New Roman" w:cs="Times New Roman"/>
          <w:szCs w:val="28"/>
        </w:rPr>
        <w:t>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Противовоспалительное;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Антиоксидантное;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В комплексной терапии ожирения.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Птеростильбен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представляет собой соединение, выделяемое из черники.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lastRenderedPageBreak/>
        <w:t>Птеростильбен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также находится в центре внимания исследования увеличения продолжительности жизни из-за его способности активировать три ключевых молекулярных пути, вовлеченных в старение. Уникальность </w:t>
      </w:r>
      <w:proofErr w:type="spellStart"/>
      <w:r w:rsidRPr="008769B2">
        <w:rPr>
          <w:rFonts w:ascii="Times New Roman" w:hAnsi="Times New Roman" w:cs="Times New Roman"/>
          <w:szCs w:val="28"/>
        </w:rPr>
        <w:t>птеростильбена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заключается в том, как он проявляет свои увеличивающие жизнь способы действия.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Например, </w:t>
      </w:r>
      <w:proofErr w:type="spellStart"/>
      <w:r w:rsidRPr="008769B2">
        <w:rPr>
          <w:rFonts w:ascii="Times New Roman" w:hAnsi="Times New Roman" w:cs="Times New Roman"/>
          <w:szCs w:val="28"/>
        </w:rPr>
        <w:t>птеростильбен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вызывает </w:t>
      </w:r>
      <w:proofErr w:type="spellStart"/>
      <w:r w:rsidRPr="008769B2">
        <w:rPr>
          <w:rFonts w:ascii="Times New Roman" w:hAnsi="Times New Roman" w:cs="Times New Roman"/>
          <w:szCs w:val="28"/>
        </w:rPr>
        <w:t>апоптоз</w:t>
      </w:r>
      <w:proofErr w:type="spellEnd"/>
      <w:r w:rsidRPr="008769B2">
        <w:rPr>
          <w:rFonts w:ascii="Times New Roman" w:hAnsi="Times New Roman" w:cs="Times New Roman"/>
          <w:szCs w:val="28"/>
        </w:rPr>
        <w:t>, запрограммированную смерть в злокачественных клетках (профилактика раковых заболеваний). Тем не менее он оказывает противоположный эффект в сердечно сосудистой системе, где он снижает риск развития атеросклероза, защищая эндотелиальные (сосудистые) клетки. Это многоцелевое соединение также помогает предотвратить опасные накопления клеточных отходов, которые мешают биологической активности во всем организме.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Птеростильбен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– миметик ограничение калорий, является важным рабочим веществом в борьбе со старением.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Птеростильбен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имитирует ограничение калорий. Одним из механизмов, которые показывали, что ограничение калорий выгодно увеличивает продолжительность жизни, является «включение» генов, непосредственно связанных с долгосрочным выживанием. </w:t>
      </w:r>
      <w:proofErr w:type="spellStart"/>
      <w:r w:rsidRPr="008769B2">
        <w:rPr>
          <w:rFonts w:ascii="Times New Roman" w:hAnsi="Times New Roman" w:cs="Times New Roman"/>
          <w:szCs w:val="28"/>
        </w:rPr>
        <w:t>Птеростильбен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имитирует многие из тех же широких профилактических и терапевтических свойств ограничения калорий.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Фактически, </w:t>
      </w:r>
      <w:proofErr w:type="spellStart"/>
      <w:r w:rsidRPr="008769B2">
        <w:rPr>
          <w:rFonts w:ascii="Times New Roman" w:hAnsi="Times New Roman" w:cs="Times New Roman"/>
          <w:szCs w:val="28"/>
        </w:rPr>
        <w:t>птеростильбен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воздействует на многочисленные </w:t>
      </w:r>
      <w:proofErr w:type="spellStart"/>
      <w:r w:rsidRPr="008769B2">
        <w:rPr>
          <w:rFonts w:ascii="Times New Roman" w:hAnsi="Times New Roman" w:cs="Times New Roman"/>
          <w:szCs w:val="28"/>
        </w:rPr>
        <w:t>антивозрастные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факторы, связанные с сердечно-сосудистыми, гематологическими, воспалительными, метаболическими и неврологическими расстройствами. Доклинические исследования показали, что </w:t>
      </w:r>
      <w:proofErr w:type="spellStart"/>
      <w:r w:rsidRPr="008769B2">
        <w:rPr>
          <w:rFonts w:ascii="Times New Roman" w:hAnsi="Times New Roman" w:cs="Times New Roman"/>
          <w:szCs w:val="28"/>
        </w:rPr>
        <w:t>птеростильбен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действует как сильно действующее противоопухолевое соединение </w:t>
      </w:r>
      <w:proofErr w:type="spellStart"/>
      <w:r w:rsidRPr="008769B2">
        <w:rPr>
          <w:rFonts w:ascii="Times New Roman" w:hAnsi="Times New Roman" w:cs="Times New Roman"/>
          <w:szCs w:val="28"/>
        </w:rPr>
        <w:t>премножественных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злокачественных новообразованиях.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Одной из причин, по которой </w:t>
      </w:r>
      <w:proofErr w:type="spellStart"/>
      <w:r w:rsidRPr="008769B2">
        <w:rPr>
          <w:rFonts w:ascii="Times New Roman" w:hAnsi="Times New Roman" w:cs="Times New Roman"/>
          <w:szCs w:val="28"/>
        </w:rPr>
        <w:t>птеростильбен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является на столько эффективным при увеличении долголетия, является то, что, подобно ограничению калорий, он активирует </w:t>
      </w:r>
      <w:proofErr w:type="spellStart"/>
      <w:r w:rsidRPr="008769B2">
        <w:rPr>
          <w:rFonts w:ascii="Times New Roman" w:hAnsi="Times New Roman" w:cs="Times New Roman"/>
          <w:szCs w:val="28"/>
        </w:rPr>
        <w:t>антивозрастные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и омолаживающие молекулярные пути. Многочисленные исследования подтверждают замечательные </w:t>
      </w:r>
      <w:proofErr w:type="spellStart"/>
      <w:r w:rsidRPr="008769B2">
        <w:rPr>
          <w:rFonts w:ascii="Times New Roman" w:hAnsi="Times New Roman" w:cs="Times New Roman"/>
          <w:szCs w:val="28"/>
        </w:rPr>
        <w:t>антивозрастные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эффекты </w:t>
      </w:r>
      <w:proofErr w:type="spellStart"/>
      <w:r w:rsidRPr="008769B2">
        <w:rPr>
          <w:rFonts w:ascii="Times New Roman" w:hAnsi="Times New Roman" w:cs="Times New Roman"/>
          <w:szCs w:val="28"/>
        </w:rPr>
        <w:t>птеростильбена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. Исследования клеток и живых организмов показали, что </w:t>
      </w:r>
      <w:proofErr w:type="spellStart"/>
      <w:r w:rsidRPr="008769B2">
        <w:rPr>
          <w:rFonts w:ascii="Times New Roman" w:hAnsi="Times New Roman" w:cs="Times New Roman"/>
          <w:szCs w:val="28"/>
        </w:rPr>
        <w:t>птеростильбен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увеличивает продолжительность жизни и омолаживает, регулируя три основных </w:t>
      </w:r>
      <w:proofErr w:type="spellStart"/>
      <w:r w:rsidRPr="008769B2">
        <w:rPr>
          <w:rFonts w:ascii="Times New Roman" w:hAnsi="Times New Roman" w:cs="Times New Roman"/>
          <w:szCs w:val="28"/>
        </w:rPr>
        <w:t>антивозрастных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пути: </w:t>
      </w:r>
      <w:proofErr w:type="spellStart"/>
      <w:r w:rsidRPr="008769B2">
        <w:rPr>
          <w:rFonts w:ascii="Times New Roman" w:hAnsi="Times New Roman" w:cs="Times New Roman"/>
          <w:szCs w:val="28"/>
        </w:rPr>
        <w:t>mTOR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, AMPK и </w:t>
      </w:r>
      <w:proofErr w:type="spellStart"/>
      <w:r w:rsidRPr="008769B2">
        <w:rPr>
          <w:rFonts w:ascii="Times New Roman" w:hAnsi="Times New Roman" w:cs="Times New Roman"/>
          <w:szCs w:val="28"/>
        </w:rPr>
        <w:t>сиртуины</w:t>
      </w:r>
      <w:proofErr w:type="spellEnd"/>
      <w:r w:rsidRPr="008769B2">
        <w:rPr>
          <w:rFonts w:ascii="Times New Roman" w:hAnsi="Times New Roman" w:cs="Times New Roman"/>
          <w:szCs w:val="28"/>
        </w:rPr>
        <w:t>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b/>
          <w:szCs w:val="28"/>
        </w:rPr>
        <w:t>Антивозрастной</w:t>
      </w:r>
      <w:proofErr w:type="spellEnd"/>
      <w:r w:rsidRPr="008769B2">
        <w:rPr>
          <w:rFonts w:ascii="Times New Roman" w:hAnsi="Times New Roman" w:cs="Times New Roman"/>
          <w:b/>
          <w:szCs w:val="28"/>
        </w:rPr>
        <w:t xml:space="preserve"> путь №1: </w:t>
      </w:r>
      <w:proofErr w:type="spellStart"/>
      <w:r w:rsidRPr="008769B2">
        <w:rPr>
          <w:rFonts w:ascii="Times New Roman" w:hAnsi="Times New Roman" w:cs="Times New Roman"/>
          <w:b/>
          <w:szCs w:val="28"/>
        </w:rPr>
        <w:t>mTOR</w:t>
      </w:r>
      <w:proofErr w:type="spellEnd"/>
      <w:r w:rsidRPr="008769B2">
        <w:rPr>
          <w:rFonts w:ascii="Times New Roman" w:hAnsi="Times New Roman" w:cs="Times New Roman"/>
          <w:b/>
          <w:szCs w:val="28"/>
        </w:rPr>
        <w:t xml:space="preserve">. </w:t>
      </w:r>
      <w:r w:rsidRPr="008769B2">
        <w:rPr>
          <w:rFonts w:ascii="Times New Roman" w:hAnsi="Times New Roman" w:cs="Times New Roman"/>
          <w:szCs w:val="28"/>
        </w:rPr>
        <w:t xml:space="preserve">Молекулярный комплекс, называемый мишенью </w:t>
      </w:r>
      <w:proofErr w:type="spellStart"/>
      <w:r w:rsidRPr="008769B2">
        <w:rPr>
          <w:rFonts w:ascii="Times New Roman" w:hAnsi="Times New Roman" w:cs="Times New Roman"/>
          <w:szCs w:val="28"/>
        </w:rPr>
        <w:t>рапамицина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(</w:t>
      </w:r>
      <w:proofErr w:type="spellStart"/>
      <w:r w:rsidRPr="008769B2">
        <w:rPr>
          <w:rFonts w:ascii="Times New Roman" w:hAnsi="Times New Roman" w:cs="Times New Roman"/>
          <w:szCs w:val="28"/>
        </w:rPr>
        <w:t>mTOR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), в настоящее время является основным направлением фармакологических исследований для замедления старения и омоложения. Было показано, что экспрессия </w:t>
      </w:r>
      <w:proofErr w:type="spellStart"/>
      <w:r w:rsidRPr="008769B2">
        <w:rPr>
          <w:rFonts w:ascii="Times New Roman" w:hAnsi="Times New Roman" w:cs="Times New Roman"/>
          <w:szCs w:val="28"/>
        </w:rPr>
        <w:t>mTOR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продлевает жизнь несколькими способами. Снижение экспрессии </w:t>
      </w:r>
      <w:proofErr w:type="spellStart"/>
      <w:r w:rsidRPr="008769B2">
        <w:rPr>
          <w:rFonts w:ascii="Times New Roman" w:hAnsi="Times New Roman" w:cs="Times New Roman"/>
          <w:szCs w:val="28"/>
        </w:rPr>
        <w:t>mTOR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до 25% дает 20% увеличения средней продолжительности жизни. </w:t>
      </w:r>
      <w:proofErr w:type="spellStart"/>
      <w:r w:rsidRPr="008769B2">
        <w:rPr>
          <w:rFonts w:ascii="Times New Roman" w:hAnsi="Times New Roman" w:cs="Times New Roman"/>
          <w:szCs w:val="28"/>
        </w:rPr>
        <w:t>mTOR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является клеточным сигнальным путем, который служит в качестве центрального регулятора роста клеток, метаболизма, выживания и пролиферации. Этот путь отвечает за контроль над многими процессами, которые используют или генерируют большое количество энергии и питательных веществ. Когда сигнализация </w:t>
      </w:r>
      <w:proofErr w:type="spellStart"/>
      <w:r w:rsidRPr="008769B2">
        <w:rPr>
          <w:rFonts w:ascii="Times New Roman" w:hAnsi="Times New Roman" w:cs="Times New Roman"/>
          <w:szCs w:val="28"/>
        </w:rPr>
        <w:t>mTOR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идет в разрез, она вызывает многочисленные вредные события, в том числе связанные с различными видами рака. Аномальная активация </w:t>
      </w:r>
      <w:proofErr w:type="spellStart"/>
      <w:r w:rsidRPr="008769B2">
        <w:rPr>
          <w:rFonts w:ascii="Times New Roman" w:hAnsi="Times New Roman" w:cs="Times New Roman"/>
          <w:szCs w:val="28"/>
        </w:rPr>
        <w:t>mTOR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является источником многих хронических заболеваний и старения. Ученые активно ищут фармацевтические подходы к снижению активности </w:t>
      </w:r>
      <w:proofErr w:type="spellStart"/>
      <w:r w:rsidRPr="008769B2">
        <w:rPr>
          <w:rFonts w:ascii="Times New Roman" w:hAnsi="Times New Roman" w:cs="Times New Roman"/>
          <w:szCs w:val="28"/>
        </w:rPr>
        <w:t>mTOR</w:t>
      </w:r>
      <w:proofErr w:type="spellEnd"/>
      <w:r w:rsidRPr="008769B2">
        <w:rPr>
          <w:rFonts w:ascii="Times New Roman" w:hAnsi="Times New Roman" w:cs="Times New Roman"/>
          <w:szCs w:val="28"/>
        </w:rPr>
        <w:t>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Было обнаружено, что </w:t>
      </w:r>
      <w:proofErr w:type="spellStart"/>
      <w:r w:rsidRPr="008769B2">
        <w:rPr>
          <w:rFonts w:ascii="Times New Roman" w:hAnsi="Times New Roman" w:cs="Times New Roman"/>
          <w:szCs w:val="28"/>
        </w:rPr>
        <w:t>птеростильбен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, как и другие миметики ограничения калорий ингибируют путь </w:t>
      </w:r>
      <w:proofErr w:type="spellStart"/>
      <w:r w:rsidRPr="008769B2">
        <w:rPr>
          <w:rFonts w:ascii="Times New Roman" w:hAnsi="Times New Roman" w:cs="Times New Roman"/>
          <w:szCs w:val="28"/>
        </w:rPr>
        <w:t>mTOR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. Это сокращение в </w:t>
      </w:r>
      <w:proofErr w:type="spellStart"/>
      <w:r w:rsidRPr="008769B2">
        <w:rPr>
          <w:rFonts w:ascii="Times New Roman" w:hAnsi="Times New Roman" w:cs="Times New Roman"/>
          <w:szCs w:val="28"/>
        </w:rPr>
        <w:t>mTOR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обеспечивает мощный способ регулирования клеточного роста и метаболизма, и борьбы с некоторыми из основных факторов, связанных со старением и болезнями.</w:t>
      </w:r>
    </w:p>
    <w:p w:rsid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b/>
          <w:szCs w:val="28"/>
        </w:rPr>
        <w:t>Антивозрастной</w:t>
      </w:r>
      <w:proofErr w:type="spellEnd"/>
      <w:r w:rsidRPr="008769B2">
        <w:rPr>
          <w:rFonts w:ascii="Times New Roman" w:hAnsi="Times New Roman" w:cs="Times New Roman"/>
          <w:b/>
          <w:szCs w:val="28"/>
        </w:rPr>
        <w:t xml:space="preserve"> путь №2: АМРК. </w:t>
      </w:r>
      <w:r w:rsidRPr="008769B2">
        <w:rPr>
          <w:rFonts w:ascii="Times New Roman" w:hAnsi="Times New Roman" w:cs="Times New Roman"/>
          <w:szCs w:val="28"/>
        </w:rPr>
        <w:t xml:space="preserve">Несмотря на то, что </w:t>
      </w:r>
      <w:proofErr w:type="spellStart"/>
      <w:r w:rsidRPr="008769B2">
        <w:rPr>
          <w:rFonts w:ascii="Times New Roman" w:hAnsi="Times New Roman" w:cs="Times New Roman"/>
          <w:szCs w:val="28"/>
        </w:rPr>
        <w:t>птеростильбен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ингибирует путь </w:t>
      </w:r>
      <w:proofErr w:type="spellStart"/>
      <w:r w:rsidRPr="008769B2">
        <w:rPr>
          <w:rFonts w:ascii="Times New Roman" w:hAnsi="Times New Roman" w:cs="Times New Roman"/>
          <w:szCs w:val="28"/>
        </w:rPr>
        <w:t>mTOR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, было установлено, что он выгодно активирует отдельный важный путь, связанный с увеличением продолжительности жизни и уменьшением дегенеративных заболеваний. 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b/>
          <w:szCs w:val="28"/>
        </w:rPr>
        <w:t xml:space="preserve">АМРК – </w:t>
      </w:r>
      <w:proofErr w:type="spellStart"/>
      <w:r w:rsidRPr="008769B2">
        <w:rPr>
          <w:rFonts w:ascii="Times New Roman" w:hAnsi="Times New Roman" w:cs="Times New Roman"/>
          <w:b/>
          <w:szCs w:val="28"/>
        </w:rPr>
        <w:t>аденозинмонофосфат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– активируемая </w:t>
      </w:r>
      <w:proofErr w:type="spellStart"/>
      <w:r w:rsidRPr="008769B2">
        <w:rPr>
          <w:rFonts w:ascii="Times New Roman" w:hAnsi="Times New Roman" w:cs="Times New Roman"/>
          <w:szCs w:val="28"/>
        </w:rPr>
        <w:t>протеинкиназа</w:t>
      </w:r>
      <w:proofErr w:type="spellEnd"/>
      <w:r w:rsidRPr="008769B2">
        <w:rPr>
          <w:rFonts w:ascii="Times New Roman" w:hAnsi="Times New Roman" w:cs="Times New Roman"/>
          <w:szCs w:val="28"/>
        </w:rPr>
        <w:t>, датчик клеточной энергии, регулирует способы использования и преобразования энергии в теле.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В молодом возрасте присутствуют более высокие уровни АМРК, что помогает защитить организм от многих состояний, включая ожирение и диабет. Но со временем активация АМРК уменьшается, что может привести к увеличению веса и ускоренному старению. Увеличивая АМРК – активацию за счет использования </w:t>
      </w:r>
      <w:proofErr w:type="spellStart"/>
      <w:r w:rsidRPr="008769B2">
        <w:rPr>
          <w:rFonts w:ascii="Times New Roman" w:hAnsi="Times New Roman" w:cs="Times New Roman"/>
          <w:szCs w:val="28"/>
        </w:rPr>
        <w:t>птеростильбена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, можно добиться снижения многих разрушительных факторов старения, что позволит клеткам вернуться к их молодости. Клинические исследования показывают, что усиленная активность АМРК связано с 30% увеличением продолжительности жизни. Было также показано уменьшение жировых отложений, снижение повышенного уровня сахара в крови и уровней содержания липидов, также подавило хроническое воспаление – все это ключевые показатели сокращения процесса старения. Активация АМРК также может помочь защитить от болезни Альцгеймера, поскольку она подавляет образование бета-амилоидной бляшки и тау-клубок, двух из основных маркеров этого </w:t>
      </w:r>
      <w:proofErr w:type="spellStart"/>
      <w:r w:rsidRPr="008769B2">
        <w:rPr>
          <w:rFonts w:ascii="Times New Roman" w:hAnsi="Times New Roman" w:cs="Times New Roman"/>
          <w:szCs w:val="28"/>
        </w:rPr>
        <w:t>нейродегенеративного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заболевания. Было также установлено, что активация АМРК ограничивает окислительный стресс, который приводит к гипертонии, увеличивает выживаемость клеток во время гипоксии (снижения кислорода), и способствует </w:t>
      </w:r>
      <w:proofErr w:type="spellStart"/>
      <w:r w:rsidRPr="008769B2">
        <w:rPr>
          <w:rFonts w:ascii="Times New Roman" w:hAnsi="Times New Roman" w:cs="Times New Roman"/>
          <w:szCs w:val="28"/>
        </w:rPr>
        <w:t>аутофагии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для уменьшения нарушения памяти. Активация АМРК является критическим компонентом для предотвращения дегенеративных заболеваний. </w:t>
      </w:r>
      <w:proofErr w:type="spellStart"/>
      <w:r w:rsidRPr="008769B2">
        <w:rPr>
          <w:rFonts w:ascii="Times New Roman" w:hAnsi="Times New Roman" w:cs="Times New Roman"/>
          <w:szCs w:val="28"/>
        </w:rPr>
        <w:t>Птеростильбен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позволяет активировать этот важный путь долголетия и омоложения.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b/>
          <w:szCs w:val="28"/>
        </w:rPr>
        <w:t>Антивозрастной</w:t>
      </w:r>
      <w:proofErr w:type="spellEnd"/>
      <w:r w:rsidRPr="008769B2">
        <w:rPr>
          <w:rFonts w:ascii="Times New Roman" w:hAnsi="Times New Roman" w:cs="Times New Roman"/>
          <w:b/>
          <w:szCs w:val="28"/>
        </w:rPr>
        <w:t xml:space="preserve"> путь №3:</w:t>
      </w:r>
      <w:r w:rsidRPr="008769B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69B2">
        <w:rPr>
          <w:rFonts w:ascii="Times New Roman" w:hAnsi="Times New Roman" w:cs="Times New Roman"/>
          <w:szCs w:val="28"/>
        </w:rPr>
        <w:t>сиртуины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8769B2">
        <w:rPr>
          <w:rFonts w:ascii="Times New Roman" w:hAnsi="Times New Roman" w:cs="Times New Roman"/>
          <w:szCs w:val="28"/>
        </w:rPr>
        <w:t>Птеростильбен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регулирует активацию ключевых </w:t>
      </w:r>
      <w:proofErr w:type="spellStart"/>
      <w:r w:rsidRPr="008769B2">
        <w:rPr>
          <w:rFonts w:ascii="Times New Roman" w:hAnsi="Times New Roman" w:cs="Times New Roman"/>
          <w:szCs w:val="28"/>
        </w:rPr>
        <w:t>антивозрастных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молекул, известных как тихие регуляторы информации (SIR) или </w:t>
      </w:r>
      <w:proofErr w:type="spellStart"/>
      <w:r w:rsidRPr="008769B2">
        <w:rPr>
          <w:rFonts w:ascii="Times New Roman" w:hAnsi="Times New Roman" w:cs="Times New Roman"/>
          <w:szCs w:val="28"/>
        </w:rPr>
        <w:t>сиртуины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8769B2">
        <w:rPr>
          <w:rFonts w:ascii="Times New Roman" w:hAnsi="Times New Roman" w:cs="Times New Roman"/>
          <w:szCs w:val="28"/>
        </w:rPr>
        <w:t>Сиртуины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действуют через множественные клеточные пути, которые регулируют экспрессию генов, старения, восстановления ДНК, </w:t>
      </w:r>
      <w:proofErr w:type="spellStart"/>
      <w:r w:rsidRPr="008769B2">
        <w:rPr>
          <w:rFonts w:ascii="Times New Roman" w:hAnsi="Times New Roman" w:cs="Times New Roman"/>
          <w:szCs w:val="28"/>
        </w:rPr>
        <w:lastRenderedPageBreak/>
        <w:t>метаболиз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и </w:t>
      </w:r>
      <w:proofErr w:type="spellStart"/>
      <w:r w:rsidRPr="008769B2">
        <w:rPr>
          <w:rFonts w:ascii="Times New Roman" w:hAnsi="Times New Roman" w:cs="Times New Roman"/>
          <w:szCs w:val="28"/>
        </w:rPr>
        <w:t>апоптоз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. Исследования также рассмотрели ту жизненно важную роль, которую играют </w:t>
      </w:r>
      <w:proofErr w:type="spellStart"/>
      <w:r w:rsidRPr="008769B2">
        <w:rPr>
          <w:rFonts w:ascii="Times New Roman" w:hAnsi="Times New Roman" w:cs="Times New Roman"/>
          <w:szCs w:val="28"/>
        </w:rPr>
        <w:t>сиртуины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в поддержании длины </w:t>
      </w:r>
      <w:proofErr w:type="spellStart"/>
      <w:r w:rsidRPr="008769B2">
        <w:rPr>
          <w:rFonts w:ascii="Times New Roman" w:hAnsi="Times New Roman" w:cs="Times New Roman"/>
          <w:szCs w:val="28"/>
        </w:rPr>
        <w:t>теломер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. Это критические факторы долголетия, поскольку укороченные </w:t>
      </w:r>
      <w:proofErr w:type="spellStart"/>
      <w:r w:rsidRPr="008769B2">
        <w:rPr>
          <w:rFonts w:ascii="Times New Roman" w:hAnsi="Times New Roman" w:cs="Times New Roman"/>
          <w:szCs w:val="28"/>
        </w:rPr>
        <w:t>теломеры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связаны с сокращением продолжительности жизни. В модели исследования клеток, вызванной ишемией-</w:t>
      </w:r>
      <w:proofErr w:type="spellStart"/>
      <w:r w:rsidRPr="008769B2">
        <w:rPr>
          <w:rFonts w:ascii="Times New Roman" w:hAnsi="Times New Roman" w:cs="Times New Roman"/>
          <w:szCs w:val="28"/>
        </w:rPr>
        <w:t>реперфузионной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травмой, было установлено, что </w:t>
      </w:r>
      <w:proofErr w:type="spellStart"/>
      <w:r w:rsidRPr="008769B2">
        <w:rPr>
          <w:rFonts w:ascii="Times New Roman" w:hAnsi="Times New Roman" w:cs="Times New Roman"/>
          <w:szCs w:val="28"/>
        </w:rPr>
        <w:t>птеростильбен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защищает сердечные клетки от </w:t>
      </w:r>
      <w:proofErr w:type="spellStart"/>
      <w:r w:rsidRPr="008769B2">
        <w:rPr>
          <w:rFonts w:ascii="Times New Roman" w:hAnsi="Times New Roman" w:cs="Times New Roman"/>
          <w:szCs w:val="28"/>
        </w:rPr>
        <w:t>апоптоза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(гибели), стимулируя активность и усиливая экспрессию сиртуина-1. Исследователи пришли к выводу, что </w:t>
      </w:r>
      <w:proofErr w:type="spellStart"/>
      <w:r w:rsidRPr="008769B2">
        <w:rPr>
          <w:rFonts w:ascii="Times New Roman" w:hAnsi="Times New Roman" w:cs="Times New Roman"/>
          <w:szCs w:val="28"/>
        </w:rPr>
        <w:t>птеростильбен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можно использовать клинически, чтобы облегчить травму сердечной мышцы из-за сердечного приступа.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b/>
          <w:szCs w:val="28"/>
        </w:rPr>
        <w:t>Птеростильбен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, входящий в состав омолаживающего </w:t>
      </w:r>
      <w:proofErr w:type="spellStart"/>
      <w:r w:rsidRPr="008769B2">
        <w:rPr>
          <w:rFonts w:ascii="Times New Roman" w:hAnsi="Times New Roman" w:cs="Times New Roman"/>
          <w:szCs w:val="28"/>
        </w:rPr>
        <w:t>мезококтейля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Де ново, увеличивающее продолжительность жизни соединение, найденное в чернике в виде миметика ограничений калорий с необычайно разнообразными </w:t>
      </w:r>
      <w:proofErr w:type="spellStart"/>
      <w:r w:rsidRPr="008769B2">
        <w:rPr>
          <w:rFonts w:ascii="Times New Roman" w:hAnsi="Times New Roman" w:cs="Times New Roman"/>
          <w:szCs w:val="28"/>
        </w:rPr>
        <w:t>антивозрастными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и омолаживающими эффектами.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Он обладает динамическим способом действия, который сдвигается в зависимости от того, где он работает в теле и для какого патологического состояния это предназначается.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Птеростильбен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воздействует на ключевые молекулярные пути, связанные с продлением жизни и омоложением.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Устранение клеточного мусора. Другой механизм действия </w:t>
      </w:r>
      <w:proofErr w:type="spellStart"/>
      <w:r w:rsidRPr="008769B2">
        <w:rPr>
          <w:rFonts w:ascii="Times New Roman" w:hAnsi="Times New Roman" w:cs="Times New Roman"/>
          <w:szCs w:val="28"/>
        </w:rPr>
        <w:t>птеростильбена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продлевает срок жизни и улучшает возрастные заболевания, предотвращая накопления связанных с возрастом ненужных отходов. Эти агрегаты поврежденных и сшитых белков, известные как липофусцин, наносят ущерб здоровым функциям клеток. Скорость образования липофусцина тесно связана с уровнем клеточного окислительного стресса. Исследования показывают, что липофусцин может участвовать на самых ранних стадиях болезни Альцгеймера, вызывая </w:t>
      </w:r>
      <w:proofErr w:type="spellStart"/>
      <w:r w:rsidRPr="008769B2">
        <w:rPr>
          <w:rFonts w:ascii="Times New Roman" w:hAnsi="Times New Roman" w:cs="Times New Roman"/>
          <w:szCs w:val="28"/>
        </w:rPr>
        <w:t>митохондриальную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дисфункцию, и активируя врожденный иммунный ответ, который может повреждать нервные клетки.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Тело оснащено небольшими мусоропроводами в клетках, называемых лизосомами, которые предназначены для удаления вредного липофусцина. Когда лизосомы перестают нормально работать это приводит к накоплению липофусцина. Прогрессивное накопление этого клеточного мусора считается маркером старения.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В дополнение к ускорению процесса старения эти нежелательные клетки способствуют </w:t>
      </w:r>
      <w:proofErr w:type="spellStart"/>
      <w:r w:rsidRPr="008769B2">
        <w:rPr>
          <w:rFonts w:ascii="Times New Roman" w:hAnsi="Times New Roman" w:cs="Times New Roman"/>
          <w:szCs w:val="28"/>
        </w:rPr>
        <w:t>нейродегенеративным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заболеваниям, таким как болезни Альцгеймера и Паркинсона, и они также были обнаружены при сосудистых поражениях сетчатки глаз.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Предотвращая накопления клеточного мусора, </w:t>
      </w:r>
      <w:proofErr w:type="spellStart"/>
      <w:r w:rsidRPr="008769B2">
        <w:rPr>
          <w:rFonts w:ascii="Times New Roman" w:hAnsi="Times New Roman" w:cs="Times New Roman"/>
          <w:szCs w:val="28"/>
        </w:rPr>
        <w:t>птеростильбен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помогает поддерживать бесперебойную и эффективную работу систем организма – важный фактор поддержания молодости, а также предотвращения возрастных заболеваний.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Рапамицин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натурального происхождения тормозит действие одного из наших белков – внутриклеточный протеин </w:t>
      </w:r>
      <w:proofErr w:type="spellStart"/>
      <w:r w:rsidRPr="008769B2">
        <w:rPr>
          <w:rFonts w:ascii="Times New Roman" w:hAnsi="Times New Roman" w:cs="Times New Roman"/>
          <w:szCs w:val="28"/>
        </w:rPr>
        <w:t>mTOR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8769B2">
        <w:rPr>
          <w:rFonts w:ascii="Times New Roman" w:hAnsi="Times New Roman" w:cs="Times New Roman"/>
          <w:szCs w:val="28"/>
        </w:rPr>
        <w:t>Рапамицин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проявляет свойства продления жизни и омоложения, имитируя эффект ограничения калорийности, один из самых надежных способов продления жизни. Он нацелен на сигнальную молекулу </w:t>
      </w:r>
      <w:proofErr w:type="spellStart"/>
      <w:r w:rsidRPr="008769B2">
        <w:rPr>
          <w:rFonts w:ascii="Times New Roman" w:hAnsi="Times New Roman" w:cs="Times New Roman"/>
          <w:szCs w:val="28"/>
        </w:rPr>
        <w:t>mTOR</w:t>
      </w:r>
      <w:proofErr w:type="spellEnd"/>
      <w:r w:rsidRPr="008769B2">
        <w:rPr>
          <w:rFonts w:ascii="Times New Roman" w:hAnsi="Times New Roman" w:cs="Times New Roman"/>
          <w:szCs w:val="28"/>
        </w:rPr>
        <w:t>, которая является важным узлом в путях восприятия питательных веществ.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b/>
          <w:szCs w:val="28"/>
        </w:rPr>
        <w:t xml:space="preserve">Эти пути запускают </w:t>
      </w:r>
      <w:proofErr w:type="spellStart"/>
      <w:r w:rsidRPr="008769B2">
        <w:rPr>
          <w:rFonts w:ascii="Times New Roman" w:hAnsi="Times New Roman" w:cs="Times New Roman"/>
          <w:b/>
          <w:szCs w:val="28"/>
        </w:rPr>
        <w:t>аутофагию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, процесс, с помощью которого клетки поглощают </w:t>
      </w:r>
      <w:proofErr w:type="spellStart"/>
      <w:r w:rsidRPr="008769B2">
        <w:rPr>
          <w:rFonts w:ascii="Times New Roman" w:hAnsi="Times New Roman" w:cs="Times New Roman"/>
          <w:szCs w:val="28"/>
        </w:rPr>
        <w:t>дисфункциональные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органеллы и молекулы для получения энергии. Это уменьшает накопление мертвого органического материала, который обычно забивает наши ткани по мере того, как мы стареем, и, следовательно, замедляет и обращает вспять процесс старения.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b/>
          <w:szCs w:val="28"/>
        </w:rPr>
        <w:t>Липоевая</w:t>
      </w:r>
      <w:proofErr w:type="spellEnd"/>
      <w:r w:rsidRPr="008769B2">
        <w:rPr>
          <w:rFonts w:ascii="Times New Roman" w:hAnsi="Times New Roman" w:cs="Times New Roman"/>
          <w:b/>
          <w:szCs w:val="28"/>
        </w:rPr>
        <w:t xml:space="preserve"> кислота</w:t>
      </w:r>
      <w:r w:rsidRPr="008769B2">
        <w:rPr>
          <w:rFonts w:ascii="Times New Roman" w:hAnsi="Times New Roman" w:cs="Times New Roman"/>
          <w:szCs w:val="28"/>
        </w:rPr>
        <w:t xml:space="preserve"> способствует омоложению, потому что нормализует обмен жиров и углеводов, противостоит появлению субстратов, состоящих из глюкозы и коллагена, вызывающих появление дряблости и тусклости кожи, образование возрастных пигментаций. Применение </w:t>
      </w:r>
      <w:proofErr w:type="spellStart"/>
      <w:r w:rsidRPr="008769B2">
        <w:rPr>
          <w:rFonts w:ascii="Times New Roman" w:hAnsi="Times New Roman" w:cs="Times New Roman"/>
          <w:szCs w:val="28"/>
        </w:rPr>
        <w:t>липоевой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кислоты </w:t>
      </w:r>
      <w:proofErr w:type="spellStart"/>
      <w:r w:rsidRPr="008769B2">
        <w:rPr>
          <w:rFonts w:ascii="Times New Roman" w:hAnsi="Times New Roman" w:cs="Times New Roman"/>
          <w:szCs w:val="28"/>
        </w:rPr>
        <w:t>возращает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утраченный кожей привлекательный внешний вид, уменьшает отечность, очищает от прыщей и черных точек, улучшает структуру волос и ногтей.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Липоевая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кислота помогает похудению, она может использоваться в сочетании с разгрузочными диетами, физическими упражнениями. Совместное воздействие указанных факторов позволяет постепенно снижать массу тела и проводить коррекцию фигуры. </w:t>
      </w:r>
      <w:proofErr w:type="spellStart"/>
      <w:r w:rsidRPr="008769B2">
        <w:rPr>
          <w:rFonts w:ascii="Times New Roman" w:hAnsi="Times New Roman" w:cs="Times New Roman"/>
          <w:szCs w:val="28"/>
        </w:rPr>
        <w:t>Липоевая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кислота уменьшает аппетит, способствует быстрому расщеплению углеводов, не дает откладываться в клетки молекулам жира, помогает выведению уже имеющихся жировых отложений.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Липоевая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кислота участвует в лечении таких заболеваний, как сахарный диабет, атеросклероз сосудов головного мозга, сердца и конечностей, последствия инсульта, проявления энцефалопатии. Помогает восстановится печени после токсического воздействия алкоголя, некоторых медикаментов, повысить функциональную активность сохранившихся клеток печени при циррозе, хроническом гепатите.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Липоевая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кислота оказывает антиоксидантное, нейротрофическое, гипогликемическое действие, улучшает метаболизм липидов.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b/>
          <w:szCs w:val="28"/>
        </w:rPr>
        <w:t>Альфа-</w:t>
      </w:r>
      <w:proofErr w:type="spellStart"/>
      <w:r w:rsidRPr="008769B2">
        <w:rPr>
          <w:rFonts w:ascii="Times New Roman" w:hAnsi="Times New Roman" w:cs="Times New Roman"/>
          <w:b/>
          <w:szCs w:val="28"/>
        </w:rPr>
        <w:t>липоевая</w:t>
      </w:r>
      <w:proofErr w:type="spellEnd"/>
      <w:r w:rsidRPr="008769B2">
        <w:rPr>
          <w:rFonts w:ascii="Times New Roman" w:hAnsi="Times New Roman" w:cs="Times New Roman"/>
          <w:b/>
          <w:szCs w:val="28"/>
        </w:rPr>
        <w:t xml:space="preserve"> кислота</w:t>
      </w:r>
      <w:r w:rsidRPr="008769B2">
        <w:rPr>
          <w:rFonts w:ascii="Times New Roman" w:hAnsi="Times New Roman" w:cs="Times New Roman"/>
          <w:szCs w:val="28"/>
        </w:rPr>
        <w:t xml:space="preserve"> синтезируется в нашем организме самостоятельно, но с возрастом ее запасы постепенно истощаются, снижение количества молекул вызывает признаки старения. Прием </w:t>
      </w:r>
      <w:proofErr w:type="spellStart"/>
      <w:r w:rsidRPr="008769B2">
        <w:rPr>
          <w:rFonts w:ascii="Times New Roman" w:hAnsi="Times New Roman" w:cs="Times New Roman"/>
          <w:szCs w:val="28"/>
        </w:rPr>
        <w:t>липоевой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кислоты в составе омолаживающего </w:t>
      </w:r>
      <w:proofErr w:type="spellStart"/>
      <w:r w:rsidRPr="008769B2">
        <w:rPr>
          <w:rFonts w:ascii="Times New Roman" w:hAnsi="Times New Roman" w:cs="Times New Roman"/>
          <w:szCs w:val="28"/>
        </w:rPr>
        <w:t>мезококтейля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Де ново эффективно как </w:t>
      </w:r>
      <w:proofErr w:type="spellStart"/>
      <w:r w:rsidRPr="008769B2">
        <w:rPr>
          <w:rFonts w:ascii="Times New Roman" w:hAnsi="Times New Roman" w:cs="Times New Roman"/>
          <w:szCs w:val="28"/>
        </w:rPr>
        <w:t>антивозрастное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средство против морщин. </w:t>
      </w:r>
      <w:proofErr w:type="spellStart"/>
      <w:r w:rsidRPr="008769B2">
        <w:rPr>
          <w:rFonts w:ascii="Times New Roman" w:hAnsi="Times New Roman" w:cs="Times New Roman"/>
          <w:szCs w:val="28"/>
        </w:rPr>
        <w:t>Липоевая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кислота применяется внутрь с целью продления молодости и красоты.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8769B2">
        <w:rPr>
          <w:rFonts w:ascii="Times New Roman" w:hAnsi="Times New Roman" w:cs="Times New Roman"/>
          <w:b/>
          <w:szCs w:val="28"/>
        </w:rPr>
        <w:t xml:space="preserve">Внутренний прием </w:t>
      </w:r>
      <w:proofErr w:type="spellStart"/>
      <w:r w:rsidRPr="008769B2">
        <w:rPr>
          <w:rFonts w:ascii="Times New Roman" w:hAnsi="Times New Roman" w:cs="Times New Roman"/>
          <w:b/>
          <w:szCs w:val="28"/>
        </w:rPr>
        <w:t>липоевой</w:t>
      </w:r>
      <w:proofErr w:type="spellEnd"/>
      <w:r w:rsidRPr="008769B2">
        <w:rPr>
          <w:rFonts w:ascii="Times New Roman" w:hAnsi="Times New Roman" w:cs="Times New Roman"/>
          <w:b/>
          <w:szCs w:val="28"/>
        </w:rPr>
        <w:t xml:space="preserve"> кислоты рекомендуется при: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b/>
          <w:szCs w:val="28"/>
        </w:rPr>
      </w:pP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lastRenderedPageBreak/>
        <w:t>Наличии мимических и ярко выраженных морщин;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Повышенной чувствительности кожи к воде и веществам очищения;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Чрезмерной сухости эпителия, склонности к шелушению и возникновению трещин в уголках рта;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При повышенной жирности кожи;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Тусклом цвете лица;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Акне</w:t>
      </w:r>
      <w:proofErr w:type="spellEnd"/>
      <w:r w:rsidRPr="008769B2">
        <w:rPr>
          <w:rFonts w:ascii="Times New Roman" w:hAnsi="Times New Roman" w:cs="Times New Roman"/>
          <w:szCs w:val="28"/>
        </w:rPr>
        <w:t>, неровной структуре кожи;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Витилиго;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Темных кругах под глазами;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Чувствительности к УФ-излучению;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Склонности к появлению солнечных ожогов;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>Покраснениях и других повреждениях.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8769B2">
        <w:rPr>
          <w:rFonts w:ascii="Times New Roman" w:hAnsi="Times New Roman" w:cs="Times New Roman"/>
          <w:szCs w:val="28"/>
        </w:rPr>
        <w:t>Липоевая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кислота сглаживает признаки старения и предотвращает появление новых. Происходит это за счет антиоксидантных и регенерирующих свойств </w:t>
      </w:r>
      <w:proofErr w:type="spellStart"/>
      <w:r w:rsidRPr="008769B2">
        <w:rPr>
          <w:rFonts w:ascii="Times New Roman" w:hAnsi="Times New Roman" w:cs="Times New Roman"/>
          <w:szCs w:val="28"/>
        </w:rPr>
        <w:t>липоевой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кислоты, которые предотвращают распад тканей на клеточном уровне. </w:t>
      </w:r>
      <w:proofErr w:type="spellStart"/>
      <w:r w:rsidRPr="008769B2">
        <w:rPr>
          <w:rFonts w:ascii="Times New Roman" w:hAnsi="Times New Roman" w:cs="Times New Roman"/>
          <w:szCs w:val="28"/>
        </w:rPr>
        <w:t>Липоевая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кислота активирует естественную выработку коллагена, и улучшает функцию восстановления клеток. Под ее воздействием кожа глубоко насыщается кислородом, что обеспечивает кожному покрову упругость и эластичность. </w:t>
      </w:r>
      <w:proofErr w:type="spellStart"/>
      <w:r w:rsidRPr="008769B2">
        <w:rPr>
          <w:rFonts w:ascii="Times New Roman" w:hAnsi="Times New Roman" w:cs="Times New Roman"/>
          <w:szCs w:val="28"/>
        </w:rPr>
        <w:t>Липоевая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кислота рекомендована не только людям преклонного возраста с увядающей кожей, но и всем, кто желает привести кожу лица и тела в должный вид. </w:t>
      </w:r>
      <w:proofErr w:type="spellStart"/>
      <w:r w:rsidRPr="008769B2">
        <w:rPr>
          <w:rFonts w:ascii="Times New Roman" w:hAnsi="Times New Roman" w:cs="Times New Roman"/>
          <w:szCs w:val="28"/>
        </w:rPr>
        <w:t>Липоевая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кислота борется с процессами </w:t>
      </w:r>
      <w:proofErr w:type="spellStart"/>
      <w:r w:rsidRPr="008769B2">
        <w:rPr>
          <w:rFonts w:ascii="Times New Roman" w:hAnsi="Times New Roman" w:cs="Times New Roman"/>
          <w:szCs w:val="28"/>
        </w:rPr>
        <w:t>гликации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коллагена – склеивание коллагеновых волокон с молекулами глюкозы, что негативно сказывается на красоте и молодости, провоцируя возникновение признаков старения.</w:t>
      </w:r>
    </w:p>
    <w:p w:rsidR="008769B2" w:rsidRPr="008769B2" w:rsidRDefault="008769B2" w:rsidP="008769B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769B2">
        <w:rPr>
          <w:rFonts w:ascii="Times New Roman" w:hAnsi="Times New Roman" w:cs="Times New Roman"/>
          <w:szCs w:val="28"/>
        </w:rPr>
        <w:t xml:space="preserve">Омолаживающий </w:t>
      </w:r>
      <w:proofErr w:type="spellStart"/>
      <w:r w:rsidRPr="008769B2">
        <w:rPr>
          <w:rFonts w:ascii="Times New Roman" w:hAnsi="Times New Roman" w:cs="Times New Roman"/>
          <w:szCs w:val="28"/>
        </w:rPr>
        <w:t>мезококтейль</w:t>
      </w:r>
      <w:proofErr w:type="spellEnd"/>
      <w:r w:rsidRPr="008769B2">
        <w:rPr>
          <w:rFonts w:ascii="Times New Roman" w:hAnsi="Times New Roman" w:cs="Times New Roman"/>
          <w:szCs w:val="28"/>
        </w:rPr>
        <w:t xml:space="preserve"> Де ново представляет собой комплексный омолаживающий препарат нового поколения, который борется со всеми признаками старения – кожи и всего организма. Эффект от применения виден уже на второй неделе приема препарата, однако рекомендуется более длительный прием. Можно применять постоянно.</w:t>
      </w: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8769B2" w:rsidRPr="008769B2" w:rsidRDefault="008769B2" w:rsidP="008769B2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26746D" w:rsidRPr="008769B2" w:rsidRDefault="008769B2" w:rsidP="008769B2"/>
    <w:p w:rsidR="008769B2" w:rsidRPr="008769B2" w:rsidRDefault="008769B2"/>
    <w:p w:rsidR="008769B2" w:rsidRPr="008769B2" w:rsidRDefault="008769B2"/>
    <w:sectPr w:rsidR="008769B2" w:rsidRPr="008769B2" w:rsidSect="008769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B2"/>
    <w:rsid w:val="005C0B38"/>
    <w:rsid w:val="008769B2"/>
    <w:rsid w:val="00B5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5378"/>
  <w15:chartTrackingRefBased/>
  <w15:docId w15:val="{1E967AF3-1FAD-4244-8565-D2EB2FF1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9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5008</Words>
  <Characters>28546</Characters>
  <Application>Microsoft Office Word</Application>
  <DocSecurity>0</DocSecurity>
  <Lines>237</Lines>
  <Paragraphs>66</Paragraphs>
  <ScaleCrop>false</ScaleCrop>
  <Company/>
  <LinksUpToDate>false</LinksUpToDate>
  <CharactersWithSpaces>33488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2022-09-28T19:26:00Z</dcterms:created>
  <dcterms:modified xsi:type="dcterms:W3CDTF">2022-09-28T19:43:00Z</dcterms:modified>
</cp:coreProperties>
</file>