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B16" w:rsidRPr="004D1083" w:rsidRDefault="00E80B16" w:rsidP="00E80B16">
      <w:pPr>
        <w:tabs>
          <w:tab w:val="left" w:pos="0"/>
        </w:tabs>
        <w:spacing w:after="0" w:line="360" w:lineRule="auto"/>
        <w:ind w:firstLine="709"/>
        <w:jc w:val="both"/>
        <w:rPr>
          <w:rFonts w:ascii="Times New Roman" w:hAnsi="Times New Roman" w:cs="Times New Roman"/>
          <w:b/>
          <w:sz w:val="28"/>
          <w:szCs w:val="28"/>
        </w:rPr>
      </w:pPr>
      <w:r w:rsidRPr="004D1083">
        <w:rPr>
          <w:rFonts w:ascii="Segoe UI Emoji" w:hAnsi="Segoe UI Emoji" w:cs="Segoe UI Emoji"/>
          <w:b/>
          <w:sz w:val="28"/>
          <w:szCs w:val="28"/>
        </w:rPr>
        <w:t>🦉🦉🦉</w:t>
      </w:r>
      <w:r w:rsidRPr="004D1083">
        <w:rPr>
          <w:rFonts w:ascii="Times New Roman" w:hAnsi="Times New Roman" w:cs="Times New Roman"/>
          <w:b/>
          <w:sz w:val="28"/>
          <w:szCs w:val="28"/>
        </w:rPr>
        <w:t>ПАРП-1</w:t>
      </w:r>
      <w:r w:rsidRPr="004D1083">
        <w:rPr>
          <w:rFonts w:ascii="Segoe UI Emoji" w:hAnsi="Segoe UI Emoji" w:cs="Segoe UI Emoji"/>
          <w:b/>
          <w:sz w:val="28"/>
          <w:szCs w:val="28"/>
        </w:rPr>
        <w:t>🦉🦉🦉</w:t>
      </w:r>
    </w:p>
    <w:p w:rsidR="00E80B16" w:rsidRPr="004D1083" w:rsidRDefault="00E80B16" w:rsidP="00E80B16">
      <w:pPr>
        <w:tabs>
          <w:tab w:val="left" w:pos="0"/>
        </w:tabs>
        <w:spacing w:after="0" w:line="360" w:lineRule="auto"/>
        <w:ind w:firstLine="709"/>
        <w:jc w:val="both"/>
        <w:rPr>
          <w:rFonts w:ascii="Times New Roman" w:hAnsi="Times New Roman" w:cs="Times New Roman"/>
          <w:b/>
          <w:sz w:val="28"/>
          <w:szCs w:val="28"/>
        </w:rPr>
      </w:pPr>
      <w:r w:rsidRPr="004D1083">
        <w:rPr>
          <w:rFonts w:ascii="Times New Roman" w:hAnsi="Times New Roman" w:cs="Times New Roman"/>
          <w:b/>
          <w:sz w:val="28"/>
          <w:szCs w:val="28"/>
        </w:rPr>
        <w:t>Омолаживающие капсулы</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Новая веха в омоложении</w:t>
      </w:r>
      <w:r w:rsidRPr="00E80B16">
        <w:rPr>
          <w:rFonts w:ascii="Segoe UI Emoji" w:hAnsi="Segoe UI Emoji" w:cs="Segoe UI Emoji"/>
          <w:sz w:val="28"/>
          <w:szCs w:val="28"/>
        </w:rPr>
        <w:t>🔥🔥🔥</w:t>
      </w:r>
    </w:p>
    <w:p w:rsidR="00E80B16" w:rsidRPr="004D1083" w:rsidRDefault="00E80B16" w:rsidP="00E80B16">
      <w:pPr>
        <w:tabs>
          <w:tab w:val="left" w:pos="0"/>
        </w:tabs>
        <w:spacing w:after="0" w:line="360" w:lineRule="auto"/>
        <w:ind w:firstLine="709"/>
        <w:jc w:val="both"/>
        <w:rPr>
          <w:rFonts w:ascii="Times New Roman" w:hAnsi="Times New Roman" w:cs="Times New Roman"/>
          <w:b/>
          <w:sz w:val="28"/>
          <w:szCs w:val="28"/>
        </w:rPr>
      </w:pPr>
      <w:r w:rsidRPr="004D1083">
        <w:rPr>
          <w:rFonts w:ascii="Times New Roman" w:hAnsi="Times New Roman" w:cs="Times New Roman"/>
          <w:b/>
          <w:sz w:val="28"/>
          <w:szCs w:val="28"/>
        </w:rPr>
        <w:t xml:space="preserve">Содержит </w:t>
      </w:r>
      <w:proofErr w:type="spellStart"/>
      <w:r w:rsidRPr="004D1083">
        <w:rPr>
          <w:rFonts w:ascii="Times New Roman" w:hAnsi="Times New Roman" w:cs="Times New Roman"/>
          <w:b/>
          <w:sz w:val="28"/>
          <w:szCs w:val="28"/>
        </w:rPr>
        <w:t>мицеллированные</w:t>
      </w:r>
      <w:proofErr w:type="spellEnd"/>
      <w:r w:rsidRPr="004D1083">
        <w:rPr>
          <w:rFonts w:ascii="Times New Roman" w:hAnsi="Times New Roman" w:cs="Times New Roman"/>
          <w:b/>
          <w:sz w:val="28"/>
          <w:szCs w:val="28"/>
        </w:rPr>
        <w:t xml:space="preserve"> натриевые соли ДНК и РНК</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Дезоксирибонуклеиновая кислота (ДНК) – основная молекула, из которой состоит геном. Её зеркальная копия, но состоящая из одной цепочки – рибонуклеиновая кислота (РНК).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Именно с РНК считываются как с матрицы структуры будущих белков. Минимальные информационные фрагменты этих нуклеиновых кислот – нуклеотиды, состоящие из основания, сахара и группы фосфора; нуклеиновые кислоты играют важную структурную роль в клетке, являются компонентами рибосом, </w:t>
      </w:r>
      <w:proofErr w:type="spellStart"/>
      <w:r w:rsidRPr="00E80B16">
        <w:rPr>
          <w:rFonts w:ascii="Times New Roman" w:hAnsi="Times New Roman" w:cs="Times New Roman"/>
          <w:sz w:val="28"/>
          <w:szCs w:val="28"/>
        </w:rPr>
        <w:t>митохондрий</w:t>
      </w:r>
      <w:proofErr w:type="spellEnd"/>
      <w:r w:rsidRPr="00E80B16">
        <w:rPr>
          <w:rFonts w:ascii="Times New Roman" w:hAnsi="Times New Roman" w:cs="Times New Roman"/>
          <w:sz w:val="28"/>
          <w:szCs w:val="28"/>
        </w:rPr>
        <w:t xml:space="preserve"> и других внутриклеточных структур.</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Синтез фрагментов нуклеиновых кислот – нуклеотидов – один из наиболее активных процессов в клетке и уступает по активности только синтезу белка. Воспроизводство нуклеотидов требует значительное количество пластических веществ – аминокислот, углеводов и фосфатов. По затратам энергии этот процесс относится к крайне напряженным.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Интерес к нуклеиновой кислоте, как к лекарственному средству, по протяженности укладывается в столетний период. Публикации об особой способности нуклеиновой кислоты повышать общую сопротивляемость организма стали появляться в 1892. Горбачевский в 1883 году и </w:t>
      </w:r>
      <w:proofErr w:type="spellStart"/>
      <w:r w:rsidRPr="00E80B16">
        <w:rPr>
          <w:rFonts w:ascii="Times New Roman" w:hAnsi="Times New Roman" w:cs="Times New Roman"/>
          <w:sz w:val="28"/>
          <w:szCs w:val="28"/>
        </w:rPr>
        <w:t>Морек</w:t>
      </w:r>
      <w:proofErr w:type="spellEnd"/>
      <w:r w:rsidRPr="00E80B16">
        <w:rPr>
          <w:rFonts w:ascii="Times New Roman" w:hAnsi="Times New Roman" w:cs="Times New Roman"/>
          <w:sz w:val="28"/>
          <w:szCs w:val="28"/>
        </w:rPr>
        <w:t xml:space="preserve"> в 1894 году использовали нуклеиновую кислоту для лечения волчанки. А. </w:t>
      </w:r>
      <w:proofErr w:type="spellStart"/>
      <w:r w:rsidRPr="00E80B16">
        <w:rPr>
          <w:rFonts w:ascii="Times New Roman" w:hAnsi="Times New Roman" w:cs="Times New Roman"/>
          <w:sz w:val="28"/>
          <w:szCs w:val="28"/>
        </w:rPr>
        <w:t>Коссель</w:t>
      </w:r>
      <w:proofErr w:type="spellEnd"/>
      <w:r w:rsidRPr="00E80B16">
        <w:rPr>
          <w:rFonts w:ascii="Times New Roman" w:hAnsi="Times New Roman" w:cs="Times New Roman"/>
          <w:sz w:val="28"/>
          <w:szCs w:val="28"/>
        </w:rPr>
        <w:t xml:space="preserve"> сообщил, что нуклеиновая кислота обладает выраженным бактерицидным действием, поэтому играет основную роль в борьбе с заразным началом. </w:t>
      </w:r>
    </w:p>
    <w:p w:rsidR="00070117"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Г. </w:t>
      </w:r>
      <w:proofErr w:type="spellStart"/>
      <w:r w:rsidRPr="00E80B16">
        <w:rPr>
          <w:rFonts w:ascii="Times New Roman" w:hAnsi="Times New Roman" w:cs="Times New Roman"/>
          <w:sz w:val="28"/>
          <w:szCs w:val="28"/>
        </w:rPr>
        <w:t>Воген</w:t>
      </w:r>
      <w:proofErr w:type="spellEnd"/>
      <w:r w:rsidRPr="00E80B16">
        <w:rPr>
          <w:rFonts w:ascii="Times New Roman" w:hAnsi="Times New Roman" w:cs="Times New Roman"/>
          <w:sz w:val="28"/>
          <w:szCs w:val="28"/>
        </w:rPr>
        <w:t xml:space="preserve"> в 1894 году, Е. </w:t>
      </w:r>
      <w:proofErr w:type="spellStart"/>
      <w:r w:rsidRPr="00E80B16">
        <w:rPr>
          <w:rFonts w:ascii="Times New Roman" w:hAnsi="Times New Roman" w:cs="Times New Roman"/>
          <w:sz w:val="28"/>
          <w:szCs w:val="28"/>
        </w:rPr>
        <w:t>Вард</w:t>
      </w:r>
      <w:proofErr w:type="spellEnd"/>
      <w:r w:rsidRPr="00E80B16">
        <w:rPr>
          <w:rFonts w:ascii="Times New Roman" w:hAnsi="Times New Roman" w:cs="Times New Roman"/>
          <w:sz w:val="28"/>
          <w:szCs w:val="28"/>
        </w:rPr>
        <w:t xml:space="preserve"> в 1910 году, Ф. </w:t>
      </w:r>
      <w:proofErr w:type="spellStart"/>
      <w:r w:rsidRPr="00E80B16">
        <w:rPr>
          <w:rFonts w:ascii="Times New Roman" w:hAnsi="Times New Roman" w:cs="Times New Roman"/>
          <w:sz w:val="28"/>
          <w:szCs w:val="28"/>
        </w:rPr>
        <w:t>Губкевич</w:t>
      </w:r>
      <w:proofErr w:type="spellEnd"/>
      <w:r w:rsidRPr="00E80B16">
        <w:rPr>
          <w:rFonts w:ascii="Times New Roman" w:hAnsi="Times New Roman" w:cs="Times New Roman"/>
          <w:sz w:val="28"/>
          <w:szCs w:val="28"/>
        </w:rPr>
        <w:t xml:space="preserve"> в 1912 году успешно лечили лёгочный и костный туберкулёз, используя ДНК натрия. Ряд исследователей с 1894 по 1910 год расценивали нуклеиновую кислоту как специфически действующее вещество в процессе сопротивляемости организма против таких вредных бактерий как холерный эмбрион, кишечная </w:t>
      </w:r>
      <w:r w:rsidRPr="00E80B16">
        <w:rPr>
          <w:rFonts w:ascii="Times New Roman" w:hAnsi="Times New Roman" w:cs="Times New Roman"/>
          <w:sz w:val="28"/>
          <w:szCs w:val="28"/>
        </w:rPr>
        <w:lastRenderedPageBreak/>
        <w:t xml:space="preserve">и бугорчатая палочки, стафилококк, стрептококк, диплококк, сибирская язва, а также против дифтерии и столбнячного токсина.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Штерн заменил ртутное лечение сифилиса лечением нуклеиновой кислотой и достиг</w:t>
      </w:r>
      <w:r w:rsidR="00070117">
        <w:rPr>
          <w:rFonts w:ascii="Times New Roman" w:hAnsi="Times New Roman" w:cs="Times New Roman"/>
          <w:sz w:val="28"/>
          <w:szCs w:val="28"/>
        </w:rPr>
        <w:t xml:space="preserve"> </w:t>
      </w:r>
      <w:r w:rsidRPr="00E80B16">
        <w:rPr>
          <w:rFonts w:ascii="Times New Roman" w:hAnsi="Times New Roman" w:cs="Times New Roman"/>
          <w:sz w:val="28"/>
          <w:szCs w:val="28"/>
        </w:rPr>
        <w:t xml:space="preserve">прекрасных результатов </w:t>
      </w:r>
      <w:proofErr w:type="gramStart"/>
      <w:r w:rsidRPr="00E80B16">
        <w:rPr>
          <w:rFonts w:ascii="Times New Roman" w:hAnsi="Times New Roman" w:cs="Times New Roman"/>
          <w:sz w:val="28"/>
          <w:szCs w:val="28"/>
        </w:rPr>
        <w:t>-  у</w:t>
      </w:r>
      <w:proofErr w:type="gramEnd"/>
      <w:r w:rsidRPr="00E80B16">
        <w:rPr>
          <w:rFonts w:ascii="Times New Roman" w:hAnsi="Times New Roman" w:cs="Times New Roman"/>
          <w:sz w:val="28"/>
          <w:szCs w:val="28"/>
        </w:rPr>
        <w:t xml:space="preserve"> больного ушли все проявления сифилиса.</w:t>
      </w:r>
    </w:p>
    <w:p w:rsidR="00070117"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Юрман в 1911 году сообщил о приобретении больными прогрессивным параличом прежней работоспособности в 50% случаев при их лечении нуклеиновой кислотой.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w:t>
      </w:r>
      <w:proofErr w:type="spellStart"/>
      <w:r w:rsidRPr="00E80B16">
        <w:rPr>
          <w:rFonts w:ascii="Times New Roman" w:hAnsi="Times New Roman" w:cs="Times New Roman"/>
          <w:sz w:val="28"/>
          <w:szCs w:val="28"/>
        </w:rPr>
        <w:t>Лепине</w:t>
      </w:r>
      <w:proofErr w:type="spellEnd"/>
      <w:r w:rsidRPr="00E80B16">
        <w:rPr>
          <w:rFonts w:ascii="Times New Roman" w:hAnsi="Times New Roman" w:cs="Times New Roman"/>
          <w:sz w:val="28"/>
          <w:szCs w:val="28"/>
        </w:rPr>
        <w:t xml:space="preserve"> в 1910 году получил блестящие результаты при лечении душевно больных нуклеиновой кислотой.</w:t>
      </w:r>
    </w:p>
    <w:p w:rsidR="00070117"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Большое значение нуклеиновой кислоте придавалось как профилактическому средству в хирургической и акушерской практике.</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 </w:t>
      </w:r>
      <w:r w:rsidRPr="00E80B16">
        <w:rPr>
          <w:rFonts w:ascii="Segoe UI Emoji" w:hAnsi="Segoe UI Emoji" w:cs="Segoe UI Emoji"/>
          <w:sz w:val="28"/>
          <w:szCs w:val="28"/>
        </w:rPr>
        <w:t>🦋</w:t>
      </w:r>
      <w:r w:rsidRPr="00E80B16">
        <w:rPr>
          <w:rFonts w:ascii="Times New Roman" w:hAnsi="Times New Roman" w:cs="Times New Roman"/>
          <w:sz w:val="28"/>
          <w:szCs w:val="28"/>
        </w:rPr>
        <w:t xml:space="preserve"> Ряд исследователей использовали нуклеиновую кислоту за 12 часов до операции или родов и отмечали её весьма благоприятное действие – гладкое послеоперационное течение, уменьшение послеродовых осложнений и снижение процента смертности.</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Кроме указанных состояний достоверный эффект от применения нуклеиновых кислот, был получен при преждевременном старении, сексуальной дисфункции, истощении, депрессии, кожных заболеваниях, снижении интеллекта.</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Было показано, что проникновение поступающей извне ДНК в различные виды клеток различно. Полимерная ДНК, применяемая в ПАРП-1, поглощается клеткой намного больше, чем нейтрализованная (расщеплённая на мелкие фрагменты), причём длительное время ДНК остаётся в первоначальной форме, не разрушаясь.</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Данные большинства исследователей убеждают, что введённые внутрь организма нуклеиновые кислоты могут быть доставлены к клетке без разрушения. Активно размножающиеся ткани (костный мозг, эпителий тонкого кишечника, селезёнка и др.) интенсивно поглощают извне ДНК. Клетки и ткани органов, попадающие в чрезвычайные стрессовые условия, </w:t>
      </w:r>
      <w:r w:rsidRPr="00E80B16">
        <w:rPr>
          <w:rFonts w:ascii="Times New Roman" w:hAnsi="Times New Roman" w:cs="Times New Roman"/>
          <w:sz w:val="28"/>
          <w:szCs w:val="28"/>
        </w:rPr>
        <w:lastRenderedPageBreak/>
        <w:t>захватывают ДНК очень активно. При этом, терапевтическая активность экзогенной ДНК связана с сохранением её полимерной структуры. Мелкие фрагменты – олиго- и мононуклеотиды гораздо менее эффективны.</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️ДНК – натриевая соль, используемая в ПАРП-1, не несёт генетической информации, но обладает терапевтической активностью. Наиболее высокая терапевтическая активность натриевой соли ДНК, используемой в ПАРП-1, установлена в интервале молекулярной массы 200-500 </w:t>
      </w:r>
      <w:proofErr w:type="spellStart"/>
      <w:r w:rsidRPr="00E80B16">
        <w:rPr>
          <w:rFonts w:ascii="Times New Roman" w:hAnsi="Times New Roman" w:cs="Times New Roman"/>
          <w:sz w:val="28"/>
          <w:szCs w:val="28"/>
        </w:rPr>
        <w:t>килодальтон</w:t>
      </w:r>
      <w:proofErr w:type="spellEnd"/>
      <w:r w:rsidRPr="00E80B16">
        <w:rPr>
          <w:rFonts w:ascii="Times New Roman" w:hAnsi="Times New Roman" w:cs="Times New Roman"/>
          <w:sz w:val="28"/>
          <w:szCs w:val="28"/>
        </w:rPr>
        <w:t>.</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В последующем открытие роли ДНК, как главного носителя генетической информации, надолго отвлекло исследователей от дальнейшего изучения нуклеиновых кислот как лекарственных средств. Кроме того, недооценка интенсивности обмена нуклеиновых кислот привела к тому, что длительное время нуклеиновые кислоты вообще не рассматривались как незаменимые питательные вещества. Считалось, что организм способен самостоятельно синтезировать необходимое количество нуклеотидов для физиологических потребностей. Новые научные данные свидетельствуют от том, что это не совсем корректно. В ряде случаев, при старении, при интенсивном росте, стрессе, ограниченном питании, потребности организма могут значительно превосходить возможности синтеза нуклеотидов.</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Наиболее чувствительны к дефициту нуклеотидов </w:t>
      </w:r>
      <w:proofErr w:type="spellStart"/>
      <w:r w:rsidRPr="00E80B16">
        <w:rPr>
          <w:rFonts w:ascii="Times New Roman" w:hAnsi="Times New Roman" w:cs="Times New Roman"/>
          <w:sz w:val="28"/>
          <w:szCs w:val="28"/>
        </w:rPr>
        <w:t>быстроделящиеся</w:t>
      </w:r>
      <w:proofErr w:type="spellEnd"/>
      <w:r w:rsidRPr="00E80B16">
        <w:rPr>
          <w:rFonts w:ascii="Times New Roman" w:hAnsi="Times New Roman" w:cs="Times New Roman"/>
          <w:sz w:val="28"/>
          <w:szCs w:val="28"/>
        </w:rPr>
        <w:t xml:space="preserve"> клетки – эпителий кожи, клетки кишечника, печени и лимфоидная ткань, отвечающая за иммунитет и детоксикацию. Нуклеотиды необходимы для поддержания иммунного ответа, так как они активируют макрофаги и Т-лимфоциты.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Отчётливый эффект отмечается на костный мозг, причём идёт активация всех кроветворных ростков, поскольку </w:t>
      </w:r>
      <w:proofErr w:type="gramStart"/>
      <w:r w:rsidRPr="00E80B16">
        <w:rPr>
          <w:rFonts w:ascii="Times New Roman" w:hAnsi="Times New Roman" w:cs="Times New Roman"/>
          <w:sz w:val="28"/>
          <w:szCs w:val="28"/>
        </w:rPr>
        <w:t>увеличивается  содержание</w:t>
      </w:r>
      <w:proofErr w:type="gramEnd"/>
      <w:r w:rsidRPr="00E80B16">
        <w:rPr>
          <w:rFonts w:ascii="Times New Roman" w:hAnsi="Times New Roman" w:cs="Times New Roman"/>
          <w:sz w:val="28"/>
          <w:szCs w:val="28"/>
        </w:rPr>
        <w:t xml:space="preserve"> эритроцитов, тромбоцитов и лейкоцитов. Это свидетельствует о том, что нуклеотиды воздействуют на стволовые клетки костного мозга. Механизм этого воздействия связан с активацией клеток через рецепторный аппарат. Некоторые из таких рецепторов, такие как </w:t>
      </w:r>
      <w:proofErr w:type="spellStart"/>
      <w:r w:rsidRPr="00E80B16">
        <w:rPr>
          <w:rFonts w:ascii="Times New Roman" w:hAnsi="Times New Roman" w:cs="Times New Roman"/>
          <w:sz w:val="28"/>
          <w:szCs w:val="28"/>
        </w:rPr>
        <w:t>toll-like</w:t>
      </w:r>
      <w:proofErr w:type="spellEnd"/>
      <w:r w:rsidRPr="00E80B16">
        <w:rPr>
          <w:rFonts w:ascii="Times New Roman" w:hAnsi="Times New Roman" w:cs="Times New Roman"/>
          <w:sz w:val="28"/>
          <w:szCs w:val="28"/>
        </w:rPr>
        <w:t xml:space="preserve"> </w:t>
      </w:r>
      <w:proofErr w:type="spellStart"/>
      <w:r w:rsidRPr="00E80B16">
        <w:rPr>
          <w:rFonts w:ascii="Times New Roman" w:hAnsi="Times New Roman" w:cs="Times New Roman"/>
          <w:sz w:val="28"/>
          <w:szCs w:val="28"/>
        </w:rPr>
        <w:t>receptors</w:t>
      </w:r>
      <w:proofErr w:type="spellEnd"/>
      <w:r w:rsidRPr="00E80B16">
        <w:rPr>
          <w:rFonts w:ascii="Times New Roman" w:hAnsi="Times New Roman" w:cs="Times New Roman"/>
          <w:sz w:val="28"/>
          <w:szCs w:val="28"/>
        </w:rPr>
        <w:t xml:space="preserve">, </w:t>
      </w:r>
      <w:r w:rsidRPr="00E80B16">
        <w:rPr>
          <w:rFonts w:ascii="Times New Roman" w:hAnsi="Times New Roman" w:cs="Times New Roman"/>
          <w:sz w:val="28"/>
          <w:szCs w:val="28"/>
        </w:rPr>
        <w:lastRenderedPageBreak/>
        <w:t xml:space="preserve">идентифицированы и хорошо изучены. Другие интенсивно изучаются в настоящее время. </w:t>
      </w:r>
      <w:proofErr w:type="gramStart"/>
      <w:r w:rsidRPr="00E80B16">
        <w:rPr>
          <w:rFonts w:ascii="Times New Roman" w:hAnsi="Times New Roman" w:cs="Times New Roman"/>
          <w:sz w:val="28"/>
          <w:szCs w:val="28"/>
        </w:rPr>
        <w:t>Однако несомненно</w:t>
      </w:r>
      <w:proofErr w:type="gramEnd"/>
      <w:r w:rsidRPr="00E80B16">
        <w:rPr>
          <w:rFonts w:ascii="Times New Roman" w:hAnsi="Times New Roman" w:cs="Times New Roman"/>
          <w:sz w:val="28"/>
          <w:szCs w:val="28"/>
        </w:rPr>
        <w:t xml:space="preserve"> одно – нуклеотиды не только строительный материал для интенсивно работающих клеток, они являются регуляторами обмена веществ и деления клеток. И что действительно </w:t>
      </w:r>
      <w:proofErr w:type="gramStart"/>
      <w:r w:rsidRPr="00E80B16">
        <w:rPr>
          <w:rFonts w:ascii="Times New Roman" w:hAnsi="Times New Roman" w:cs="Times New Roman"/>
          <w:sz w:val="28"/>
          <w:szCs w:val="28"/>
        </w:rPr>
        <w:t>удивительно  -</w:t>
      </w:r>
      <w:proofErr w:type="gramEnd"/>
      <w:r w:rsidRPr="00E80B16">
        <w:rPr>
          <w:rFonts w:ascii="Times New Roman" w:hAnsi="Times New Roman" w:cs="Times New Roman"/>
          <w:sz w:val="28"/>
          <w:szCs w:val="28"/>
        </w:rPr>
        <w:t xml:space="preserve"> нуклеотиды способны воздействовать на стволовые клетки, увеличивая интенсивность их деления. Следовательно, через использование фрагментов ДНК лежит путь к восстановлению органов и </w:t>
      </w:r>
      <w:proofErr w:type="gramStart"/>
      <w:r w:rsidRPr="00E80B16">
        <w:rPr>
          <w:rFonts w:ascii="Times New Roman" w:hAnsi="Times New Roman" w:cs="Times New Roman"/>
          <w:sz w:val="28"/>
          <w:szCs w:val="28"/>
        </w:rPr>
        <w:t>обновлению</w:t>
      </w:r>
      <w:proofErr w:type="gramEnd"/>
      <w:r w:rsidRPr="00E80B16">
        <w:rPr>
          <w:rFonts w:ascii="Times New Roman" w:hAnsi="Times New Roman" w:cs="Times New Roman"/>
          <w:sz w:val="28"/>
          <w:szCs w:val="28"/>
        </w:rPr>
        <w:t xml:space="preserve"> и омоложению организма.</w:t>
      </w:r>
    </w:p>
    <w:p w:rsidR="00437F3C"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История вопроса. После долгого перерыва вновь началось исследование возможности использования экзогенной ДНК для лечения различных патологий и омоложения. </w:t>
      </w:r>
    </w:p>
    <w:p w:rsidR="00437F3C" w:rsidRDefault="00E80B16" w:rsidP="00E80B16">
      <w:pPr>
        <w:tabs>
          <w:tab w:val="left" w:pos="0"/>
        </w:tabs>
        <w:spacing w:after="0" w:line="360" w:lineRule="auto"/>
        <w:ind w:firstLine="709"/>
        <w:jc w:val="both"/>
        <w:rPr>
          <w:rFonts w:ascii="Times New Roman" w:hAnsi="Times New Roman" w:cs="Times New Roman"/>
          <w:sz w:val="28"/>
          <w:szCs w:val="28"/>
        </w:rPr>
      </w:pPr>
      <w:proofErr w:type="gramStart"/>
      <w:r w:rsidRPr="00E80B16">
        <w:rPr>
          <w:rFonts w:ascii="Segoe UI Emoji" w:hAnsi="Segoe UI Emoji" w:cs="Segoe UI Emoji"/>
          <w:sz w:val="28"/>
          <w:szCs w:val="28"/>
        </w:rPr>
        <w:t>🦋</w:t>
      </w:r>
      <w:r w:rsidRPr="00E80B16">
        <w:rPr>
          <w:rFonts w:ascii="Times New Roman" w:hAnsi="Times New Roman" w:cs="Times New Roman"/>
          <w:sz w:val="28"/>
          <w:szCs w:val="28"/>
        </w:rPr>
        <w:t xml:space="preserve"> Так</w:t>
      </w:r>
      <w:proofErr w:type="gramEnd"/>
      <w:r w:rsidRPr="00E80B16">
        <w:rPr>
          <w:rFonts w:ascii="Times New Roman" w:hAnsi="Times New Roman" w:cs="Times New Roman"/>
          <w:sz w:val="28"/>
          <w:szCs w:val="28"/>
        </w:rPr>
        <w:t xml:space="preserve">, ещё в 1959 году </w:t>
      </w:r>
      <w:proofErr w:type="spellStart"/>
      <w:r w:rsidRPr="00E80B16">
        <w:rPr>
          <w:rFonts w:ascii="Times New Roman" w:hAnsi="Times New Roman" w:cs="Times New Roman"/>
          <w:sz w:val="28"/>
          <w:szCs w:val="28"/>
        </w:rPr>
        <w:t>Каназир</w:t>
      </w:r>
      <w:proofErr w:type="spellEnd"/>
      <w:r w:rsidRPr="00E80B16">
        <w:rPr>
          <w:rFonts w:ascii="Times New Roman" w:hAnsi="Times New Roman" w:cs="Times New Roman"/>
          <w:sz w:val="28"/>
          <w:szCs w:val="28"/>
        </w:rPr>
        <w:t xml:space="preserve"> с сотрудниками опубликовали работу по увеличению выживаемости облученных крыс при введении им натриевой соли ДНК, полученной из селезёнки и печени. При этом выживаемость облученных животных возрастала на 40%. Последующие десятилетия интерес исследователей к использованию экзогенной ДНК натрия в качестве лекарственного средства </w:t>
      </w:r>
      <w:proofErr w:type="gramStart"/>
      <w:r w:rsidRPr="00E80B16">
        <w:rPr>
          <w:rFonts w:ascii="Times New Roman" w:hAnsi="Times New Roman" w:cs="Times New Roman"/>
          <w:sz w:val="28"/>
          <w:szCs w:val="28"/>
        </w:rPr>
        <w:t>концентрировался,  в</w:t>
      </w:r>
      <w:proofErr w:type="gramEnd"/>
      <w:r w:rsidRPr="00E80B16">
        <w:rPr>
          <w:rFonts w:ascii="Times New Roman" w:hAnsi="Times New Roman" w:cs="Times New Roman"/>
          <w:sz w:val="28"/>
          <w:szCs w:val="28"/>
        </w:rPr>
        <w:t xml:space="preserve"> основном, в области радиопротекторных свойств.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Однако, в 1980 году была опубликована </w:t>
      </w:r>
      <w:proofErr w:type="gramStart"/>
      <w:r w:rsidRPr="00E80B16">
        <w:rPr>
          <w:rFonts w:ascii="Times New Roman" w:hAnsi="Times New Roman" w:cs="Times New Roman"/>
          <w:sz w:val="28"/>
          <w:szCs w:val="28"/>
        </w:rPr>
        <w:t>работа ,</w:t>
      </w:r>
      <w:proofErr w:type="gramEnd"/>
      <w:r w:rsidRPr="00E80B16">
        <w:rPr>
          <w:rFonts w:ascii="Times New Roman" w:hAnsi="Times New Roman" w:cs="Times New Roman"/>
          <w:sz w:val="28"/>
          <w:szCs w:val="28"/>
        </w:rPr>
        <w:t xml:space="preserve"> в которой использовались результаты использования ДНК натрия для ускорения заживления вялотекущих инфицированных ран. При этом показано, что использование экзогенной ДНК натрия в виде местных аппликаций заметно ускоряет процесс очищения раны от гноя и грануляцию.</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В 1984-1991 годах опубликованы сообщения об успешном использовании экзогенной ДНК натрия для лечения экспериментальных язв желудка. При этом было отмечено, что структура новообразований ткани значительно ближе к нормальной, чем при использовании известного стимулятора заживления язв – </w:t>
      </w:r>
      <w:proofErr w:type="spellStart"/>
      <w:r w:rsidRPr="00E80B16">
        <w:rPr>
          <w:rFonts w:ascii="Times New Roman" w:hAnsi="Times New Roman" w:cs="Times New Roman"/>
          <w:sz w:val="28"/>
          <w:szCs w:val="28"/>
        </w:rPr>
        <w:t>солкосерила</w:t>
      </w:r>
      <w:proofErr w:type="spellEnd"/>
      <w:r w:rsidRPr="00E80B16">
        <w:rPr>
          <w:rFonts w:ascii="Times New Roman" w:hAnsi="Times New Roman" w:cs="Times New Roman"/>
          <w:sz w:val="28"/>
          <w:szCs w:val="28"/>
        </w:rPr>
        <w:t xml:space="preserve">. Серьёзное внимание исследователи экзогенной ДНК </w:t>
      </w:r>
      <w:proofErr w:type="gramStart"/>
      <w:r w:rsidRPr="00E80B16">
        <w:rPr>
          <w:rFonts w:ascii="Times New Roman" w:hAnsi="Times New Roman" w:cs="Times New Roman"/>
          <w:sz w:val="28"/>
          <w:szCs w:val="28"/>
        </w:rPr>
        <w:t>натрия ,</w:t>
      </w:r>
      <w:proofErr w:type="gramEnd"/>
      <w:r w:rsidRPr="00E80B16">
        <w:rPr>
          <w:rFonts w:ascii="Times New Roman" w:hAnsi="Times New Roman" w:cs="Times New Roman"/>
          <w:sz w:val="28"/>
          <w:szCs w:val="28"/>
        </w:rPr>
        <w:t xml:space="preserve"> как возможного лекарственного средства, уделили влиянию её на систему кроветворения. При этом большинство исследователей отмечает благотворное влияние экзогенной ДНК </w:t>
      </w:r>
      <w:r w:rsidRPr="00E80B16">
        <w:rPr>
          <w:rFonts w:ascii="Times New Roman" w:hAnsi="Times New Roman" w:cs="Times New Roman"/>
          <w:sz w:val="28"/>
          <w:szCs w:val="28"/>
        </w:rPr>
        <w:lastRenderedPageBreak/>
        <w:t xml:space="preserve">натрия на функцию кроветворения, колониеобразующие свойства стволовых клеток, картину периферической крови. Высказывалось мнение о том, что обнаруженное противолучевое лечебное действие экзогенной ДНК натрия обусловлено ранней стимуляцией кроветворения и нормализацией состава периферической крови. В дальнейшем был опубликован ряд работ, посвященных омолаживающим, оздоравливающим, лечебным и косметическим применениям ДНК натрия. </w:t>
      </w:r>
    </w:p>
    <w:p w:rsidR="003E2C85"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Врач </w:t>
      </w:r>
      <w:proofErr w:type="spellStart"/>
      <w:r w:rsidRPr="00E80B16">
        <w:rPr>
          <w:rFonts w:ascii="Times New Roman" w:hAnsi="Times New Roman" w:cs="Times New Roman"/>
          <w:sz w:val="28"/>
          <w:szCs w:val="28"/>
        </w:rPr>
        <w:t>Бенжамин</w:t>
      </w:r>
      <w:proofErr w:type="spellEnd"/>
      <w:r w:rsidRPr="00E80B16">
        <w:rPr>
          <w:rFonts w:ascii="Times New Roman" w:hAnsi="Times New Roman" w:cs="Times New Roman"/>
          <w:sz w:val="28"/>
          <w:szCs w:val="28"/>
        </w:rPr>
        <w:t xml:space="preserve"> Фрэнк, учившийся в Швейцарии, имеющий частную практику в Нью-Йорке, разработал ещё один способ омоложения, который назвал регенерационной или РНК-терапией. Молекулы РНК (рибонуклеиновой кислоты), находящиеся в каждой клетке нашего организма, отвечают за синтез множества необходимых для жизни белков. По мере старения человек постепенно теряет способность вырабатывать РНК в достаточных количествах, вследствие чего клетки перестают нормально функционировать. Фрэнк предположил, что некоторые пищевые вещества, усваиваемые в достаточно высоких концентрациях, могут одновременно и возмещать, и предотвращать эти потери РНК. РНК-терапия, разработанная учёными, должна поставить свежую РНК в человеческий организм. </w:t>
      </w:r>
    </w:p>
    <w:p w:rsidR="00E80B16" w:rsidRPr="00E80B16" w:rsidRDefault="00E80B16" w:rsidP="003E2C85">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w:t>
      </w:r>
      <w:r w:rsidR="003E2C85">
        <w:rPr>
          <w:rFonts w:ascii="Times New Roman" w:hAnsi="Times New Roman" w:cs="Times New Roman"/>
          <w:sz w:val="28"/>
          <w:szCs w:val="28"/>
        </w:rPr>
        <w:t xml:space="preserve"> </w:t>
      </w:r>
      <w:r w:rsidRPr="00E80B16">
        <w:rPr>
          <w:rFonts w:ascii="Times New Roman" w:hAnsi="Times New Roman" w:cs="Times New Roman"/>
          <w:sz w:val="28"/>
          <w:szCs w:val="28"/>
        </w:rPr>
        <w:t xml:space="preserve">Фрэнк утверждает: «тысячи стариков, которым было за 80 и даже 90 лет, страдавшие от множества старческих немощей: болезней сердца, артрита, эмфиземы лёгких и диабета через месяц-другой испытывали удивительное чувство омоложения». Старики выглядели лет на 10 моложе, чем до лечения, а более молодые (от 30 до 60) сбрасывали пяток-десяток лет.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Способ нуклеиновых добавок заключается в том, что в пищу вводят добавки, в том числе РНК, экстрагированный из человеческого сырья. По мнению Фрэнка, эти добавки возвращают человеку бодрость, привлекательный внешний </w:t>
      </w:r>
      <w:proofErr w:type="gramStart"/>
      <w:r w:rsidRPr="00E80B16">
        <w:rPr>
          <w:rFonts w:ascii="Times New Roman" w:hAnsi="Times New Roman" w:cs="Times New Roman"/>
          <w:sz w:val="28"/>
          <w:szCs w:val="28"/>
        </w:rPr>
        <w:t>вид  и</w:t>
      </w:r>
      <w:proofErr w:type="gramEnd"/>
      <w:r w:rsidRPr="00E80B16">
        <w:rPr>
          <w:rFonts w:ascii="Times New Roman" w:hAnsi="Times New Roman" w:cs="Times New Roman"/>
          <w:sz w:val="28"/>
          <w:szCs w:val="28"/>
        </w:rPr>
        <w:t xml:space="preserve"> повышают сопротивляемость организма. Как показали эксперименты на мышах, не только значительно возросла активность мышей – их сухая и тусклая шерсть стала шелковистой, если раньше они явно казались дряхлыми, то теперь стали выглядеть гораздо моложе.</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lastRenderedPageBreak/>
        <w:t>✅</w:t>
      </w:r>
      <w:r w:rsidRPr="00E80B16">
        <w:rPr>
          <w:rFonts w:ascii="Times New Roman" w:hAnsi="Times New Roman" w:cs="Times New Roman"/>
          <w:sz w:val="28"/>
          <w:szCs w:val="28"/>
        </w:rPr>
        <w:t xml:space="preserve"> Старение вызывается вырождением клеток. Наш организм построен из миллиардов клеток, каждая из которых живёт около 2 лет или меньше. Но, прежде чем погибнуть клетка воспроизводит себя. Почему мы не выглядим также как 10 лет назад? Причина в том, что при каждом успешном воспроизводстве клетка претерпевает определённое изменение, в сущности, вырождение. Так </w:t>
      </w:r>
      <w:proofErr w:type="gramStart"/>
      <w:r w:rsidRPr="00E80B16">
        <w:rPr>
          <w:rFonts w:ascii="Times New Roman" w:hAnsi="Times New Roman" w:cs="Times New Roman"/>
          <w:sz w:val="28"/>
          <w:szCs w:val="28"/>
        </w:rPr>
        <w:t>что, по мере того, как</w:t>
      </w:r>
      <w:proofErr w:type="gramEnd"/>
      <w:r w:rsidRPr="00E80B16">
        <w:rPr>
          <w:rFonts w:ascii="Times New Roman" w:hAnsi="Times New Roman" w:cs="Times New Roman"/>
          <w:sz w:val="28"/>
          <w:szCs w:val="28"/>
        </w:rPr>
        <w:t xml:space="preserve"> наши клетки меняются или вырождаются, мы стареем.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Доктор </w:t>
      </w:r>
      <w:proofErr w:type="spellStart"/>
      <w:r w:rsidRPr="00E80B16">
        <w:rPr>
          <w:rFonts w:ascii="Times New Roman" w:hAnsi="Times New Roman" w:cs="Times New Roman"/>
          <w:sz w:val="28"/>
          <w:szCs w:val="28"/>
        </w:rPr>
        <w:t>Бенжамин</w:t>
      </w:r>
      <w:proofErr w:type="spellEnd"/>
      <w:r w:rsidRPr="00E80B16">
        <w:rPr>
          <w:rFonts w:ascii="Times New Roman" w:hAnsi="Times New Roman" w:cs="Times New Roman"/>
          <w:sz w:val="28"/>
          <w:szCs w:val="28"/>
        </w:rPr>
        <w:t xml:space="preserve"> Фрэнк, автор «лечения старения и дегенеративных заболеваний нуклеиновой кислотой» обнаружил, что вырождающиеся клетки можно омолодить, снабдив их веществами такими, как нуклеиновые кислоты, которые напрямую питают их. Наши нуклеиновые кислоты – это ДНК (дезоксирибонуклеиновая кислота) и РНК (рибонуклеиновая кислота). ДНК – это, по сути, универсальный химический реактор для новых клеток, он рассылает молекулы РНК словно команду хорошо обученных рабочих, на формирование клеток. Когда ДНК прекращает давать команды РНК, прекращается построение новых клеток и сама жизнь</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Доктор Фрэнк обнаружил, </w:t>
      </w:r>
      <w:proofErr w:type="gramStart"/>
      <w:r w:rsidRPr="00E80B16">
        <w:rPr>
          <w:rFonts w:ascii="Times New Roman" w:hAnsi="Times New Roman" w:cs="Times New Roman"/>
          <w:sz w:val="28"/>
          <w:szCs w:val="28"/>
        </w:rPr>
        <w:t>что</w:t>
      </w:r>
      <w:proofErr w:type="gramEnd"/>
      <w:r w:rsidRPr="00E80B16">
        <w:rPr>
          <w:rFonts w:ascii="Times New Roman" w:hAnsi="Times New Roman" w:cs="Times New Roman"/>
          <w:sz w:val="28"/>
          <w:szCs w:val="28"/>
        </w:rPr>
        <w:t xml:space="preserve"> оказывая своему организму помощь в поддержании нормального количества нуклеиновых кислот, вы можете выглядеть на 12-20, и более дет моложе своего возраста. Согласно доктору </w:t>
      </w:r>
      <w:proofErr w:type="gramStart"/>
      <w:r w:rsidRPr="00E80B16">
        <w:rPr>
          <w:rFonts w:ascii="Times New Roman" w:hAnsi="Times New Roman" w:cs="Times New Roman"/>
          <w:sz w:val="28"/>
          <w:szCs w:val="28"/>
        </w:rPr>
        <w:t>Фрэнку</w:t>
      </w:r>
      <w:proofErr w:type="gramEnd"/>
      <w:r w:rsidRPr="00E80B16">
        <w:rPr>
          <w:rFonts w:ascii="Times New Roman" w:hAnsi="Times New Roman" w:cs="Times New Roman"/>
          <w:sz w:val="28"/>
          <w:szCs w:val="28"/>
        </w:rPr>
        <w:t xml:space="preserve"> </w:t>
      </w:r>
      <w:r w:rsidRPr="003E2C85">
        <w:rPr>
          <w:rFonts w:ascii="Times New Roman" w:hAnsi="Times New Roman" w:cs="Times New Roman"/>
          <w:b/>
          <w:sz w:val="28"/>
          <w:szCs w:val="28"/>
        </w:rPr>
        <w:t>нам нужно 1-1,5 грамма нуклеиновых кислот ежедневно (суточная доза, содержащаяся в ПАРП-1).</w:t>
      </w:r>
      <w:r w:rsidRPr="00E80B16">
        <w:rPr>
          <w:rFonts w:ascii="Times New Roman" w:hAnsi="Times New Roman" w:cs="Times New Roman"/>
          <w:sz w:val="28"/>
          <w:szCs w:val="28"/>
        </w:rPr>
        <w:t xml:space="preserve"> Хотя организм может сам синтезировать нуклеиновые кислоты, они слишком быстро распадаются на менее полезные составляющие и должны быть получены из внешних источников, если мы хотим замедлить или даже повернуть вспять процесс старения. Уже после двух месяцев применения ПАРП-1 у пациентов появляется больше энергии и значительно сокращается количество складок и морщин, и кожа выглядит более здоровой, розовой и помолодевшей. </w:t>
      </w:r>
    </w:p>
    <w:p w:rsidR="00E80B16" w:rsidRPr="00E80B16" w:rsidRDefault="003E2C85" w:rsidP="00E80B16">
      <w:pPr>
        <w:tabs>
          <w:tab w:val="left" w:pos="0"/>
        </w:tabs>
        <w:spacing w:after="0" w:line="360" w:lineRule="auto"/>
        <w:ind w:firstLine="709"/>
        <w:jc w:val="both"/>
        <w:rPr>
          <w:rFonts w:ascii="Times New Roman" w:hAnsi="Times New Roman" w:cs="Times New Roman"/>
          <w:sz w:val="28"/>
          <w:szCs w:val="28"/>
        </w:rPr>
      </w:pPr>
      <w:r w:rsidRPr="003E2C85">
        <w:rPr>
          <w:rFonts w:ascii="Segoe UI Emoji" w:hAnsi="Segoe UI Emoji" w:cs="Segoe UI Emoji"/>
          <w:sz w:val="28"/>
          <w:szCs w:val="28"/>
        </w:rPr>
        <w:t>🔥</w:t>
      </w:r>
      <w:r>
        <w:rPr>
          <w:rFonts w:cs="Segoe UI Emoji"/>
          <w:sz w:val="28"/>
          <w:szCs w:val="28"/>
        </w:rPr>
        <w:t xml:space="preserve"> </w:t>
      </w:r>
      <w:r w:rsidR="00E80B16" w:rsidRPr="00070117">
        <w:rPr>
          <w:rFonts w:ascii="Times New Roman" w:hAnsi="Times New Roman" w:cs="Times New Roman"/>
          <w:b/>
          <w:sz w:val="28"/>
          <w:szCs w:val="28"/>
        </w:rPr>
        <w:t>ДНК натрия – молекула жизни</w:t>
      </w:r>
      <w:r w:rsidR="00E80B16" w:rsidRPr="00E80B16">
        <w:rPr>
          <w:rFonts w:ascii="Times New Roman" w:hAnsi="Times New Roman" w:cs="Times New Roman"/>
          <w:sz w:val="28"/>
          <w:szCs w:val="28"/>
        </w:rPr>
        <w:t>. Она омолаживает кожу и внутренние органы – омоложение снаружи и внутри.</w:t>
      </w:r>
    </w:p>
    <w:p w:rsidR="00E80B16" w:rsidRPr="00E80B16" w:rsidRDefault="00070117" w:rsidP="00E80B16">
      <w:pPr>
        <w:tabs>
          <w:tab w:val="left" w:pos="0"/>
        </w:tabs>
        <w:spacing w:after="0" w:line="360" w:lineRule="auto"/>
        <w:ind w:firstLine="709"/>
        <w:jc w:val="both"/>
        <w:rPr>
          <w:rFonts w:ascii="Times New Roman" w:hAnsi="Times New Roman" w:cs="Times New Roman"/>
          <w:sz w:val="28"/>
          <w:szCs w:val="28"/>
        </w:rPr>
      </w:pPr>
      <w:r w:rsidRPr="00070117">
        <w:rPr>
          <w:rFonts w:ascii="Segoe UI Emoji" w:hAnsi="Segoe UI Emoji" w:cs="Segoe UI Emoji"/>
          <w:sz w:val="28"/>
          <w:szCs w:val="28"/>
        </w:rPr>
        <w:lastRenderedPageBreak/>
        <w:t>✅</w:t>
      </w:r>
      <w:r w:rsidRPr="00070117">
        <w:rPr>
          <w:rFonts w:ascii="Times New Roman" w:hAnsi="Times New Roman" w:cs="Times New Roman"/>
          <w:sz w:val="28"/>
          <w:szCs w:val="28"/>
        </w:rPr>
        <w:t xml:space="preserve"> </w:t>
      </w:r>
      <w:r w:rsidR="00E80B16" w:rsidRPr="00E80B16">
        <w:rPr>
          <w:rFonts w:ascii="Times New Roman" w:hAnsi="Times New Roman" w:cs="Times New Roman"/>
          <w:sz w:val="28"/>
          <w:szCs w:val="28"/>
        </w:rPr>
        <w:t xml:space="preserve">Омоложение кожи. Медленный и неизбежный процесс старения кожи характеризуется прогрессирующей дегенерацией кожной ткани. На поверхности кожи появляются видимые изменения. Кожа приобретает новый вид. По мере того, как формируются морщины, эпидермальный слой истончается, теряется упругость и эластичность кожи. Эти изменения и есть переход от юности к зрелости и старости. </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В современном мире с его ускоренным ритмом жизни такие последствия могут быть заметны задолго </w:t>
      </w:r>
      <w:r w:rsidR="003E2C85">
        <w:rPr>
          <w:rFonts w:ascii="Times New Roman" w:hAnsi="Times New Roman" w:cs="Times New Roman"/>
          <w:sz w:val="28"/>
          <w:szCs w:val="28"/>
        </w:rPr>
        <w:t>д</w:t>
      </w:r>
      <w:r w:rsidRPr="00E80B16">
        <w:rPr>
          <w:rFonts w:ascii="Times New Roman" w:hAnsi="Times New Roman" w:cs="Times New Roman"/>
          <w:sz w:val="28"/>
          <w:szCs w:val="28"/>
        </w:rPr>
        <w:t>о 30-летнего возраста.</w:t>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Результат этих серьёзных изменений в клетках кожи и её структурах обусловлен множеством генетических, метаболических, гормональных, биологических и экологических факторов.</w:t>
      </w:r>
    </w:p>
    <w:p w:rsid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Первым и наиболее заметным признаком старения является снижение способности кожи удерживать воду и, как следствие, снижается эластичность дермы. С годами последствия биологического и экологического ущерба накапливаются. Клетки уже не способны восстанавливаться естественным путём. Наиболее важные изменения касаются коллагеновых и </w:t>
      </w:r>
      <w:proofErr w:type="spellStart"/>
      <w:r w:rsidRPr="00E80B16">
        <w:rPr>
          <w:rFonts w:ascii="Times New Roman" w:hAnsi="Times New Roman" w:cs="Times New Roman"/>
          <w:sz w:val="28"/>
          <w:szCs w:val="28"/>
        </w:rPr>
        <w:t>эластиновых</w:t>
      </w:r>
      <w:proofErr w:type="spellEnd"/>
      <w:r w:rsidRPr="00E80B16">
        <w:rPr>
          <w:rFonts w:ascii="Times New Roman" w:hAnsi="Times New Roman" w:cs="Times New Roman"/>
          <w:sz w:val="28"/>
          <w:szCs w:val="28"/>
        </w:rPr>
        <w:t xml:space="preserve"> волокон – основных составляющих соединительной ткани. Количество коллагена, синтезирующегося </w:t>
      </w:r>
      <w:proofErr w:type="gramStart"/>
      <w:r w:rsidRPr="00E80B16">
        <w:rPr>
          <w:rFonts w:ascii="Times New Roman" w:hAnsi="Times New Roman" w:cs="Times New Roman"/>
          <w:sz w:val="28"/>
          <w:szCs w:val="28"/>
        </w:rPr>
        <w:t>фибробластами</w:t>
      </w:r>
      <w:proofErr w:type="gramEnd"/>
      <w:r w:rsidRPr="00E80B16">
        <w:rPr>
          <w:rFonts w:ascii="Times New Roman" w:hAnsi="Times New Roman" w:cs="Times New Roman"/>
          <w:sz w:val="28"/>
          <w:szCs w:val="28"/>
        </w:rPr>
        <w:t xml:space="preserve"> имеют тенденцию уменьшаться. По мере изменения активности фибробластов этот процесс усугубляется воздействием солнечного излучения и падения эстрогена во время менопаузы у женщин. </w:t>
      </w:r>
      <w:r w:rsidRPr="00E80B16">
        <w:rPr>
          <w:rFonts w:ascii="Times New Roman" w:hAnsi="Times New Roman" w:cs="Times New Roman"/>
          <w:sz w:val="28"/>
          <w:szCs w:val="28"/>
        </w:rPr>
        <w:tab/>
      </w:r>
    </w:p>
    <w:p w:rsidR="00E80B16" w:rsidRPr="00E80B16"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sidRPr="00E80B16">
        <w:rPr>
          <w:rFonts w:ascii="Times New Roman" w:hAnsi="Times New Roman" w:cs="Times New Roman"/>
          <w:sz w:val="28"/>
          <w:szCs w:val="28"/>
        </w:rPr>
        <w:t xml:space="preserve"> С возрастом </w:t>
      </w:r>
      <w:proofErr w:type="spellStart"/>
      <w:r w:rsidRPr="00E80B16">
        <w:rPr>
          <w:rFonts w:ascii="Times New Roman" w:hAnsi="Times New Roman" w:cs="Times New Roman"/>
          <w:sz w:val="28"/>
          <w:szCs w:val="28"/>
        </w:rPr>
        <w:t>эластиновые</w:t>
      </w:r>
      <w:proofErr w:type="spellEnd"/>
      <w:r w:rsidRPr="00E80B16">
        <w:rPr>
          <w:rFonts w:ascii="Times New Roman" w:hAnsi="Times New Roman" w:cs="Times New Roman"/>
          <w:sz w:val="28"/>
          <w:szCs w:val="28"/>
        </w:rPr>
        <w:t xml:space="preserve"> волокна атрофируются, эпидермис начинает менее эффективно выполнять свои барьерные функции. Кожа выглядит тусклой, становится сухой и обезвоженной, теряется упругость и эластичность. </w:t>
      </w:r>
    </w:p>
    <w:p w:rsidR="00EC5427" w:rsidRPr="00EC5427" w:rsidRDefault="00E80B16" w:rsidP="00E80B16">
      <w:pPr>
        <w:tabs>
          <w:tab w:val="left" w:pos="0"/>
        </w:tabs>
        <w:spacing w:after="0" w:line="360" w:lineRule="auto"/>
        <w:ind w:firstLine="709"/>
        <w:jc w:val="both"/>
        <w:rPr>
          <w:rFonts w:ascii="Times New Roman" w:hAnsi="Times New Roman" w:cs="Times New Roman"/>
          <w:sz w:val="28"/>
          <w:szCs w:val="28"/>
        </w:rPr>
      </w:pPr>
      <w:r w:rsidRPr="00E80B16">
        <w:rPr>
          <w:rFonts w:ascii="Times New Roman" w:hAnsi="Times New Roman" w:cs="Times New Roman"/>
          <w:sz w:val="28"/>
          <w:szCs w:val="28"/>
        </w:rPr>
        <w:t xml:space="preserve">Это обусловлено рядом факторов. С одной стороны, поступление биологических и питательных веществ ухудшается из-за уменьшения </w:t>
      </w:r>
      <w:proofErr w:type="spellStart"/>
      <w:r w:rsidRPr="00E80B16">
        <w:rPr>
          <w:rFonts w:ascii="Times New Roman" w:hAnsi="Times New Roman" w:cs="Times New Roman"/>
          <w:sz w:val="28"/>
          <w:szCs w:val="28"/>
        </w:rPr>
        <w:t>васкуляризации</w:t>
      </w:r>
      <w:proofErr w:type="spellEnd"/>
      <w:r w:rsidRPr="00E80B16">
        <w:rPr>
          <w:rFonts w:ascii="Times New Roman" w:hAnsi="Times New Roman" w:cs="Times New Roman"/>
          <w:sz w:val="28"/>
          <w:szCs w:val="28"/>
        </w:rPr>
        <w:t xml:space="preserve"> кожи и медленного обновления клеток, с другой стороны, начинается прогрессирующая дегенерация соединительной ткани кожи. И появляются структурные изменения эпидермиса. Необходимо также учитывать экологически стресс. Клетки кожи ежедневно подвергаются </w:t>
      </w:r>
      <w:r w:rsidRPr="00E80B16">
        <w:rPr>
          <w:rFonts w:ascii="Times New Roman" w:hAnsi="Times New Roman" w:cs="Times New Roman"/>
          <w:sz w:val="28"/>
          <w:szCs w:val="28"/>
        </w:rPr>
        <w:lastRenderedPageBreak/>
        <w:t xml:space="preserve">воздействию ультрафиолетовых лучей, инфракрасного излучения, осмотического стресса и плохого увлажнения, они становятся лёгкой мишенью для тысяч свободных радикалов. Ежедневный психологический стресс ослабляет защитную систему организма, делая его более уязвимым. </w:t>
      </w:r>
      <w:r>
        <w:rPr>
          <w:rFonts w:ascii="Times New Roman" w:hAnsi="Times New Roman" w:cs="Times New Roman"/>
          <w:sz w:val="28"/>
          <w:szCs w:val="28"/>
        </w:rPr>
        <w:t xml:space="preserve"> </w:t>
      </w:r>
      <w:r w:rsidR="00EC5427" w:rsidRPr="00EC5427">
        <w:rPr>
          <w:rFonts w:ascii="Times New Roman" w:hAnsi="Times New Roman" w:cs="Times New Roman"/>
          <w:sz w:val="28"/>
          <w:szCs w:val="28"/>
        </w:rPr>
        <w:t>ДНК натрия – молекула жизни. Она омолаживает кожу и внутренние органы – омоложение снаружи и внутри.</w:t>
      </w:r>
    </w:p>
    <w:p w:rsidR="00EC5427" w:rsidRPr="00EC5427" w:rsidRDefault="00EC5427" w:rsidP="00EC5427">
      <w:pPr>
        <w:tabs>
          <w:tab w:val="left" w:pos="0"/>
        </w:tabs>
        <w:spacing w:after="0" w:line="360" w:lineRule="auto"/>
        <w:ind w:firstLine="709"/>
        <w:jc w:val="both"/>
        <w:rPr>
          <w:rFonts w:ascii="Times New Roman" w:hAnsi="Times New Roman" w:cs="Times New Roman"/>
          <w:sz w:val="28"/>
          <w:szCs w:val="28"/>
        </w:rPr>
      </w:pPr>
      <w:r w:rsidRPr="002B2304">
        <w:rPr>
          <w:rFonts w:ascii="Times New Roman" w:hAnsi="Times New Roman" w:cs="Times New Roman"/>
          <w:b/>
          <w:sz w:val="28"/>
          <w:szCs w:val="28"/>
        </w:rPr>
        <w:t>Омоложение кожи</w:t>
      </w:r>
      <w:r w:rsidRPr="00EC5427">
        <w:rPr>
          <w:rFonts w:ascii="Times New Roman" w:hAnsi="Times New Roman" w:cs="Times New Roman"/>
          <w:sz w:val="28"/>
          <w:szCs w:val="28"/>
        </w:rPr>
        <w:t xml:space="preserve">. Медленный и неизбежный процесс старения кожи характеризуется прогрессирующей дегенерацией кожной ткани. На поверхности кожи появляются видимые изменения. Кожа приобретает </w:t>
      </w:r>
      <w:r w:rsidR="003E2C85">
        <w:rPr>
          <w:rFonts w:ascii="Times New Roman" w:hAnsi="Times New Roman" w:cs="Times New Roman"/>
          <w:sz w:val="28"/>
          <w:szCs w:val="28"/>
        </w:rPr>
        <w:t>другой</w:t>
      </w:r>
      <w:r w:rsidRPr="00EC5427">
        <w:rPr>
          <w:rFonts w:ascii="Times New Roman" w:hAnsi="Times New Roman" w:cs="Times New Roman"/>
          <w:sz w:val="28"/>
          <w:szCs w:val="28"/>
        </w:rPr>
        <w:t xml:space="preserve"> вид. По мере того, как формируются морщины, эпидермальный слой истончается, теряется упругость и эластичность кожи. Эти изменения и есть переход от юности к зрелости и старости. </w:t>
      </w:r>
    </w:p>
    <w:p w:rsidR="00EC5427" w:rsidRPr="00EC5427" w:rsidRDefault="00EC5427" w:rsidP="00EC5427">
      <w:pPr>
        <w:tabs>
          <w:tab w:val="left" w:pos="0"/>
        </w:tabs>
        <w:spacing w:after="0" w:line="360" w:lineRule="auto"/>
        <w:ind w:firstLine="709"/>
        <w:jc w:val="both"/>
        <w:rPr>
          <w:rFonts w:ascii="Times New Roman" w:hAnsi="Times New Roman" w:cs="Times New Roman"/>
          <w:sz w:val="28"/>
          <w:szCs w:val="28"/>
        </w:rPr>
      </w:pPr>
      <w:r w:rsidRPr="00EC5427">
        <w:rPr>
          <w:rFonts w:ascii="Times New Roman" w:hAnsi="Times New Roman" w:cs="Times New Roman"/>
          <w:sz w:val="28"/>
          <w:szCs w:val="28"/>
        </w:rPr>
        <w:t xml:space="preserve">В современном мире с его ускоренным ритмом жизни такие последствия могут быть заметны задолго </w:t>
      </w:r>
      <w:r w:rsidR="003E2C85">
        <w:rPr>
          <w:rFonts w:ascii="Times New Roman" w:hAnsi="Times New Roman" w:cs="Times New Roman"/>
          <w:sz w:val="28"/>
          <w:szCs w:val="28"/>
        </w:rPr>
        <w:t>д</w:t>
      </w:r>
      <w:r w:rsidRPr="00EC5427">
        <w:rPr>
          <w:rFonts w:ascii="Times New Roman" w:hAnsi="Times New Roman" w:cs="Times New Roman"/>
          <w:sz w:val="28"/>
          <w:szCs w:val="28"/>
        </w:rPr>
        <w:t>о 30-летнего возраста.</w:t>
      </w:r>
    </w:p>
    <w:p w:rsidR="00EC5427" w:rsidRPr="00EC5427" w:rsidRDefault="00EC5427" w:rsidP="00EC5427">
      <w:pPr>
        <w:tabs>
          <w:tab w:val="left" w:pos="0"/>
        </w:tabs>
        <w:spacing w:after="0" w:line="360" w:lineRule="auto"/>
        <w:ind w:firstLine="709"/>
        <w:jc w:val="both"/>
        <w:rPr>
          <w:rFonts w:ascii="Times New Roman" w:hAnsi="Times New Roman" w:cs="Times New Roman"/>
          <w:sz w:val="28"/>
          <w:szCs w:val="28"/>
        </w:rPr>
      </w:pPr>
      <w:r w:rsidRPr="00EC5427">
        <w:rPr>
          <w:rFonts w:ascii="Times New Roman" w:hAnsi="Times New Roman" w:cs="Times New Roman"/>
          <w:sz w:val="28"/>
          <w:szCs w:val="28"/>
        </w:rPr>
        <w:t>Результат этих серьёзных изменений в клетках кожи и её структурах обусловлен множеством генетических, метаболических, гормональных, биологических и экологических факторов.</w:t>
      </w:r>
    </w:p>
    <w:p w:rsidR="00EC5427" w:rsidRDefault="00EC5427" w:rsidP="00EC5427">
      <w:pPr>
        <w:tabs>
          <w:tab w:val="left" w:pos="0"/>
        </w:tabs>
        <w:spacing w:after="0" w:line="360" w:lineRule="auto"/>
        <w:ind w:firstLine="709"/>
        <w:jc w:val="both"/>
        <w:rPr>
          <w:rFonts w:ascii="Times New Roman" w:hAnsi="Times New Roman" w:cs="Times New Roman"/>
          <w:sz w:val="28"/>
          <w:szCs w:val="28"/>
        </w:rPr>
      </w:pPr>
      <w:r w:rsidRPr="00EC5427">
        <w:rPr>
          <w:rFonts w:ascii="Times New Roman" w:hAnsi="Times New Roman" w:cs="Times New Roman"/>
          <w:sz w:val="28"/>
          <w:szCs w:val="28"/>
        </w:rPr>
        <w:t xml:space="preserve">Первым и наиболее заметным признаком старения является снижение способности кожи удерживать воду и, как следствие, снижается эластичность дермы. С годами последствия биологического и экологического ущерба накапливаются. Клетки уже не способны восстанавливаться естественным путём. Наиболее важные изменения касаются коллагеновых и </w:t>
      </w:r>
      <w:proofErr w:type="spellStart"/>
      <w:r w:rsidRPr="00EC5427">
        <w:rPr>
          <w:rFonts w:ascii="Times New Roman" w:hAnsi="Times New Roman" w:cs="Times New Roman"/>
          <w:sz w:val="28"/>
          <w:szCs w:val="28"/>
        </w:rPr>
        <w:t>эластиновых</w:t>
      </w:r>
      <w:proofErr w:type="spellEnd"/>
      <w:r w:rsidRPr="00EC5427">
        <w:rPr>
          <w:rFonts w:ascii="Times New Roman" w:hAnsi="Times New Roman" w:cs="Times New Roman"/>
          <w:sz w:val="28"/>
          <w:szCs w:val="28"/>
        </w:rPr>
        <w:t xml:space="preserve"> волокон – основных составляющих соединительной ткани. Количество коллагена, синтезирующегося </w:t>
      </w:r>
      <w:proofErr w:type="gramStart"/>
      <w:r w:rsidRPr="00EC5427">
        <w:rPr>
          <w:rFonts w:ascii="Times New Roman" w:hAnsi="Times New Roman" w:cs="Times New Roman"/>
          <w:sz w:val="28"/>
          <w:szCs w:val="28"/>
        </w:rPr>
        <w:t>фибробластами</w:t>
      </w:r>
      <w:proofErr w:type="gramEnd"/>
      <w:r w:rsidRPr="00EC5427">
        <w:rPr>
          <w:rFonts w:ascii="Times New Roman" w:hAnsi="Times New Roman" w:cs="Times New Roman"/>
          <w:sz w:val="28"/>
          <w:szCs w:val="28"/>
        </w:rPr>
        <w:t xml:space="preserve"> имеют тенденцию уменьшаться. По мере изменения активности фибробластов этот процесс усугубляется воздействием солнечного излучения и падения эстрогена во время менопаузы у женщин. </w:t>
      </w:r>
    </w:p>
    <w:p w:rsidR="00EC5427" w:rsidRPr="00EC5427" w:rsidRDefault="00EC5427" w:rsidP="00EC5427">
      <w:pPr>
        <w:tabs>
          <w:tab w:val="left" w:pos="0"/>
        </w:tabs>
        <w:spacing w:after="0" w:line="360" w:lineRule="auto"/>
        <w:ind w:firstLine="709"/>
        <w:jc w:val="both"/>
        <w:rPr>
          <w:rFonts w:ascii="Times New Roman" w:hAnsi="Times New Roman" w:cs="Times New Roman"/>
          <w:sz w:val="28"/>
          <w:szCs w:val="28"/>
        </w:rPr>
      </w:pPr>
      <w:r w:rsidRPr="00EC5427">
        <w:rPr>
          <w:rFonts w:ascii="Times New Roman" w:hAnsi="Times New Roman" w:cs="Times New Roman"/>
          <w:sz w:val="28"/>
          <w:szCs w:val="28"/>
        </w:rPr>
        <w:tab/>
      </w:r>
      <w:r w:rsidRPr="00EC5427">
        <w:rPr>
          <w:rFonts w:ascii="Segoe UI Emoji" w:hAnsi="Segoe UI Emoji" w:cs="Segoe UI Emoji"/>
          <w:sz w:val="28"/>
          <w:szCs w:val="28"/>
        </w:rPr>
        <w:t>✅</w:t>
      </w:r>
      <w:r>
        <w:rPr>
          <w:rFonts w:ascii="Times New Roman" w:hAnsi="Times New Roman" w:cs="Times New Roman"/>
          <w:sz w:val="28"/>
          <w:szCs w:val="28"/>
        </w:rPr>
        <w:t xml:space="preserve"> </w:t>
      </w:r>
      <w:r w:rsidRPr="00EC5427">
        <w:rPr>
          <w:rFonts w:ascii="Times New Roman" w:hAnsi="Times New Roman" w:cs="Times New Roman"/>
          <w:sz w:val="28"/>
          <w:szCs w:val="28"/>
        </w:rPr>
        <w:t xml:space="preserve">С возрастом </w:t>
      </w:r>
      <w:proofErr w:type="spellStart"/>
      <w:r w:rsidRPr="00EC5427">
        <w:rPr>
          <w:rFonts w:ascii="Times New Roman" w:hAnsi="Times New Roman" w:cs="Times New Roman"/>
          <w:sz w:val="28"/>
          <w:szCs w:val="28"/>
        </w:rPr>
        <w:t>эластиновые</w:t>
      </w:r>
      <w:proofErr w:type="spellEnd"/>
      <w:r w:rsidRPr="00EC5427">
        <w:rPr>
          <w:rFonts w:ascii="Times New Roman" w:hAnsi="Times New Roman" w:cs="Times New Roman"/>
          <w:sz w:val="28"/>
          <w:szCs w:val="28"/>
        </w:rPr>
        <w:t xml:space="preserve"> волокна атрофируются, эпидермис начинает менее эффективно выполнять свои барьерные функции. Кожа выглядит тусклой, становится сухой и обезвоженной, теряется упругость и эластичность. </w:t>
      </w:r>
    </w:p>
    <w:p w:rsidR="00EC5427" w:rsidRDefault="00EC5427" w:rsidP="00EC5427">
      <w:pPr>
        <w:tabs>
          <w:tab w:val="left" w:pos="0"/>
        </w:tabs>
        <w:spacing w:after="0" w:line="360" w:lineRule="auto"/>
        <w:ind w:firstLine="709"/>
        <w:jc w:val="both"/>
        <w:rPr>
          <w:rFonts w:ascii="Times New Roman" w:hAnsi="Times New Roman" w:cs="Times New Roman"/>
          <w:sz w:val="28"/>
          <w:szCs w:val="28"/>
        </w:rPr>
      </w:pPr>
      <w:r w:rsidRPr="00EC5427">
        <w:rPr>
          <w:rFonts w:ascii="Times New Roman" w:hAnsi="Times New Roman" w:cs="Times New Roman"/>
          <w:sz w:val="28"/>
          <w:szCs w:val="28"/>
        </w:rPr>
        <w:lastRenderedPageBreak/>
        <w:t xml:space="preserve">Это обусловлено рядом факторов. С одной стороны, поступление биологических и питательных веществ ухудшается из-за уменьшения </w:t>
      </w:r>
      <w:proofErr w:type="spellStart"/>
      <w:r w:rsidRPr="00EC5427">
        <w:rPr>
          <w:rFonts w:ascii="Times New Roman" w:hAnsi="Times New Roman" w:cs="Times New Roman"/>
          <w:sz w:val="28"/>
          <w:szCs w:val="28"/>
        </w:rPr>
        <w:t>васкуляризации</w:t>
      </w:r>
      <w:proofErr w:type="spellEnd"/>
      <w:r w:rsidRPr="00EC5427">
        <w:rPr>
          <w:rFonts w:ascii="Times New Roman" w:hAnsi="Times New Roman" w:cs="Times New Roman"/>
          <w:sz w:val="28"/>
          <w:szCs w:val="28"/>
        </w:rPr>
        <w:t xml:space="preserve"> кожи и медленного обновления клеток, с другой стороны, начинается прогрессирующая дегенерация соединительной ткани кожи. И появляются структурные изменения эпидермиса. Необходимо также учитывать экологически стресс. Клетки кожи ежедневно подвергаются воздействию ультрафиолетовых лучей, инфракрасного излучения, осмотического стресса и плохого увлажнения, они становятся лёгкой мишенью для тысяч свободных радикалов. Ежедневный психологический стресс ослабляет защитную систему организма, делая его более уязвимым.</w:t>
      </w:r>
      <w:r w:rsidR="00056E51">
        <w:rPr>
          <w:rFonts w:ascii="Times New Roman" w:hAnsi="Times New Roman" w:cs="Times New Roman"/>
          <w:sz w:val="28"/>
          <w:szCs w:val="28"/>
        </w:rPr>
        <w:t xml:space="preserve"> </w:t>
      </w:r>
    </w:p>
    <w:p w:rsidR="00056E51" w:rsidRPr="008035CA" w:rsidRDefault="003D566F" w:rsidP="00056E51">
      <w:pPr>
        <w:tabs>
          <w:tab w:val="left" w:pos="0"/>
        </w:tabs>
        <w:spacing w:after="0" w:line="360" w:lineRule="auto"/>
        <w:ind w:firstLine="709"/>
        <w:jc w:val="both"/>
        <w:rPr>
          <w:rFonts w:ascii="Times New Roman" w:hAnsi="Times New Roman" w:cs="Times New Roman"/>
          <w:sz w:val="28"/>
          <w:szCs w:val="28"/>
        </w:rPr>
      </w:pPr>
      <w:r w:rsidRPr="003D566F">
        <w:rPr>
          <w:rFonts w:ascii="Segoe UI Emoji" w:hAnsi="Segoe UI Emoji" w:cs="Segoe UI Emoji"/>
          <w:sz w:val="28"/>
          <w:szCs w:val="28"/>
        </w:rPr>
        <w:t>✅</w:t>
      </w:r>
      <w:r w:rsidRPr="003D566F">
        <w:rPr>
          <w:rFonts w:ascii="Times New Roman" w:hAnsi="Times New Roman" w:cs="Times New Roman"/>
          <w:sz w:val="28"/>
          <w:szCs w:val="28"/>
        </w:rPr>
        <w:t xml:space="preserve"> </w:t>
      </w:r>
      <w:r w:rsidR="00056E51" w:rsidRPr="008035CA">
        <w:rPr>
          <w:rFonts w:ascii="Times New Roman" w:hAnsi="Times New Roman" w:cs="Times New Roman"/>
          <w:sz w:val="28"/>
          <w:szCs w:val="28"/>
        </w:rPr>
        <w:t>В конце 80-х годов в России проводились эксперименты с целью разработки эффективного метода лечения заболеваний кожи, связанных с Чернобыльской ядерной катастрофой. Исследования на животных, проведенные несколько лет спустя, показали, что соединение ДНК натрия восстанавливает повреждения, вызванные гамма-излучением, а также защищает от его воздействия! В последующие годы многие клинические испытания доказали эффективность ДНК натрия при лечении различных типов поражений и заболеваний кожи и её омоложения. Учёные обнаружили, что нуклеотидные сегменты ДНК способны контролировать возникновение морщин и их ликвидацию. Кроме того, применение ПАРП-1 ускоряло заживление ран, в том числе, у пациентов эстетической хирургии. Доказано антивозрастное действие ПАРП-1 не только на кожу, но и на все органы.</w:t>
      </w:r>
    </w:p>
    <w:p w:rsidR="00056E51" w:rsidRPr="008035CA" w:rsidRDefault="003D566F" w:rsidP="00056E51">
      <w:pPr>
        <w:tabs>
          <w:tab w:val="left" w:pos="0"/>
        </w:tabs>
        <w:spacing w:after="0" w:line="360" w:lineRule="auto"/>
        <w:ind w:firstLine="709"/>
        <w:jc w:val="both"/>
        <w:rPr>
          <w:rFonts w:ascii="Times New Roman" w:hAnsi="Times New Roman" w:cs="Times New Roman"/>
          <w:sz w:val="28"/>
          <w:szCs w:val="28"/>
        </w:rPr>
      </w:pPr>
      <w:r w:rsidRPr="003D566F">
        <w:rPr>
          <w:rFonts w:ascii="Segoe UI Emoji" w:hAnsi="Segoe UI Emoji" w:cs="Segoe UI Emoji"/>
          <w:sz w:val="28"/>
          <w:szCs w:val="28"/>
        </w:rPr>
        <w:t>✅</w:t>
      </w:r>
      <w:r w:rsidRPr="003D566F">
        <w:rPr>
          <w:rFonts w:ascii="Times New Roman" w:hAnsi="Times New Roman" w:cs="Times New Roman"/>
          <w:sz w:val="28"/>
          <w:szCs w:val="28"/>
        </w:rPr>
        <w:t xml:space="preserve"> </w:t>
      </w:r>
      <w:r w:rsidR="00056E51" w:rsidRPr="008035CA">
        <w:rPr>
          <w:rFonts w:ascii="Times New Roman" w:hAnsi="Times New Roman" w:cs="Times New Roman"/>
          <w:sz w:val="28"/>
          <w:szCs w:val="28"/>
        </w:rPr>
        <w:t xml:space="preserve">Антивозрастной механизм действия ДНК натрия основан на том, что сегменты ДНК выступают в качестве доноров пурина и пиримидина, которые являются ключевыми молекулами для жизнедеятельности всех клеток. ДНК натрия попадает внутрь клеток. Клетки используют приобретенное количество ДНК натрия в качестве структурной основы для синтеза нуклеиновых кислот и их ко-факторов, а также для метаболизма собственной ДНК. Процесс происходит очень легко в клетках, находящихся в условиях сильного стресса, когда изменяются </w:t>
      </w:r>
      <w:proofErr w:type="spellStart"/>
      <w:r w:rsidR="00056E51" w:rsidRPr="008035CA">
        <w:rPr>
          <w:rFonts w:ascii="Times New Roman" w:hAnsi="Times New Roman" w:cs="Times New Roman"/>
          <w:sz w:val="28"/>
          <w:szCs w:val="28"/>
        </w:rPr>
        <w:t>кератиноциты</w:t>
      </w:r>
      <w:proofErr w:type="spellEnd"/>
      <w:r w:rsidR="00056E51" w:rsidRPr="008035CA">
        <w:rPr>
          <w:rFonts w:ascii="Times New Roman" w:hAnsi="Times New Roman" w:cs="Times New Roman"/>
          <w:sz w:val="28"/>
          <w:szCs w:val="28"/>
        </w:rPr>
        <w:t xml:space="preserve"> или фибробласты. Омолаживающее действие проявляется изнутри и снаружи. </w:t>
      </w:r>
    </w:p>
    <w:p w:rsidR="00056E51" w:rsidRPr="008035CA" w:rsidRDefault="003D566F" w:rsidP="00056E51">
      <w:pPr>
        <w:tabs>
          <w:tab w:val="left" w:pos="0"/>
        </w:tabs>
        <w:spacing w:after="0" w:line="360" w:lineRule="auto"/>
        <w:ind w:firstLine="709"/>
        <w:jc w:val="both"/>
        <w:rPr>
          <w:rFonts w:ascii="Times New Roman" w:hAnsi="Times New Roman" w:cs="Times New Roman"/>
          <w:sz w:val="28"/>
          <w:szCs w:val="28"/>
        </w:rPr>
      </w:pPr>
      <w:r w:rsidRPr="003D566F">
        <w:rPr>
          <w:rFonts w:ascii="Segoe UI Emoji" w:hAnsi="Segoe UI Emoji" w:cs="Segoe UI Emoji"/>
          <w:sz w:val="28"/>
          <w:szCs w:val="28"/>
        </w:rPr>
        <w:lastRenderedPageBreak/>
        <w:t>✅</w:t>
      </w:r>
      <w:r w:rsidRPr="003D566F">
        <w:rPr>
          <w:rFonts w:ascii="Times New Roman" w:hAnsi="Times New Roman" w:cs="Times New Roman"/>
          <w:sz w:val="28"/>
          <w:szCs w:val="28"/>
        </w:rPr>
        <w:t xml:space="preserve"> </w:t>
      </w:r>
      <w:r w:rsidR="00056E51" w:rsidRPr="008035CA">
        <w:rPr>
          <w:rFonts w:ascii="Times New Roman" w:hAnsi="Times New Roman" w:cs="Times New Roman"/>
          <w:sz w:val="28"/>
          <w:szCs w:val="28"/>
        </w:rPr>
        <w:t>Воздействие ПАРП-1 на кроветворение. Стимулятором иммунитета их положительному влиянию на защиту от болезни или течения болезни посвящено огромное количество научных работ. Можно ли поддержать иммунную систему на протяжении всей жизни? Ведь не секрет, что большинство заболеваний имеет инфекционную природу. Даже синдром хронической усталости является вирусным заболеванием.</w:t>
      </w:r>
    </w:p>
    <w:p w:rsidR="00056E51" w:rsidRPr="008035CA" w:rsidRDefault="003D566F" w:rsidP="00056E51">
      <w:pPr>
        <w:tabs>
          <w:tab w:val="left" w:pos="0"/>
        </w:tabs>
        <w:spacing w:after="0" w:line="360" w:lineRule="auto"/>
        <w:ind w:firstLine="709"/>
        <w:jc w:val="both"/>
        <w:rPr>
          <w:rFonts w:ascii="Times New Roman" w:hAnsi="Times New Roman" w:cs="Times New Roman"/>
          <w:sz w:val="28"/>
          <w:szCs w:val="28"/>
        </w:rPr>
      </w:pPr>
      <w:r w:rsidRPr="003D566F">
        <w:rPr>
          <w:rFonts w:ascii="Segoe UI Emoji" w:hAnsi="Segoe UI Emoji" w:cs="Segoe UI Emoji"/>
          <w:sz w:val="28"/>
          <w:szCs w:val="28"/>
        </w:rPr>
        <w:t>✅</w:t>
      </w:r>
      <w:r w:rsidRPr="003D566F">
        <w:rPr>
          <w:rFonts w:ascii="Times New Roman" w:hAnsi="Times New Roman" w:cs="Times New Roman"/>
          <w:sz w:val="28"/>
          <w:szCs w:val="28"/>
        </w:rPr>
        <w:t xml:space="preserve"> </w:t>
      </w:r>
      <w:r w:rsidR="00056E51" w:rsidRPr="008035CA">
        <w:rPr>
          <w:rFonts w:ascii="Times New Roman" w:hAnsi="Times New Roman" w:cs="Times New Roman"/>
          <w:sz w:val="28"/>
          <w:szCs w:val="28"/>
        </w:rPr>
        <w:t xml:space="preserve">Огромный опыт использования иммуномодуляторов показал, что наилучшие результаты получены там, где использовались препараты, усиливающие работу костного мозга. Именно в костном мозге происходит образование ключевых клеток, отвечающих за иммунитет и защиту внутренней среды – лимфоцитов, нейтрофилов, макрофагов. Наконец, в костном мозге находятся стволовые клетки, способные превращаться в любые клетки организма и давать начало миллиардам других клеток. Поэтому старение костного мозга, истощение его резервов, замещение жировой тканью приводит к постепенному старению всего организма. </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8035CA">
        <w:rPr>
          <w:rFonts w:ascii="Times New Roman" w:hAnsi="Times New Roman" w:cs="Times New Roman"/>
          <w:sz w:val="28"/>
          <w:szCs w:val="28"/>
        </w:rPr>
        <w:t>Однако просто стимуляция приводит к его быстрому истощению. Первое, что действительно имеет смысл – это обеспечить костный мозг необходимыми веществами. И, самое главное – это нуклеиновые кислоты. Синтез нуклеиновых кислот в костном мозге идёт с большой скоростью, однако во время стресса или инфекционного заболевания, клетки костного мозга зависят от притока нуклеотидов извне. Именно синтез нуклеиновых кислот ограничивает работу костного мозга, а также и восстановление собственных ресурсов.</w:t>
      </w:r>
    </w:p>
    <w:p w:rsidR="00C80429" w:rsidRDefault="00070117" w:rsidP="00056E51">
      <w:pPr>
        <w:tabs>
          <w:tab w:val="left" w:pos="0"/>
        </w:tabs>
        <w:spacing w:after="0" w:line="360" w:lineRule="auto"/>
        <w:ind w:firstLine="709"/>
        <w:jc w:val="both"/>
        <w:rPr>
          <w:rFonts w:ascii="Times New Roman" w:hAnsi="Times New Roman" w:cs="Times New Roman"/>
          <w:sz w:val="28"/>
          <w:szCs w:val="28"/>
        </w:rPr>
      </w:pPr>
      <w:r w:rsidRPr="00070117">
        <w:rPr>
          <w:rFonts w:ascii="Segoe UI Emoji" w:hAnsi="Segoe UI Emoji" w:cs="Segoe UI Emoji"/>
          <w:sz w:val="28"/>
          <w:szCs w:val="28"/>
        </w:rPr>
        <w:t>✅</w:t>
      </w:r>
      <w:r w:rsidRPr="00070117">
        <w:rPr>
          <w:rFonts w:ascii="Times New Roman" w:hAnsi="Times New Roman" w:cs="Times New Roman"/>
          <w:sz w:val="28"/>
          <w:szCs w:val="28"/>
        </w:rPr>
        <w:t xml:space="preserve"> </w:t>
      </w:r>
      <w:r w:rsidR="00056E51" w:rsidRPr="008035CA">
        <w:rPr>
          <w:rFonts w:ascii="Times New Roman" w:hAnsi="Times New Roman" w:cs="Times New Roman"/>
          <w:sz w:val="28"/>
          <w:szCs w:val="28"/>
        </w:rPr>
        <w:t xml:space="preserve">Нуклеиновые кислоты настолько ценный материал, что все клетки моментально стараются захватить части ДНК и РНК, появляющиеся после распада отживших клеток. Захватывают и вставляют в свою структуру даже без разбора на составные части. Этот механизм хорошо исследован на бактериях, которые обмениваются генетической информацией с помощью фрагментов ДНК и РНК. С возрастом крайне затратное производство </w:t>
      </w:r>
      <w:r w:rsidR="00056E51" w:rsidRPr="008035CA">
        <w:rPr>
          <w:rFonts w:ascii="Times New Roman" w:hAnsi="Times New Roman" w:cs="Times New Roman"/>
          <w:sz w:val="28"/>
          <w:szCs w:val="28"/>
        </w:rPr>
        <w:lastRenderedPageBreak/>
        <w:t xml:space="preserve">нуклеиновых кислот становится непосильной ношей и первым начинает страдать костный мозг. </w:t>
      </w:r>
    </w:p>
    <w:p w:rsidR="00056E51" w:rsidRPr="008035CA" w:rsidRDefault="00C80429" w:rsidP="00056E51">
      <w:pPr>
        <w:tabs>
          <w:tab w:val="left" w:pos="0"/>
        </w:tabs>
        <w:spacing w:after="0" w:line="360" w:lineRule="auto"/>
        <w:ind w:firstLine="709"/>
        <w:jc w:val="both"/>
        <w:rPr>
          <w:rFonts w:ascii="Times New Roman" w:hAnsi="Times New Roman" w:cs="Times New Roman"/>
          <w:sz w:val="28"/>
          <w:szCs w:val="28"/>
        </w:rPr>
      </w:pPr>
      <w:r w:rsidRPr="00C80429">
        <w:rPr>
          <w:rFonts w:ascii="Segoe UI Emoji" w:hAnsi="Segoe UI Emoji" w:cs="Segoe UI Emoji"/>
          <w:sz w:val="28"/>
          <w:szCs w:val="28"/>
        </w:rPr>
        <w:t>✅</w:t>
      </w:r>
      <w:r w:rsidRPr="00C80429">
        <w:rPr>
          <w:rFonts w:ascii="Times New Roman" w:hAnsi="Times New Roman" w:cs="Times New Roman"/>
          <w:sz w:val="28"/>
          <w:szCs w:val="28"/>
        </w:rPr>
        <w:t xml:space="preserve"> </w:t>
      </w:r>
      <w:r w:rsidR="00056E51" w:rsidRPr="008035CA">
        <w:rPr>
          <w:rFonts w:ascii="Times New Roman" w:hAnsi="Times New Roman" w:cs="Times New Roman"/>
          <w:sz w:val="28"/>
          <w:szCs w:val="28"/>
        </w:rPr>
        <w:t xml:space="preserve">Введение в рацион человека фрагментированной ДНК натрия в составе ПАРП-1 приводило к быстрому, в течение двух недель, восстановлению функции костного мозга, как у пожилых людей, так и при различных отравлениях, в том числе, при отравлении парацетамолом. Быстрое восстановление эритроцитов, лейкоцитов и тромбоцитов свидетельствует о воздействии на стволовую клетку-предшественницу всех этих элементов. Более того, у пожилых людей формула крови начинает соответствовать крови детей первых лет жизни, что также подтверждает – костный мозг взрослых и пожилых людей находится в постоянном дефиците фрагментов ДНК. Этот дефицит сопровождается снижением функции костного мозга. </w:t>
      </w:r>
    </w:p>
    <w:p w:rsidR="00056E51" w:rsidRPr="008035CA" w:rsidRDefault="00C80429" w:rsidP="00056E51">
      <w:pPr>
        <w:tabs>
          <w:tab w:val="left" w:pos="0"/>
        </w:tabs>
        <w:spacing w:after="0" w:line="360" w:lineRule="auto"/>
        <w:ind w:firstLine="709"/>
        <w:jc w:val="both"/>
        <w:rPr>
          <w:rFonts w:ascii="Times New Roman" w:hAnsi="Times New Roman" w:cs="Times New Roman"/>
          <w:sz w:val="28"/>
          <w:szCs w:val="28"/>
        </w:rPr>
      </w:pPr>
      <w:r w:rsidRPr="00C80429">
        <w:rPr>
          <w:rFonts w:ascii="Segoe UI Emoji" w:hAnsi="Segoe UI Emoji" w:cs="Segoe UI Emoji"/>
          <w:sz w:val="28"/>
          <w:szCs w:val="28"/>
        </w:rPr>
        <w:t>✅</w:t>
      </w:r>
      <w:r w:rsidRPr="00C80429">
        <w:rPr>
          <w:rFonts w:ascii="Times New Roman" w:hAnsi="Times New Roman" w:cs="Times New Roman"/>
          <w:sz w:val="28"/>
          <w:szCs w:val="28"/>
        </w:rPr>
        <w:t xml:space="preserve"> </w:t>
      </w:r>
      <w:r w:rsidR="00056E51" w:rsidRPr="008035CA">
        <w:rPr>
          <w:rFonts w:ascii="Times New Roman" w:hAnsi="Times New Roman" w:cs="Times New Roman"/>
          <w:sz w:val="28"/>
          <w:szCs w:val="28"/>
        </w:rPr>
        <w:t>Использование ПАРП-1 в кардиологии. Несмотря на бурное развитие кардиохирургической помощи, патологические состояния, сопровождающиеся ишемией миокарда, зачастую требуют агрессивной медикаментозной коррекции. При этом арсенал эффективных лекарств ограничен, а существующие схемы лечения не способны до конца решить тяжелой стенокардии, аритмии и сердечной недостаточности. Апоптоз (программируемая клеточная смерть) является важнейшим неспецифическим фактором развития многих заболеваний, а также процессов физиологического старения. При инфаркте миокарда нарушение кровоснабжения прилежащих к зоне некроза тканей запускает процесс программируемой гибели клеток сердца (апоптоз). Массовая гибель клеток сердечной мышцы в условиях ишемии приводит к снижению насосной функции сердца. Между тем, гибель клеток, находящихся в условиях ишемии, можно предотвратить, вовремя восстановив нормальное кровоснабжение. К сожалению, это не всегда возможно. ПАРП-1 значительно увеличивает шансы.</w:t>
      </w:r>
    </w:p>
    <w:p w:rsidR="00056E51" w:rsidRPr="002B2304" w:rsidRDefault="00056E51" w:rsidP="00056E51">
      <w:pPr>
        <w:tabs>
          <w:tab w:val="left" w:pos="0"/>
        </w:tabs>
        <w:spacing w:after="0" w:line="360" w:lineRule="auto"/>
        <w:ind w:firstLine="709"/>
        <w:jc w:val="both"/>
        <w:rPr>
          <w:rFonts w:ascii="Times New Roman" w:hAnsi="Times New Roman" w:cs="Times New Roman"/>
          <w:b/>
          <w:sz w:val="28"/>
          <w:szCs w:val="28"/>
        </w:rPr>
      </w:pPr>
      <w:r w:rsidRPr="008035CA">
        <w:rPr>
          <w:rFonts w:ascii="Times New Roman" w:hAnsi="Times New Roman" w:cs="Times New Roman"/>
          <w:sz w:val="28"/>
          <w:szCs w:val="28"/>
        </w:rPr>
        <w:t xml:space="preserve">Высокая, но всё ещё недостаточная эффективность существующих схем лечения влечёт за собой необходимость поиска альтернативных технологий, способных восстанавливать функцию миокарда, таких, например, как использование стволовых клеток. Перспективным представляется также </w:t>
      </w:r>
      <w:r w:rsidRPr="008035CA">
        <w:rPr>
          <w:rFonts w:ascii="Times New Roman" w:hAnsi="Times New Roman" w:cs="Times New Roman"/>
          <w:sz w:val="28"/>
          <w:szCs w:val="28"/>
        </w:rPr>
        <w:lastRenderedPageBreak/>
        <w:t xml:space="preserve">разработка препаратов, блокирующих процессы программируемой гибели клеток сердечной мышцы. Высокий метаболизм клеток сердца делает их чрезвычайно эффективными при ишемии, в условиях дефицита энергетических и пластических субстратов. В моделях на животных было показано, что ишемия приводит к дефициту содержания в сердечной мышце нуклеиновых кислот. Аналогичный дисбаланс нуклеотидов при ишемии отмечается в субэндокардиальных слоях человеческого сердца. Подтверждением тому являются исследования, которые изучили содержание нуклеотидов в </w:t>
      </w:r>
      <w:proofErr w:type="spellStart"/>
      <w:r w:rsidRPr="008035CA">
        <w:rPr>
          <w:rFonts w:ascii="Times New Roman" w:hAnsi="Times New Roman" w:cs="Times New Roman"/>
          <w:sz w:val="28"/>
          <w:szCs w:val="28"/>
        </w:rPr>
        <w:t>биопсийных</w:t>
      </w:r>
      <w:proofErr w:type="spellEnd"/>
      <w:r w:rsidRPr="008035CA">
        <w:rPr>
          <w:rFonts w:ascii="Times New Roman" w:hAnsi="Times New Roman" w:cs="Times New Roman"/>
          <w:sz w:val="28"/>
          <w:szCs w:val="28"/>
        </w:rPr>
        <w:t xml:space="preserve"> материалах, полученных во время операций на открытом сердце у пациентов, страдающих ишемической болезнью сердца. Исследователи обнаружили, что содержание нуклеиновых кислот в глубоких слоях миокарда было снижено на 20%. </w:t>
      </w:r>
      <w:proofErr w:type="gramStart"/>
      <w:r w:rsidRPr="008035CA">
        <w:rPr>
          <w:rFonts w:ascii="Times New Roman" w:hAnsi="Times New Roman" w:cs="Times New Roman"/>
          <w:sz w:val="28"/>
          <w:szCs w:val="28"/>
        </w:rPr>
        <w:t>Они  предположили</w:t>
      </w:r>
      <w:proofErr w:type="gramEnd"/>
      <w:r w:rsidRPr="008035CA">
        <w:rPr>
          <w:rFonts w:ascii="Times New Roman" w:hAnsi="Times New Roman" w:cs="Times New Roman"/>
          <w:sz w:val="28"/>
          <w:szCs w:val="28"/>
        </w:rPr>
        <w:t xml:space="preserve">, что восстановление баланса нуклеотидов с использованием препаратов ДНК натрия может оказать защитное влияние на клетки сердца и препятствовать развитию апоптоза. </w:t>
      </w:r>
      <w:r w:rsidRPr="002B2304">
        <w:rPr>
          <w:rFonts w:ascii="Times New Roman" w:hAnsi="Times New Roman" w:cs="Times New Roman"/>
          <w:b/>
          <w:sz w:val="28"/>
          <w:szCs w:val="28"/>
        </w:rPr>
        <w:t xml:space="preserve">Эта гипотеза была подтверждена японскими исследователями. </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2B2304">
        <w:rPr>
          <w:rFonts w:ascii="Times New Roman" w:hAnsi="Times New Roman" w:cs="Times New Roman"/>
          <w:b/>
          <w:sz w:val="28"/>
          <w:szCs w:val="28"/>
        </w:rPr>
        <w:t>В клинических испытаниях ПАРП-1 было показано значительное улучшение сократительной способности сердечной мышцы после применения «коктейля» из нуклеиновых кислот.</w:t>
      </w:r>
      <w:r w:rsidRPr="008035CA">
        <w:rPr>
          <w:rFonts w:ascii="Times New Roman" w:hAnsi="Times New Roman" w:cs="Times New Roman"/>
          <w:sz w:val="28"/>
          <w:szCs w:val="28"/>
        </w:rPr>
        <w:t xml:space="preserve"> В испытаниях ПАРП-1 на основе натриевых солей ДНК и РНК показал эффективность при аритмиях, возникающих при восстановлении кровотока при ишемии. </w:t>
      </w:r>
    </w:p>
    <w:p w:rsidR="00C80429" w:rsidRDefault="00056E51" w:rsidP="00056E51">
      <w:pPr>
        <w:tabs>
          <w:tab w:val="left" w:pos="0"/>
        </w:tabs>
        <w:spacing w:after="0" w:line="360" w:lineRule="auto"/>
        <w:ind w:firstLine="709"/>
        <w:jc w:val="both"/>
        <w:rPr>
          <w:rFonts w:ascii="Times New Roman" w:hAnsi="Times New Roman" w:cs="Times New Roman"/>
          <w:sz w:val="28"/>
          <w:szCs w:val="28"/>
        </w:rPr>
      </w:pPr>
      <w:r w:rsidRPr="008035CA">
        <w:rPr>
          <w:rFonts w:ascii="Times New Roman" w:hAnsi="Times New Roman" w:cs="Times New Roman"/>
          <w:sz w:val="28"/>
          <w:szCs w:val="28"/>
        </w:rPr>
        <w:t xml:space="preserve">Проведенные клинические испытания ПАРП-1 на основании натриевой соли ДНК показали, что он способен улучшать клиническое состояние, </w:t>
      </w:r>
    </w:p>
    <w:p w:rsidR="00056E51" w:rsidRPr="008035CA" w:rsidRDefault="00C80429" w:rsidP="00056E51">
      <w:pPr>
        <w:tabs>
          <w:tab w:val="left" w:pos="0"/>
        </w:tabs>
        <w:spacing w:after="0" w:line="360" w:lineRule="auto"/>
        <w:ind w:firstLine="709"/>
        <w:jc w:val="both"/>
        <w:rPr>
          <w:rFonts w:ascii="Times New Roman" w:hAnsi="Times New Roman" w:cs="Times New Roman"/>
          <w:sz w:val="28"/>
          <w:szCs w:val="28"/>
        </w:rPr>
      </w:pPr>
      <w:r w:rsidRPr="00C80429">
        <w:rPr>
          <w:rFonts w:ascii="Segoe UI Emoji" w:hAnsi="Segoe UI Emoji" w:cs="Segoe UI Emoji"/>
          <w:sz w:val="28"/>
          <w:szCs w:val="28"/>
        </w:rPr>
        <w:t>✅</w:t>
      </w:r>
      <w:r w:rsidRPr="00C80429">
        <w:rPr>
          <w:rFonts w:ascii="Times New Roman" w:hAnsi="Times New Roman" w:cs="Times New Roman"/>
          <w:sz w:val="28"/>
          <w:szCs w:val="28"/>
        </w:rPr>
        <w:t xml:space="preserve"> </w:t>
      </w:r>
      <w:r w:rsidR="00056E51" w:rsidRPr="008035CA">
        <w:rPr>
          <w:rFonts w:ascii="Times New Roman" w:hAnsi="Times New Roman" w:cs="Times New Roman"/>
          <w:sz w:val="28"/>
          <w:szCs w:val="28"/>
        </w:rPr>
        <w:t>уменьшать частоту, продолжительность и интенсивность приступов стенокардии, улучшать сократительную способность сердца, увеличивать переносимость физических нагрузок у пациентов, страдающих ишемической болезнью сердца. Таким образом, применение ПАРП-1 как препарата нуклеиновых кислот, является перспективным направление в кардиологии.</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8035CA">
        <w:rPr>
          <w:rFonts w:ascii="Times New Roman" w:hAnsi="Times New Roman" w:cs="Times New Roman"/>
          <w:sz w:val="28"/>
          <w:szCs w:val="28"/>
        </w:rPr>
        <w:t xml:space="preserve">Влияние ПАРП-1 на кишечник. Действие нуклеиновых кислот на репарацию тканей, в частности печени, хорошо изучено. Известно также, что нуклеотиды оказывают многостороннее защитное действие на слизистую </w:t>
      </w:r>
      <w:r w:rsidRPr="008035CA">
        <w:rPr>
          <w:rFonts w:ascii="Times New Roman" w:hAnsi="Times New Roman" w:cs="Times New Roman"/>
          <w:sz w:val="28"/>
          <w:szCs w:val="28"/>
        </w:rPr>
        <w:lastRenderedPageBreak/>
        <w:t>кишечника и способствуют её восстановлению. В испытаниях у людей, получающих ПАРП-1, содержащий нуклеотиды, было обнаружено значительно большее содержание белка и ДНК в слизистой кишечника, увеличение активности ферментов, большая высота ворсинок и большая скорость размножения эпителия кишечника. Введение ПАРП-1 приводило к уменьшению заселения кишечника патогенными бактериями и быстрому восстановлению повреждённой стенки кишечника. Интересен и тот факт – при добавлении фрагментов ДНК и РНК в составе ПАРП-1 к молочным смесям частота диареи у детей достоверно уменьшалась. При ОРЗ и энтеровирусной инфекции удаление вирусов со слизистых происходит в три раза быстрее, если к питательным смесям добавлены нуклеиновые кислоты ПАРП-1. Причина этого защитного действия связана с усилением размножения и созревания клеток кишечника, а также улучшением работы лимфоидной ткани кишечника.</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8035CA">
        <w:rPr>
          <w:rFonts w:ascii="Times New Roman" w:hAnsi="Times New Roman" w:cs="Times New Roman"/>
          <w:sz w:val="28"/>
          <w:szCs w:val="28"/>
        </w:rPr>
        <w:t xml:space="preserve"> Использование ПАРП-1 в гастроэнтерологии. Область применения нуклеотидов в гастроэнтерологии охватывает широкий спектр заболеваний, которые объединены общими патогенетическими звеньями: воспаление, когда имеется дефицит потребления клеток иммунной системы, дефекты эпителия, когда требуется репарация повреждённых тканей, гормональный дисбаланс и интоксикационный синдром вследствие различных повреждений печени, когда требуется пластический материал для восстановления клеток печени их синтетической функции. </w:t>
      </w:r>
    </w:p>
    <w:p w:rsidR="00056E51" w:rsidRPr="008035CA" w:rsidRDefault="00C80429" w:rsidP="00056E51">
      <w:pPr>
        <w:tabs>
          <w:tab w:val="left" w:pos="0"/>
        </w:tabs>
        <w:spacing w:after="0" w:line="360" w:lineRule="auto"/>
        <w:ind w:firstLine="709"/>
        <w:jc w:val="both"/>
        <w:rPr>
          <w:rFonts w:ascii="Times New Roman" w:hAnsi="Times New Roman" w:cs="Times New Roman"/>
          <w:sz w:val="28"/>
          <w:szCs w:val="28"/>
        </w:rPr>
      </w:pPr>
      <w:r w:rsidRPr="00C80429">
        <w:rPr>
          <w:rFonts w:ascii="Segoe UI Emoji" w:hAnsi="Segoe UI Emoji" w:cs="Segoe UI Emoji"/>
          <w:b/>
          <w:sz w:val="28"/>
          <w:szCs w:val="28"/>
        </w:rPr>
        <w:t>✅</w:t>
      </w:r>
      <w:r w:rsidRPr="00C80429">
        <w:rPr>
          <w:rFonts w:ascii="Times New Roman" w:hAnsi="Times New Roman" w:cs="Times New Roman"/>
          <w:b/>
          <w:sz w:val="28"/>
          <w:szCs w:val="28"/>
        </w:rPr>
        <w:t xml:space="preserve"> </w:t>
      </w:r>
      <w:r w:rsidR="00056E51" w:rsidRPr="00C80429">
        <w:rPr>
          <w:rFonts w:ascii="Times New Roman" w:hAnsi="Times New Roman" w:cs="Times New Roman"/>
          <w:b/>
          <w:sz w:val="28"/>
          <w:szCs w:val="28"/>
        </w:rPr>
        <w:t>Очень активно фрагменты ДНК и РНК улучшают функции печени</w:t>
      </w:r>
      <w:r w:rsidR="00056E51" w:rsidRPr="008035CA">
        <w:rPr>
          <w:rFonts w:ascii="Times New Roman" w:hAnsi="Times New Roman" w:cs="Times New Roman"/>
          <w:sz w:val="28"/>
          <w:szCs w:val="28"/>
        </w:rPr>
        <w:t xml:space="preserve">, что проявляется, в первую очередь, повышением уровня защиты против повреждающего действия алкоголя и других бытовых интоксикаций. При назначении фрагментов нуклеиновых кислот в составе ПАРП-1 у больных острым и хроническим гепатитом в течение нескольких дней происходит нормализация уровня биохимических показателей печени – снижается общий билирубин, АЛТ, АСТ, также происходит снижение уровня общего фибриногена, ведущего показателя активности воспалительного процесса. Всё это позволяет использовать ПАРП-1 на основе фрагментированных ДНК и </w:t>
      </w:r>
      <w:r w:rsidR="00056E51" w:rsidRPr="008035CA">
        <w:rPr>
          <w:rFonts w:ascii="Times New Roman" w:hAnsi="Times New Roman" w:cs="Times New Roman"/>
          <w:sz w:val="28"/>
          <w:szCs w:val="28"/>
        </w:rPr>
        <w:lastRenderedPageBreak/>
        <w:t>РНК при различных заболеваниях гастроэнтерологического профиля с хорошими результатами. Противопоказаны нуклеиновые кислоты только при их индивидуальной непереносимости.</w:t>
      </w:r>
    </w:p>
    <w:p w:rsidR="00056E51" w:rsidRPr="008035CA" w:rsidRDefault="00C80429" w:rsidP="00056E51">
      <w:pPr>
        <w:tabs>
          <w:tab w:val="left" w:pos="0"/>
        </w:tabs>
        <w:spacing w:after="0" w:line="360" w:lineRule="auto"/>
        <w:ind w:firstLine="709"/>
        <w:jc w:val="both"/>
        <w:rPr>
          <w:rFonts w:ascii="Times New Roman" w:hAnsi="Times New Roman" w:cs="Times New Roman"/>
          <w:sz w:val="28"/>
          <w:szCs w:val="28"/>
        </w:rPr>
      </w:pPr>
      <w:r w:rsidRPr="00C80429">
        <w:rPr>
          <w:rFonts w:ascii="Segoe UI Emoji" w:hAnsi="Segoe UI Emoji" w:cs="Segoe UI Emoji"/>
          <w:b/>
          <w:sz w:val="28"/>
          <w:szCs w:val="28"/>
        </w:rPr>
        <w:t>✅</w:t>
      </w:r>
      <w:r w:rsidRPr="00C80429">
        <w:rPr>
          <w:rFonts w:ascii="Times New Roman" w:hAnsi="Times New Roman" w:cs="Times New Roman"/>
          <w:b/>
          <w:sz w:val="28"/>
          <w:szCs w:val="28"/>
        </w:rPr>
        <w:t xml:space="preserve"> </w:t>
      </w:r>
      <w:r w:rsidR="00056E51" w:rsidRPr="00C80429">
        <w:rPr>
          <w:rFonts w:ascii="Times New Roman" w:hAnsi="Times New Roman" w:cs="Times New Roman"/>
          <w:b/>
          <w:sz w:val="28"/>
          <w:szCs w:val="28"/>
        </w:rPr>
        <w:t>ПАРП-1 в питании больных, находящихся в критическом состоянии</w:t>
      </w:r>
      <w:r w:rsidR="00056E51" w:rsidRPr="008035CA">
        <w:rPr>
          <w:rFonts w:ascii="Times New Roman" w:hAnsi="Times New Roman" w:cs="Times New Roman"/>
          <w:sz w:val="28"/>
          <w:szCs w:val="28"/>
        </w:rPr>
        <w:t>. Ещё более впечатляюще выглядят результаты использования ПАРП-1 у тяжёлых больных – частота вторичных гнойных осложнений (пневмония, перикардит, сепсис) снижается в три и более раз при добавлении к питательных смесям нуклеиновых кислот ПАРП-1. В настоящее время однозначно доказано, что именно повышение проницаемости кишечного барьера является причиной развития критических состояний. Повреждение слизистой оболочки кишки, снижение активности макрофагов и лимфоцитов в стенке кишки приводит к проникновению бактерий и токсинов в кровь и вызывает поражение жизненно важных органов. Отсутствие адекватного питания у тяжёлых больных сопровождается высокой смертностью и увеличивает продолжительность госпитализации.</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8035CA">
        <w:rPr>
          <w:rFonts w:ascii="Times New Roman" w:hAnsi="Times New Roman" w:cs="Times New Roman"/>
          <w:sz w:val="28"/>
          <w:szCs w:val="28"/>
        </w:rPr>
        <w:t>Использование питания, обогащённого нуклеотидами ПАРП-1 показано при следующих состояниях:</w:t>
      </w:r>
    </w:p>
    <w:p w:rsidR="00056E51" w:rsidRPr="008035CA" w:rsidRDefault="003D2BCB" w:rsidP="003D2BCB">
      <w:pPr>
        <w:pStyle w:val="a7"/>
        <w:tabs>
          <w:tab w:val="left" w:pos="1134"/>
        </w:tabs>
        <w:spacing w:after="0" w:line="360" w:lineRule="auto"/>
        <w:ind w:left="709"/>
        <w:jc w:val="both"/>
        <w:rPr>
          <w:rFonts w:ascii="Times New Roman" w:hAnsi="Times New Roman" w:cs="Times New Roman"/>
          <w:sz w:val="28"/>
          <w:szCs w:val="28"/>
        </w:rPr>
      </w:pPr>
      <w:r w:rsidRPr="003D2BCB">
        <w:rPr>
          <w:rFonts w:ascii="Segoe UI Emoji" w:hAnsi="Segoe UI Emoji" w:cs="Segoe UI Emoji"/>
          <w:sz w:val="28"/>
          <w:szCs w:val="28"/>
        </w:rPr>
        <w:t>✅</w:t>
      </w:r>
      <w:r w:rsidRPr="003D2BCB">
        <w:rPr>
          <w:rFonts w:ascii="Times New Roman" w:hAnsi="Times New Roman" w:cs="Times New Roman"/>
          <w:sz w:val="28"/>
          <w:szCs w:val="28"/>
        </w:rPr>
        <w:t xml:space="preserve"> </w:t>
      </w:r>
      <w:r>
        <w:rPr>
          <w:rFonts w:ascii="Times New Roman" w:hAnsi="Times New Roman" w:cs="Times New Roman"/>
          <w:sz w:val="28"/>
          <w:szCs w:val="28"/>
        </w:rPr>
        <w:t xml:space="preserve"> </w:t>
      </w:r>
      <w:r w:rsidR="00056E51" w:rsidRPr="008035CA">
        <w:rPr>
          <w:rFonts w:ascii="Times New Roman" w:hAnsi="Times New Roman" w:cs="Times New Roman"/>
          <w:sz w:val="28"/>
          <w:szCs w:val="28"/>
        </w:rPr>
        <w:t>ожоги, травмы, большие операции;</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трансплантация костного мозга;</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инфекции, сепсис;</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воспалительные заболевания кишки;</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proofErr w:type="spellStart"/>
      <w:r w:rsidR="00056E51" w:rsidRPr="008035CA">
        <w:rPr>
          <w:rFonts w:ascii="Times New Roman" w:hAnsi="Times New Roman" w:cs="Times New Roman"/>
          <w:sz w:val="28"/>
          <w:szCs w:val="28"/>
        </w:rPr>
        <w:t>некротизирующий</w:t>
      </w:r>
      <w:proofErr w:type="spellEnd"/>
      <w:r w:rsidR="00056E51" w:rsidRPr="008035CA">
        <w:rPr>
          <w:rFonts w:ascii="Times New Roman" w:hAnsi="Times New Roman" w:cs="Times New Roman"/>
          <w:sz w:val="28"/>
          <w:szCs w:val="28"/>
        </w:rPr>
        <w:t xml:space="preserve"> энтероколит;</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синдром короткой кишки;</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повреждение слизистой оболочки при критическом состоянии, а также при лучевой и химиотерапии;</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Pr>
          <w:rFonts w:ascii="Times New Roman" w:hAnsi="Times New Roman" w:cs="Times New Roman"/>
          <w:sz w:val="28"/>
          <w:szCs w:val="28"/>
        </w:rPr>
        <w:t xml:space="preserve"> </w:t>
      </w:r>
      <w:r w:rsidR="00056E51" w:rsidRPr="008035CA">
        <w:rPr>
          <w:rFonts w:ascii="Times New Roman" w:hAnsi="Times New Roman" w:cs="Times New Roman"/>
          <w:sz w:val="28"/>
          <w:szCs w:val="28"/>
        </w:rPr>
        <w:t>дисфункция иммунной системы, связанная с критическим состоянием, трансплантацией костного мозга.</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114255">
        <w:rPr>
          <w:rFonts w:ascii="Times New Roman" w:hAnsi="Times New Roman" w:cs="Times New Roman"/>
          <w:b/>
          <w:sz w:val="28"/>
          <w:szCs w:val="28"/>
        </w:rPr>
        <w:t>ПАРП-1 активирует клеточный и гуморальный иммунитет</w:t>
      </w:r>
      <w:r w:rsidRPr="008035CA">
        <w:rPr>
          <w:rFonts w:ascii="Times New Roman" w:hAnsi="Times New Roman" w:cs="Times New Roman"/>
          <w:sz w:val="28"/>
          <w:szCs w:val="28"/>
        </w:rPr>
        <w:t xml:space="preserve">. </w:t>
      </w:r>
      <w:r w:rsidRPr="00114255">
        <w:rPr>
          <w:rFonts w:ascii="Times New Roman" w:hAnsi="Times New Roman" w:cs="Times New Roman"/>
          <w:b/>
          <w:i/>
          <w:sz w:val="28"/>
          <w:szCs w:val="28"/>
        </w:rPr>
        <w:t xml:space="preserve">Оптимизирует специфические реакции против грибковой, вирусной, и </w:t>
      </w:r>
      <w:r w:rsidRPr="00114255">
        <w:rPr>
          <w:rFonts w:ascii="Times New Roman" w:hAnsi="Times New Roman" w:cs="Times New Roman"/>
          <w:b/>
          <w:i/>
          <w:sz w:val="28"/>
          <w:szCs w:val="28"/>
        </w:rPr>
        <w:lastRenderedPageBreak/>
        <w:t xml:space="preserve">бактериальной инфекции. Препарат стимулирует </w:t>
      </w:r>
      <w:proofErr w:type="spellStart"/>
      <w:r w:rsidRPr="00114255">
        <w:rPr>
          <w:rFonts w:ascii="Times New Roman" w:hAnsi="Times New Roman" w:cs="Times New Roman"/>
          <w:b/>
          <w:i/>
          <w:sz w:val="28"/>
          <w:szCs w:val="28"/>
        </w:rPr>
        <w:t>репаративные</w:t>
      </w:r>
      <w:proofErr w:type="spellEnd"/>
      <w:r w:rsidRPr="00114255">
        <w:rPr>
          <w:rFonts w:ascii="Times New Roman" w:hAnsi="Times New Roman" w:cs="Times New Roman"/>
          <w:b/>
          <w:i/>
          <w:sz w:val="28"/>
          <w:szCs w:val="28"/>
        </w:rPr>
        <w:t xml:space="preserve"> и регенеративные процессы, нормализует состояние тканей и органов при дистрофиях сосудистого происхождения. Способствует заживлению ран и трофических язв различной этиологии. Способствует быстрому заживлению глубоких ожогов, значительно ускоряя динамику </w:t>
      </w:r>
      <w:proofErr w:type="spellStart"/>
      <w:r w:rsidRPr="00114255">
        <w:rPr>
          <w:rFonts w:ascii="Times New Roman" w:hAnsi="Times New Roman" w:cs="Times New Roman"/>
          <w:b/>
          <w:i/>
          <w:sz w:val="28"/>
          <w:szCs w:val="28"/>
        </w:rPr>
        <w:t>эпителизации</w:t>
      </w:r>
      <w:proofErr w:type="spellEnd"/>
      <w:r w:rsidRPr="00114255">
        <w:rPr>
          <w:rFonts w:ascii="Times New Roman" w:hAnsi="Times New Roman" w:cs="Times New Roman"/>
          <w:b/>
          <w:i/>
          <w:sz w:val="28"/>
          <w:szCs w:val="28"/>
        </w:rPr>
        <w:t>.</w:t>
      </w:r>
      <w:r w:rsidRPr="008035CA">
        <w:rPr>
          <w:rFonts w:ascii="Times New Roman" w:hAnsi="Times New Roman" w:cs="Times New Roman"/>
          <w:sz w:val="28"/>
          <w:szCs w:val="28"/>
        </w:rPr>
        <w:t xml:space="preserve"> При лечении язвенных образований на слизистых под действием ПАРП-1 происходит </w:t>
      </w:r>
      <w:proofErr w:type="spellStart"/>
      <w:r w:rsidRPr="008035CA">
        <w:rPr>
          <w:rFonts w:ascii="Times New Roman" w:hAnsi="Times New Roman" w:cs="Times New Roman"/>
          <w:sz w:val="28"/>
          <w:szCs w:val="28"/>
        </w:rPr>
        <w:t>безрубцовое</w:t>
      </w:r>
      <w:proofErr w:type="spellEnd"/>
      <w:r w:rsidRPr="008035CA">
        <w:rPr>
          <w:rFonts w:ascii="Times New Roman" w:hAnsi="Times New Roman" w:cs="Times New Roman"/>
          <w:sz w:val="28"/>
          <w:szCs w:val="28"/>
        </w:rPr>
        <w:t xml:space="preserve"> восстановление.</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2B2304">
        <w:rPr>
          <w:rFonts w:ascii="Times New Roman" w:hAnsi="Times New Roman" w:cs="Times New Roman"/>
          <w:b/>
          <w:sz w:val="28"/>
          <w:szCs w:val="28"/>
        </w:rPr>
        <w:t>ПАРП-1 рекомендуется, в том числе, при</w:t>
      </w:r>
      <w:r w:rsidRPr="008035CA">
        <w:rPr>
          <w:rFonts w:ascii="Times New Roman" w:hAnsi="Times New Roman" w:cs="Times New Roman"/>
          <w:sz w:val="28"/>
          <w:szCs w:val="28"/>
        </w:rPr>
        <w:t>:</w:t>
      </w:r>
    </w:p>
    <w:p w:rsidR="00056E51"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острых ре</w:t>
      </w:r>
      <w:r w:rsidR="00056E51">
        <w:rPr>
          <w:rFonts w:ascii="Times New Roman" w:hAnsi="Times New Roman" w:cs="Times New Roman"/>
          <w:sz w:val="28"/>
          <w:szCs w:val="28"/>
        </w:rPr>
        <w:t>спираторных заболеваниях (ОРЗ);</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004D1083">
        <w:rPr>
          <w:rFonts w:ascii="Times New Roman" w:hAnsi="Times New Roman" w:cs="Times New Roman"/>
          <w:sz w:val="28"/>
          <w:szCs w:val="28"/>
        </w:rPr>
        <w:t xml:space="preserve"> </w:t>
      </w:r>
      <w:r w:rsidR="00056E51" w:rsidRPr="008035CA">
        <w:rPr>
          <w:rFonts w:ascii="Times New Roman" w:hAnsi="Times New Roman" w:cs="Times New Roman"/>
          <w:sz w:val="28"/>
          <w:szCs w:val="28"/>
        </w:rPr>
        <w:t>для профилактики и лечения острых респираторных вирусных инфекций (ОРВИ);</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воспалительных заболеваниях слизистых оболочек полости рта;</w:t>
      </w:r>
    </w:p>
    <w:p w:rsidR="00056E51"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004D1083">
        <w:rPr>
          <w:rFonts w:cs="Segoe UI Emoji"/>
          <w:sz w:val="28"/>
          <w:szCs w:val="28"/>
        </w:rPr>
        <w:t xml:space="preserve"> </w:t>
      </w:r>
      <w:r w:rsidR="00056E51" w:rsidRPr="008035CA">
        <w:rPr>
          <w:rFonts w:ascii="Times New Roman" w:hAnsi="Times New Roman" w:cs="Times New Roman"/>
          <w:sz w:val="28"/>
          <w:szCs w:val="28"/>
        </w:rPr>
        <w:t>хронических воспалительных заболеваниях, грибковых, бактериальных и других инфек</w:t>
      </w:r>
      <w:r w:rsidR="00056E51">
        <w:rPr>
          <w:rFonts w:ascii="Times New Roman" w:hAnsi="Times New Roman" w:cs="Times New Roman"/>
          <w:sz w:val="28"/>
          <w:szCs w:val="28"/>
        </w:rPr>
        <w:t>циях слизистых в гинекологии;</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острых и хронических заболеваниях верхних дыхательных путей (ринитах, синуситах, гайморитах, фронтитах);</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облитерирующих заболеваниях нижних конечностей;</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трофических язвах, длительно не заживающих и инфицированных ранах (в том числе при сахарном диабете);</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00056E51" w:rsidRPr="008035CA">
        <w:rPr>
          <w:rFonts w:ascii="Times New Roman" w:hAnsi="Times New Roman" w:cs="Times New Roman"/>
          <w:sz w:val="28"/>
          <w:szCs w:val="28"/>
        </w:rPr>
        <w:t xml:space="preserve"> ожогах, обморожениях;</w:t>
      </w:r>
    </w:p>
    <w:p w:rsidR="00056E51" w:rsidRPr="008035CA" w:rsidRDefault="000340CD" w:rsidP="000340CD">
      <w:pPr>
        <w:pStyle w:val="a7"/>
        <w:tabs>
          <w:tab w:val="left" w:pos="1134"/>
        </w:tabs>
        <w:spacing w:after="0" w:line="360" w:lineRule="auto"/>
        <w:ind w:left="709"/>
        <w:jc w:val="both"/>
        <w:rPr>
          <w:rFonts w:ascii="Times New Roman" w:hAnsi="Times New Roman" w:cs="Times New Roman"/>
          <w:sz w:val="28"/>
          <w:szCs w:val="28"/>
        </w:rPr>
      </w:pPr>
      <w:r w:rsidRPr="000340CD">
        <w:rPr>
          <w:rFonts w:ascii="Segoe UI Emoji" w:hAnsi="Segoe UI Emoji" w:cs="Segoe UI Emoji"/>
          <w:sz w:val="28"/>
          <w:szCs w:val="28"/>
        </w:rPr>
        <w:t>✅</w:t>
      </w:r>
      <w:r w:rsidRPr="000340CD">
        <w:rPr>
          <w:rFonts w:ascii="Times New Roman" w:hAnsi="Times New Roman" w:cs="Times New Roman"/>
          <w:sz w:val="28"/>
          <w:szCs w:val="28"/>
        </w:rPr>
        <w:t xml:space="preserve"> </w:t>
      </w:r>
      <w:r w:rsidR="00056E51" w:rsidRPr="008035CA">
        <w:rPr>
          <w:rFonts w:ascii="Times New Roman" w:hAnsi="Times New Roman" w:cs="Times New Roman"/>
          <w:sz w:val="28"/>
          <w:szCs w:val="28"/>
        </w:rPr>
        <w:t>постлучевых некрозах кожи и слизистых.</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8035CA">
        <w:rPr>
          <w:rFonts w:ascii="Times New Roman" w:hAnsi="Times New Roman" w:cs="Times New Roman"/>
          <w:sz w:val="28"/>
          <w:szCs w:val="28"/>
        </w:rPr>
        <w:t xml:space="preserve">Таким образом, к настоящему времени накоплено большое количество данных, свидетельствующих об эффективности использования фрагментированных ДНК и РНК в качестве диетического компонента для омоложения и при самой разнообразной патологии. Имеются доказательства пользы от использования ПАРП-1 в качестве стимулятора гемопоэза и иммуномодулятора у пациентов, в том числе с лучевой болезнью, а также у ослабленных больных. Использование ПАРП-1 способствует восстановлению барьерной и иммунной функции кишечника, в том числе у пациентов в </w:t>
      </w:r>
      <w:r w:rsidRPr="008035CA">
        <w:rPr>
          <w:rFonts w:ascii="Times New Roman" w:hAnsi="Times New Roman" w:cs="Times New Roman"/>
          <w:sz w:val="28"/>
          <w:szCs w:val="28"/>
        </w:rPr>
        <w:lastRenderedPageBreak/>
        <w:t>критическом состоянии, что позволяет значительно снизить смертность у крайне тяжёлых пациентов.</w:t>
      </w:r>
    </w:p>
    <w:p w:rsidR="00056E51" w:rsidRPr="008035CA" w:rsidRDefault="00056E51" w:rsidP="00056E51">
      <w:pPr>
        <w:tabs>
          <w:tab w:val="left" w:pos="0"/>
        </w:tabs>
        <w:spacing w:after="0" w:line="360" w:lineRule="auto"/>
        <w:ind w:firstLine="709"/>
        <w:jc w:val="both"/>
        <w:rPr>
          <w:rFonts w:ascii="Times New Roman" w:hAnsi="Times New Roman" w:cs="Times New Roman"/>
          <w:sz w:val="28"/>
          <w:szCs w:val="28"/>
        </w:rPr>
      </w:pPr>
      <w:r w:rsidRPr="008035CA">
        <w:rPr>
          <w:rFonts w:ascii="Times New Roman" w:hAnsi="Times New Roman" w:cs="Times New Roman"/>
          <w:sz w:val="28"/>
          <w:szCs w:val="28"/>
        </w:rPr>
        <w:t>Перспективным направлением является использование ПАРП-1 в гастроэнтерологии и кардиологии.</w:t>
      </w:r>
    </w:p>
    <w:p w:rsidR="00056E51" w:rsidRDefault="00F017C1" w:rsidP="00056E51">
      <w:pPr>
        <w:tabs>
          <w:tab w:val="left" w:pos="0"/>
        </w:tabs>
        <w:spacing w:after="0" w:line="360" w:lineRule="auto"/>
        <w:ind w:firstLine="709"/>
        <w:jc w:val="both"/>
        <w:rPr>
          <w:rFonts w:ascii="Times New Roman" w:hAnsi="Times New Roman" w:cs="Times New Roman"/>
          <w:sz w:val="28"/>
          <w:szCs w:val="28"/>
        </w:rPr>
      </w:pPr>
      <w:r w:rsidRPr="00E80B16">
        <w:rPr>
          <w:rFonts w:ascii="Segoe UI Emoji" w:hAnsi="Segoe UI Emoji" w:cs="Segoe UI Emoji"/>
          <w:sz w:val="28"/>
          <w:szCs w:val="28"/>
        </w:rPr>
        <w:t>🦉🦉🦉</w:t>
      </w:r>
      <w:r>
        <w:rPr>
          <w:rFonts w:cs="Segoe UI Emoji"/>
          <w:sz w:val="28"/>
          <w:szCs w:val="28"/>
        </w:rPr>
        <w:t xml:space="preserve"> </w:t>
      </w:r>
      <w:r w:rsidR="00056E51" w:rsidRPr="008035CA">
        <w:rPr>
          <w:rFonts w:ascii="Times New Roman" w:hAnsi="Times New Roman" w:cs="Times New Roman"/>
          <w:sz w:val="28"/>
          <w:szCs w:val="28"/>
        </w:rPr>
        <w:t>Мечта о сохранении молодости не оставляла человечество с давних времён. Возможно, что нуклеиновые кислоты окажутся одним из таких «чудо</w:t>
      </w:r>
      <w:r w:rsidR="00C80429">
        <w:rPr>
          <w:rFonts w:ascii="Times New Roman" w:hAnsi="Times New Roman" w:cs="Times New Roman"/>
          <w:sz w:val="28"/>
          <w:szCs w:val="28"/>
        </w:rPr>
        <w:t xml:space="preserve"> </w:t>
      </w:r>
      <w:r w:rsidR="00056E51" w:rsidRPr="008035CA">
        <w:rPr>
          <w:rFonts w:ascii="Times New Roman" w:hAnsi="Times New Roman" w:cs="Times New Roman"/>
          <w:sz w:val="28"/>
          <w:szCs w:val="28"/>
        </w:rPr>
        <w:t>средств», способных замедлить процессы старения человеческого организма.</w:t>
      </w:r>
    </w:p>
    <w:p w:rsidR="004D1083" w:rsidRDefault="004D1083" w:rsidP="00056E51">
      <w:pPr>
        <w:tabs>
          <w:tab w:val="left" w:pos="0"/>
        </w:tabs>
        <w:spacing w:after="0" w:line="360" w:lineRule="auto"/>
        <w:ind w:firstLine="709"/>
        <w:jc w:val="both"/>
        <w:rPr>
          <w:rFonts w:ascii="Times New Roman" w:hAnsi="Times New Roman" w:cs="Times New Roman"/>
          <w:sz w:val="28"/>
          <w:szCs w:val="28"/>
        </w:rPr>
      </w:pPr>
    </w:p>
    <w:p w:rsidR="004D1083" w:rsidRDefault="004D1083" w:rsidP="00056E51">
      <w:pPr>
        <w:tabs>
          <w:tab w:val="left" w:pos="0"/>
        </w:tabs>
        <w:spacing w:after="0" w:line="360" w:lineRule="auto"/>
        <w:ind w:firstLine="709"/>
        <w:jc w:val="both"/>
        <w:rPr>
          <w:rFonts w:ascii="Times New Roman" w:hAnsi="Times New Roman" w:cs="Times New Roman"/>
          <w:sz w:val="28"/>
          <w:szCs w:val="28"/>
        </w:rPr>
      </w:pPr>
    </w:p>
    <w:p w:rsidR="004D1083" w:rsidRDefault="004D1083" w:rsidP="00056E51">
      <w:pPr>
        <w:tabs>
          <w:tab w:val="left" w:pos="0"/>
        </w:tabs>
        <w:spacing w:after="0" w:line="360" w:lineRule="auto"/>
        <w:ind w:firstLine="709"/>
        <w:jc w:val="both"/>
        <w:rPr>
          <w:rFonts w:ascii="Times New Roman" w:hAnsi="Times New Roman" w:cs="Times New Roman"/>
          <w:sz w:val="28"/>
          <w:szCs w:val="28"/>
        </w:rPr>
      </w:pPr>
    </w:p>
    <w:p w:rsidR="004D1083" w:rsidRDefault="004D1083" w:rsidP="00056E51">
      <w:pPr>
        <w:tabs>
          <w:tab w:val="left" w:pos="0"/>
        </w:tabs>
        <w:spacing w:after="0" w:line="360" w:lineRule="auto"/>
        <w:ind w:firstLine="709"/>
        <w:jc w:val="both"/>
        <w:rPr>
          <w:rFonts w:ascii="Times New Roman" w:hAnsi="Times New Roman" w:cs="Times New Roman"/>
          <w:sz w:val="28"/>
          <w:szCs w:val="28"/>
        </w:rPr>
      </w:pPr>
      <w:bookmarkStart w:id="0" w:name="_GoBack"/>
      <w:bookmarkEnd w:id="0"/>
    </w:p>
    <w:sectPr w:rsidR="004D1083" w:rsidSect="008035CA">
      <w:footerReference w:type="default" r:id="rId7"/>
      <w:pgSz w:w="11906" w:h="16838"/>
      <w:pgMar w:top="1134" w:right="850" w:bottom="709"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D45" w:rsidRDefault="005E3D45" w:rsidP="00A965EA">
      <w:pPr>
        <w:spacing w:after="0" w:line="240" w:lineRule="auto"/>
      </w:pPr>
      <w:r>
        <w:separator/>
      </w:r>
    </w:p>
  </w:endnote>
  <w:endnote w:type="continuationSeparator" w:id="0">
    <w:p w:rsidR="005E3D45" w:rsidRDefault="005E3D45" w:rsidP="00A96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9929609"/>
      <w:docPartObj>
        <w:docPartGallery w:val="Page Numbers (Bottom of Page)"/>
        <w:docPartUnique/>
      </w:docPartObj>
    </w:sdtPr>
    <w:sdtEndPr/>
    <w:sdtContent>
      <w:p w:rsidR="00685532" w:rsidRDefault="00685532">
        <w:pPr>
          <w:pStyle w:val="a5"/>
          <w:jc w:val="right"/>
        </w:pPr>
        <w:r>
          <w:fldChar w:fldCharType="begin"/>
        </w:r>
        <w:r>
          <w:instrText>PAGE   \* MERGEFORMAT</w:instrText>
        </w:r>
        <w:r>
          <w:fldChar w:fldCharType="separate"/>
        </w:r>
        <w:r w:rsidR="008035CA">
          <w:rPr>
            <w:noProof/>
          </w:rPr>
          <w:t>14</w:t>
        </w:r>
        <w:r>
          <w:fldChar w:fldCharType="end"/>
        </w:r>
      </w:p>
    </w:sdtContent>
  </w:sdt>
  <w:p w:rsidR="00685532" w:rsidRDefault="006855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D45" w:rsidRDefault="005E3D45" w:rsidP="00A965EA">
      <w:pPr>
        <w:spacing w:after="0" w:line="240" w:lineRule="auto"/>
      </w:pPr>
      <w:r>
        <w:separator/>
      </w:r>
    </w:p>
  </w:footnote>
  <w:footnote w:type="continuationSeparator" w:id="0">
    <w:p w:rsidR="005E3D45" w:rsidRDefault="005E3D45" w:rsidP="00A96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581E44"/>
    <w:multiLevelType w:val="hybridMultilevel"/>
    <w:tmpl w:val="C8DAF3BC"/>
    <w:lvl w:ilvl="0" w:tplc="F40859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4B"/>
    <w:rsid w:val="000340CD"/>
    <w:rsid w:val="00056E51"/>
    <w:rsid w:val="00070117"/>
    <w:rsid w:val="000E0BAB"/>
    <w:rsid w:val="00114255"/>
    <w:rsid w:val="0012261C"/>
    <w:rsid w:val="00146C24"/>
    <w:rsid w:val="00157622"/>
    <w:rsid w:val="001A3304"/>
    <w:rsid w:val="001F6B9F"/>
    <w:rsid w:val="00220690"/>
    <w:rsid w:val="00277433"/>
    <w:rsid w:val="00287B0F"/>
    <w:rsid w:val="002908F7"/>
    <w:rsid w:val="002A553D"/>
    <w:rsid w:val="002B2304"/>
    <w:rsid w:val="002E3797"/>
    <w:rsid w:val="00305608"/>
    <w:rsid w:val="0030597E"/>
    <w:rsid w:val="00347613"/>
    <w:rsid w:val="003D2BCB"/>
    <w:rsid w:val="003D55B5"/>
    <w:rsid w:val="003D566F"/>
    <w:rsid w:val="003D7F9A"/>
    <w:rsid w:val="003E2C85"/>
    <w:rsid w:val="00437F3C"/>
    <w:rsid w:val="004D1083"/>
    <w:rsid w:val="005E3D45"/>
    <w:rsid w:val="005F7B9A"/>
    <w:rsid w:val="00685532"/>
    <w:rsid w:val="006860F6"/>
    <w:rsid w:val="006E4017"/>
    <w:rsid w:val="00740216"/>
    <w:rsid w:val="007A7483"/>
    <w:rsid w:val="008035CA"/>
    <w:rsid w:val="008A171D"/>
    <w:rsid w:val="008A2AB4"/>
    <w:rsid w:val="00910A03"/>
    <w:rsid w:val="00911FAC"/>
    <w:rsid w:val="009A6F28"/>
    <w:rsid w:val="00A05C84"/>
    <w:rsid w:val="00A539D0"/>
    <w:rsid w:val="00A965EA"/>
    <w:rsid w:val="00AC6C6D"/>
    <w:rsid w:val="00AC790D"/>
    <w:rsid w:val="00AE51A0"/>
    <w:rsid w:val="00B52DBB"/>
    <w:rsid w:val="00C0076A"/>
    <w:rsid w:val="00C0762E"/>
    <w:rsid w:val="00C80429"/>
    <w:rsid w:val="00C85D6F"/>
    <w:rsid w:val="00CC4CFC"/>
    <w:rsid w:val="00CE739B"/>
    <w:rsid w:val="00D43196"/>
    <w:rsid w:val="00D47B4B"/>
    <w:rsid w:val="00E25737"/>
    <w:rsid w:val="00E80B16"/>
    <w:rsid w:val="00EC5427"/>
    <w:rsid w:val="00F017C1"/>
    <w:rsid w:val="00F238E7"/>
    <w:rsid w:val="00F47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BC913"/>
  <w15:docId w15:val="{937768DB-8846-4B13-B514-D30501C6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5E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65EA"/>
  </w:style>
  <w:style w:type="paragraph" w:styleId="a5">
    <w:name w:val="footer"/>
    <w:basedOn w:val="a"/>
    <w:link w:val="a6"/>
    <w:uiPriority w:val="99"/>
    <w:unhideWhenUsed/>
    <w:rsid w:val="00A965E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65EA"/>
  </w:style>
  <w:style w:type="paragraph" w:styleId="a7">
    <w:name w:val="List Paragraph"/>
    <w:basedOn w:val="a"/>
    <w:uiPriority w:val="34"/>
    <w:qFormat/>
    <w:rsid w:val="00803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0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16</Pages>
  <Words>4243</Words>
  <Characters>24187</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2023-08-08T13:41:00Z</dcterms:created>
  <dcterms:modified xsi:type="dcterms:W3CDTF">2023-08-08T16:20:00Z</dcterms:modified>
</cp:coreProperties>
</file>