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1D8D" w:rsidRDefault="006A1D8D" w:rsidP="0069638C">
      <w:pPr>
        <w:pStyle w:val="1"/>
        <w:jc w:val="center"/>
      </w:pPr>
      <w:r>
        <w:t>Волейбол. Совершенствование  техники  подачи  мяча.</w:t>
      </w:r>
    </w:p>
    <w:p w:rsidR="006A1D8D" w:rsidRDefault="006A1D8D">
      <w:pPr>
        <w:jc w:val="both"/>
      </w:pPr>
    </w:p>
    <w:p w:rsidR="006A1D8D" w:rsidRDefault="006A1D8D">
      <w:pPr>
        <w:pStyle w:val="a3"/>
      </w:pPr>
      <w:r>
        <w:t xml:space="preserve">Подача  в  волейболе  занимает  особое  место: этим  приёмом  мяч  вводят  в  игру. Хорошая  подача  может  сразу  принести  команде  очко  или  серьёзно  затруднить  соперникам  приём  мяча  и  осуществление  их  тактических  замыслов. У  волейболистов  высших  разрядов  выигрыш  очков  с  подачи  составляет  до  10 %  от  общего  числа, затруднение  приёма  сопернику – до  50 %  и  ошибки  при  подаче (потеря  подачи) – до  5 % . У  юных  волейболистов  эти  показатели  хуже. Особенно  много  ошибок  при  подаче. </w:t>
      </w:r>
    </w:p>
    <w:p w:rsidR="006A1D8D" w:rsidRDefault="006A1D8D">
      <w:pPr>
        <w:ind w:firstLine="360"/>
        <w:jc w:val="both"/>
      </w:pPr>
      <w:r>
        <w:t>Совершенствованию  техники  подачи  мяча  в  командах  любого  уровня  в  той  или  иной  мере  уделяют  внимание  в  каждом  тренировочном  занятии. В  последние  годы  появился  новый  способ  подачи  мяча – в  прыжке. Возрождается  и  силовая  боковая  подача. Стабильная, надёжная  подача  на  протяжении  всей  встречи – показатель  высокого  мастерства  волейболистов. Какую  досаду  вызывают  ошибки  при подаче  в  конце  партии, особенно  при  счёте «24»! Из  боязни  сделать  такую  ошибку  некоторые  игроки  переходят  на «слабую» подачу, чем  существенно  облегчают  действия  соперникам.</w:t>
      </w:r>
    </w:p>
    <w:p w:rsidR="006A1D8D" w:rsidRDefault="006A1D8D">
      <w:pPr>
        <w:ind w:firstLine="360"/>
        <w:jc w:val="both"/>
      </w:pPr>
      <w:r>
        <w:t>Вряд  ли  кто  будет  возражать  против  утверждения  о  главенствующей  роли  подачи  в  игре  школьных  команд. Частые  потери  подачи  делают  игру  скучной, неинтересной  как  для  играющих, так  и  для  зрителей. И  совсем  другая  картина, когда  игроки  выполняют  подачи  уверенно  и  без  ошибок. При  этом  на  каждом  уровне  мастерства  своя  подача: у  сильнейших  волейболистов  мира  это  подача  в  прыжке  и  планирующая, у  волейболистов-разрядников  это  верхняя  прямая  подача, а  у  начинающих  волейболистов – нижняя  прямая.</w:t>
      </w:r>
    </w:p>
    <w:p w:rsidR="006A1D8D" w:rsidRDefault="006A1D8D">
      <w:pPr>
        <w:ind w:firstLine="360"/>
        <w:jc w:val="both"/>
      </w:pPr>
      <w:r>
        <w:t>Во  время  соревнований  не  следует  стремиться  подражать  волейболистам  более  высокого  уровня  без  достаточных  на  то  оснований – этим  можно  только  испортить  игру. В  процессе  тренировочных  занятий  стремиться  к  такому  уровню  можно  и  нужно. Для  этого  имеются  интересные  упражнения  соревновательного  характера: кто  выполнит  больше  подач  в  пределы  площадки, не  сделав  ошибки; кто  выполнит  больше  подач  в  заданную  зону; в  парах: один  подаёт, другой  принимает – кто  кого  переиграет. Лучше  всего  такие  упражнения  проводить  в  парах, двое  на  двое  и  т. п.</w:t>
      </w:r>
    </w:p>
    <w:p w:rsidR="006A1D8D" w:rsidRDefault="006A1D8D">
      <w:pPr>
        <w:ind w:firstLine="360"/>
        <w:jc w:val="both"/>
      </w:pPr>
      <w:r>
        <w:t>У  каждого  волейболиста  обычно  есть  основной  способ  подачи, который  он  применяет  в  игре. Кроме  того, он  должен  владеть  и  другими  способами. Это  имеет, во-первых, тактический  смысл: чередование  способов  затрудняет  соперникам  приём  подачи  и  выполнение  тактических  замыслов. Во-вторых, в  игре  бывают  моменты, когда  важно  не  проиграть  подачу (после  перерыва, взятого  соперником, в  конце  партии).</w:t>
      </w:r>
    </w:p>
    <w:p w:rsidR="006A1D8D" w:rsidRDefault="006A1D8D">
      <w:pPr>
        <w:ind w:firstLine="360"/>
        <w:jc w:val="both"/>
      </w:pPr>
      <w:r>
        <w:t>Обычно  тренеры  ДЮСШ  и  школьные  учителя  в  работе  в  работе  с  юными  волейболистами  игнорируют  нижнюю  прямую  подачу, стремясь  сразу  научить  верхней  прямой  подаче. Объясняют    они  это обычно  тем, что  мастера  волейбола  не  применяют  в  игре  нижнюю  прямую  подачу  и  что  она  малоэффективна. Это  большая  ошибка.</w:t>
      </w:r>
    </w:p>
    <w:p w:rsidR="006A1D8D" w:rsidRDefault="006A1D8D">
      <w:pPr>
        <w:ind w:firstLine="360"/>
        <w:jc w:val="both"/>
      </w:pPr>
      <w:r>
        <w:t>Необходимость  хорошего  владения  нижней  прямой  подачей  объясняется, во-первых, тем, что  она  доступна  основной  массе  учащихся  5-11  классов. Во-вторых, на  начальном  этапе  обучения  двусторонняя  игра  в  волейбол, мини-волейбол  с  нижними  подачами  происходит  более  интересно, с  меньшим  числом  пауз, с  большей  нагрузкой. При  верхней  же  подаче  ученики  допускают  много  ошибок, игра  проходит  неинтересно, из-за  чего  у  многих  пропадает  интерес  к  волейболу. В-третьих, при  нижней  подаче  можно  решать  тактические  задачи: точно  направить  мяч  на  уязвимое  место  площадки  соперника, на  слабого  игрока  и  т. д. В-четвёртых, при  нижней  подаче  легче  выполнить  приём  мяча, что  имеет  решающее  значение  в  волейболе  вообще, а  для  начинающих  в  особенности. Игра  идёт  с  хорошей  нагрузкой, эмоционально, ученики  получают  от  неё  удовлетворение, интерес  к  волейболу  у  них  укрепляется. Кроме  того, есть  возможность  решать  тактические  задачи  при  приёме  подачи: направить  мяч  в  зону  3  или  2  в  зависимости  от  расположения  своих  игроков  и  тактического  плана  игры  в  нападении.</w:t>
      </w:r>
    </w:p>
    <w:p w:rsidR="006A1D8D" w:rsidRDefault="006A1D8D">
      <w:pPr>
        <w:ind w:firstLine="360"/>
        <w:jc w:val="both"/>
      </w:pPr>
      <w:r>
        <w:t xml:space="preserve">Таким  образом, изучение  нижней  прямой  подачи  и  совершенствование  её  техники – необходимый  этап  в  освоении  навыков  игры  в  волейбол. В дальнейшем  идёт  освоение  </w:t>
      </w:r>
      <w:r>
        <w:lastRenderedPageBreak/>
        <w:t>верхней  прямой  подачи, верхней  боковой  подачи, верхних  прямой  и  боковой  планирующих  подач (когда  мяч  летит  без  вращения), подачи  в  прыжке.</w:t>
      </w:r>
    </w:p>
    <w:p w:rsidR="006A1D8D" w:rsidRDefault="006A1D8D">
      <w:pPr>
        <w:ind w:firstLine="360"/>
        <w:jc w:val="both"/>
      </w:pPr>
      <w:r>
        <w:t xml:space="preserve">При  выполнении  </w:t>
      </w:r>
      <w:r>
        <w:rPr>
          <w:b/>
          <w:bCs/>
        </w:rPr>
        <w:t>верхней  боковой  подачи</w:t>
      </w:r>
      <w:r>
        <w:t xml:space="preserve">  ученик  располагается  левым  боком (или  немного  спиной) к  сетке  при подаче  правой  рукой, мяч  на  ладони  левой  руки, правая  готовится  к  замаху. Подбрасывая  мяч  вверх  над  левым  плечом, ученик  подседает, делает  замах  правой  рукой, масса  тела  переносится  на  правую  ногу, туловище  наклонено  вправо, плечи  развёрнуты  вправо. Движение  на  удар  начинают  с  разгибания  ног, туловище  выпрямляется, рука  движется  по  дуге  вверх, при  этом  предплечье  и  кисть  слегка  отстают. Ноги  выпрямляются, туловище  поворачивается  влево, масса  тела  переносится  на  левую  ногу. Удар  по  мячу  производят  в  высшей  точке  раскрытой  ладонью  выпрямленной  руки. Плоскость  ладони  развёрнута  перпендикулярно  направлению  полёта  мяча. В  момент  удара  ладонь  не  следует  поворачивать  влево (частая  ошибка).</w:t>
      </w:r>
    </w:p>
    <w:p w:rsidR="006A1D8D" w:rsidRDefault="006A1D8D">
      <w:pPr>
        <w:ind w:firstLine="360"/>
        <w:jc w:val="both"/>
      </w:pPr>
      <w:r>
        <w:t xml:space="preserve">При  выполнении  </w:t>
      </w:r>
      <w:r>
        <w:rPr>
          <w:b/>
          <w:bCs/>
        </w:rPr>
        <w:t>планирующей  боковой  подачи</w:t>
      </w:r>
      <w:r>
        <w:t xml:space="preserve">  движение  на  удар  правой  рукой  начинают  еще  до  подбрасывания  мяча  и  подбрасывают  его  невысоко (чтобы  не  начал  вращаться). Удар  наносят  основанием  ладони, обычно  тыльной  частью  со  стороны  большого  пальца.</w:t>
      </w:r>
    </w:p>
    <w:p w:rsidR="006A1D8D" w:rsidRDefault="006A1D8D">
      <w:pPr>
        <w:ind w:firstLine="360"/>
        <w:jc w:val="both"/>
      </w:pPr>
      <w:r>
        <w:rPr>
          <w:b/>
          <w:bCs/>
        </w:rPr>
        <w:t>Подача  в  прыжке</w:t>
      </w:r>
      <w:r>
        <w:t xml:space="preserve">  по  структуре  сходна  с  нападающим  ударом  с  задней  линии (из-за  трёхметровой  линии  нападения). Сходны  и  правила: волейболист  должен  оттолкнуться  за  линией  нападения  при  нападающем  ударе  и  за  лицевой  линией  при  подаче. При  нападающем  ударе  вблизи  сетки  мяч  направляют  круто  вниз, при  подаче  в  прыжке – вперёд. Соответственно  меняется  характер  заключительного  движения  кистью  при  ударе  по  мячу. Мяч  подбрасывают  выше, чем  при  подаче  в  опорном  положении, и  вперёд-вверх – на  расстояние, необходимое  для  разбега. Подачу  в  прыжке  изучают  после  освоения  нападающего  удара  с  передачи  партнёра  и  после  собственного  подбрасывания. Такая  подача  по  плечу  только  ученикам  старших  классов, тренирующимся  в  волейбольной  секции.</w:t>
      </w:r>
    </w:p>
    <w:p w:rsidR="006A1D8D" w:rsidRDefault="006A1D8D">
      <w:pPr>
        <w:ind w:firstLine="360"/>
        <w:jc w:val="both"/>
      </w:pPr>
      <w:r>
        <w:t>Совершенное  владение  подачей  обусловлено  следующими  факторами: высокий  уровень  развития  специальных  физических  качеств, от  которых  зависит  эффективность  выполнения  подачи; совершенное  владение  техникой  основных  способов  подач  и  на  этой  основе  высокая  степень  надёжности  подачи  в  игре, особенно  в  сложных  ситуациях (конец  партии  и  т. п.); высокий  уровень  освоения  индивидуальных  тактических  действий  применительно  к  подаче.</w:t>
      </w:r>
    </w:p>
    <w:p w:rsidR="00212E73" w:rsidRDefault="00212E73">
      <w:pPr>
        <w:ind w:firstLine="360"/>
        <w:jc w:val="both"/>
      </w:pPr>
    </w:p>
    <w:p w:rsidR="00212E73" w:rsidRDefault="00640CA4" w:rsidP="00212E73">
      <w:pPr>
        <w:jc w:val="center"/>
      </w:pPr>
      <w:r>
        <w:rPr>
          <w:noProof/>
        </w:rPr>
        <w:drawing>
          <wp:inline distT="0" distB="0" distL="0" distR="0">
            <wp:extent cx="5238750" cy="3962400"/>
            <wp:effectExtent l="19050" t="0" r="0" b="0"/>
            <wp:docPr id="1" name="Рисунок 1" descr="Pic_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_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0" cy="396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1D8D" w:rsidRDefault="006A1D8D" w:rsidP="00212E73">
      <w:pPr>
        <w:ind w:firstLine="360"/>
        <w:jc w:val="both"/>
      </w:pPr>
      <w:r>
        <w:lastRenderedPageBreak/>
        <w:t>Процесс  обучения  подачам  и  совершенствования  техники  включает  в  себя:  развитие  специальных (для  подач) физических  качеств  при  помощи  подготовительных  упражнений; освоение  составных  частей  того  или  иного  способа  подачи  при  помощи  подводящих  упражнений  и  их  целостного  объединения; выполнение  подачи  в  усложнённых  условиях, способствующих  формированию  надёжного  навыка, при  помощи  упражнений  на  технику  и  тактику; применение  подачи  в  учебной  двусторонней  игре  и  на  соревнованиях. Ниже  приводятся  упражнения, из  которых  можно  подобрать  такие, которые  будут  полезны  начинающим  волейболистам, и  такие, которыми  смогут  воспользоваться  волейболисты  с  опытом.</w:t>
      </w:r>
    </w:p>
    <w:p w:rsidR="006A1D8D" w:rsidRDefault="006A1D8D">
      <w:pPr>
        <w:ind w:firstLine="360"/>
        <w:jc w:val="both"/>
      </w:pPr>
    </w:p>
    <w:p w:rsidR="006A1D8D" w:rsidRDefault="006A1D8D">
      <w:pPr>
        <w:ind w:firstLine="360"/>
        <w:jc w:val="both"/>
        <w:rPr>
          <w:b/>
          <w:bCs/>
        </w:rPr>
      </w:pPr>
      <w:r>
        <w:rPr>
          <w:b/>
          <w:bCs/>
        </w:rPr>
        <w:t>Упражнения  на  развитие  физических  качеств.</w:t>
      </w:r>
    </w:p>
    <w:p w:rsidR="006A1D8D" w:rsidRDefault="006A1D8D">
      <w:pPr>
        <w:pStyle w:val="a3"/>
      </w:pPr>
      <w:r>
        <w:t>1. Резиновый  амортизатор  прикреплён  к  стене  на  уровне  коленей. Стоя  спиной  к  стене  в  положении  наклона  вперёд, движения  вниз-вперёд  одновременно  двумя  руками  и  попеременно  правой  и  левой  руками.</w:t>
      </w:r>
    </w:p>
    <w:p w:rsidR="006A1D8D" w:rsidRDefault="006A1D8D">
      <w:pPr>
        <w:pStyle w:val="a3"/>
      </w:pPr>
      <w:r>
        <w:t>2. Амортизатор  прикреплён  к  стене  на  уровне  головы. Стоя  спиной  к  стене  в  положении  наклона  вперёд, движения  вперёд  одновременно  двумя  руками  и  попеременно  правой  и  левой  руками.</w:t>
      </w:r>
    </w:p>
    <w:p w:rsidR="006A1D8D" w:rsidRDefault="006A1D8D">
      <w:pPr>
        <w:pStyle w:val="a3"/>
      </w:pPr>
      <w:r>
        <w:t>3. То  же, но  в  положении  боком  к  стене. Движения  правой  рукой  влево  и  левой  вправо.</w:t>
      </w:r>
    </w:p>
    <w:p w:rsidR="006A1D8D" w:rsidRDefault="006A1D8D">
      <w:pPr>
        <w:pStyle w:val="a3"/>
      </w:pPr>
      <w:r>
        <w:t>4. Стоя  на  амортизаторе, руки  вниз, поднимание  рук  через  стороны  вверх;  назад-вверх-вперёд.</w:t>
      </w:r>
    </w:p>
    <w:p w:rsidR="006A1D8D" w:rsidRDefault="006A1D8D">
      <w:pPr>
        <w:pStyle w:val="a3"/>
      </w:pPr>
      <w:r>
        <w:t>5. Упражнения  с  гантелями  для  кистей  рук, плечевого  пояса: вращение, движения, как  при  нижней  прямой, верхней  прямой  и  боковой  подачах («замах-удар»).</w:t>
      </w:r>
    </w:p>
    <w:p w:rsidR="006A1D8D" w:rsidRDefault="006A1D8D">
      <w:pPr>
        <w:pStyle w:val="a3"/>
      </w:pPr>
      <w:r>
        <w:t>6. Броски  набивного  мяча  весом  2 кг  снизу  двумя  руками, одна  нога  впереди: правая, затем  левая. То  же  одной  рукой: правой, когда  левая  нога  впереди, левой, когда  правая  нога  впереди.</w:t>
      </w:r>
    </w:p>
    <w:p w:rsidR="006A1D8D" w:rsidRDefault="006A1D8D">
      <w:pPr>
        <w:pStyle w:val="a3"/>
      </w:pPr>
      <w:r>
        <w:t>7. Броски  набивного  мяча  весом  2 кг  из-за  головы  двумя  руками (прогнуться, мяч  касается  спины). В  вертикальном  положении  руки  выпрямляются  и  следует  сильное  заключительное  движение  кистями.</w:t>
      </w:r>
    </w:p>
    <w:p w:rsidR="006A1D8D" w:rsidRDefault="006A1D8D">
      <w:pPr>
        <w:pStyle w:val="a3"/>
      </w:pPr>
      <w:r>
        <w:t>8. Броски  набивного  мяча  весом  1 кг  одной  рукой (правой, левой), стоя  лицом (боком) к  направлению  броска. Обращать  внимание  на  заключительное  движение  кистью.</w:t>
      </w:r>
    </w:p>
    <w:p w:rsidR="006A1D8D" w:rsidRDefault="006A1D8D">
      <w:pPr>
        <w:pStyle w:val="a3"/>
      </w:pPr>
      <w:r>
        <w:t>Упражнения  6 – 8  выполняют  в  парах, расстояние – 2 – 4 м.</w:t>
      </w:r>
    </w:p>
    <w:p w:rsidR="006A1D8D" w:rsidRDefault="006A1D8D">
      <w:pPr>
        <w:pStyle w:val="a3"/>
      </w:pPr>
      <w:r>
        <w:t>9. Броски  набивного  мяча  весом  1 кг  снизу  одной  рукой  в  парах  на  расстоянии  8 – 10 м  через  верёвку, натянутую  на  высоте  2,0 – 2,2 м (можно  через  волейбольную  сетку, когда  нижний  трос  не  закреплён  и  наброшен  на  верхний).</w:t>
      </w:r>
    </w:p>
    <w:p w:rsidR="006A1D8D" w:rsidRDefault="006A1D8D">
      <w:pPr>
        <w:pStyle w:val="a3"/>
      </w:pPr>
      <w:r>
        <w:t>10. То  же, но  броски  сверху  одной  рукой  в  положении  лицом  и  боком  к  сетке.</w:t>
      </w:r>
    </w:p>
    <w:p w:rsidR="006A1D8D" w:rsidRDefault="006A1D8D">
      <w:pPr>
        <w:pStyle w:val="a3"/>
      </w:pPr>
      <w:r>
        <w:t>Основную  трудность  при  освоении  техники  подачи  мяча  составляет  умение  произвести  удар  по  мячу  в  нужной  точке: при  нижней  прямой – на  уровне  пояса, при  верхней  прямой  и  верхней  боковой – выпрямленной  рукой  над  головой. Чтобы  облегчить  ученикам  эту  задачу, применяют  подводящие  упражнения, в  которых  мяч  устанавливают  в  держателе. Это  позволяет  расположить  мяч  в  нужной  точке (для  каждого  ученика  индивидуально), так  чтобы  после  удара  мяч  летел  в  заданном  направлении. Ниже  приводим  несколько  подводящих  упражнений.</w:t>
      </w:r>
    </w:p>
    <w:p w:rsidR="00212E73" w:rsidRDefault="00212E73">
      <w:pPr>
        <w:pStyle w:val="a3"/>
      </w:pPr>
    </w:p>
    <w:p w:rsidR="006A1D8D" w:rsidRDefault="00640CA4" w:rsidP="00212E73">
      <w:pPr>
        <w:pStyle w:val="a3"/>
        <w:jc w:val="center"/>
      </w:pPr>
      <w:r>
        <w:rPr>
          <w:noProof/>
        </w:rPr>
        <w:drawing>
          <wp:inline distT="0" distB="0" distL="0" distR="0">
            <wp:extent cx="5172075" cy="1524000"/>
            <wp:effectExtent l="19050" t="0" r="9525" b="0"/>
            <wp:docPr id="2" name="Рисунок 2" descr="Pic_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_1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2075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12E73" w:rsidRDefault="00212E73">
      <w:pPr>
        <w:pStyle w:val="a3"/>
        <w:rPr>
          <w:b/>
          <w:bCs/>
        </w:rPr>
      </w:pPr>
    </w:p>
    <w:p w:rsidR="006A1D8D" w:rsidRDefault="006A1D8D">
      <w:pPr>
        <w:pStyle w:val="a3"/>
        <w:rPr>
          <w:b/>
          <w:bCs/>
        </w:rPr>
      </w:pPr>
      <w:r>
        <w:rPr>
          <w:b/>
          <w:bCs/>
        </w:rPr>
        <w:t>Подводящие  упражнения.</w:t>
      </w:r>
    </w:p>
    <w:p w:rsidR="006A1D8D" w:rsidRDefault="006A1D8D">
      <w:pPr>
        <w:pStyle w:val="a3"/>
        <w:ind w:left="360" w:firstLine="0"/>
      </w:pPr>
      <w:r>
        <w:t>1. Подача  мяча  установленного  в  держателе, из-за  лицевой  линии  через  сетку.</w:t>
      </w:r>
    </w:p>
    <w:p w:rsidR="006A1D8D" w:rsidRDefault="006A1D8D">
      <w:pPr>
        <w:pStyle w:val="a3"/>
      </w:pPr>
      <w:r>
        <w:lastRenderedPageBreak/>
        <w:t>2. Подбрасывание  мяча  и  замах, выработка  согласованности  движения  при  подаче  изучаемым  способом.</w:t>
      </w:r>
    </w:p>
    <w:p w:rsidR="006A1D8D" w:rsidRDefault="006A1D8D">
      <w:pPr>
        <w:pStyle w:val="a3"/>
      </w:pPr>
      <w:r>
        <w:t>3. Подача  мяча  на  резиновых  амортизаторах. То  же, но  имитация  подбрасывания  и  удар  по  мячу.</w:t>
      </w:r>
    </w:p>
    <w:p w:rsidR="006A1D8D" w:rsidRDefault="006A1D8D">
      <w:pPr>
        <w:pStyle w:val="a3"/>
      </w:pPr>
      <w:r>
        <w:t>4. Подача  изучаемым  способом  в  стену  с  расстояния  6 – 9 м, высота  отметки  на  стене – 2,2 – 3,5 м (в  зависимости  от  возраста). Мяч  должен  коснуться  стены  выше  отметки.</w:t>
      </w:r>
    </w:p>
    <w:p w:rsidR="006A1D8D" w:rsidRDefault="006A1D8D">
      <w:pPr>
        <w:pStyle w:val="a3"/>
      </w:pPr>
      <w:r>
        <w:t>5. Подача  мяча  из-за  лицевой  линии  через  сетку  в  пределы  противоположной  стороны  площадки.</w:t>
      </w:r>
    </w:p>
    <w:p w:rsidR="006A1D8D" w:rsidRDefault="003829D6">
      <w:pPr>
        <w:pStyle w:val="a3"/>
      </w:pPr>
      <w:r w:rsidRPr="003829D6">
        <w:rPr>
          <w:noProof/>
          <w:sz w:val="20"/>
        </w:rPr>
        <w:pict>
          <v:line id="_x0000_s1052" style="position:absolute;left:0;text-align:left;z-index:251659776" from="477pt,10.25pt" to="477pt,10.25pt"/>
        </w:pict>
      </w:r>
      <w:r w:rsidRPr="003829D6">
        <w:rPr>
          <w:noProof/>
          <w:sz w:val="20"/>
        </w:rPr>
        <w:pict>
          <v:line id="_x0000_s1051" style="position:absolute;left:0;text-align:left;z-index:251658752" from="468pt,10.25pt" to="468pt,10.25pt"/>
        </w:pict>
      </w:r>
      <w:r w:rsidRPr="003829D6">
        <w:rPr>
          <w:noProof/>
          <w:sz w:val="20"/>
        </w:rPr>
        <w:pict>
          <v:line id="_x0000_s1050" style="position:absolute;left:0;text-align:left;z-index:251657728" from="18pt,10.25pt" to="18pt,10.25pt"/>
        </w:pict>
      </w:r>
      <w:r w:rsidRPr="003829D6">
        <w:rPr>
          <w:noProof/>
          <w:sz w:val="20"/>
        </w:rPr>
        <w:pict>
          <v:line id="_x0000_s1035" style="position:absolute;left:0;text-align:left;z-index:251656704" from="18pt,10.25pt" to="18pt,10.25pt"/>
        </w:pict>
      </w:r>
      <w:r w:rsidRPr="003829D6">
        <w:rPr>
          <w:noProof/>
          <w:sz w:val="20"/>
        </w:rPr>
        <w:pict>
          <v:line id="_x0000_s1034" style="position:absolute;left:0;text-align:left;z-index:251655680" from="18pt,10.25pt" to="18pt,10.25pt"/>
        </w:pict>
      </w:r>
      <w:r w:rsidR="006A1D8D">
        <w:rPr>
          <w:b/>
          <w:bCs/>
        </w:rPr>
        <w:t>Упражнения  по  технике.</w:t>
      </w:r>
      <w:r w:rsidR="000A1D54">
        <w:rPr>
          <w:b/>
          <w:bCs/>
        </w:rPr>
        <w:t xml:space="preserve"> </w:t>
      </w:r>
      <w:r w:rsidR="006A1D8D">
        <w:t>Отличительная  черта  этих  упражнений  в  том, что  подачи  выполняют, как  в  игре. Условия  подачи  постепенно  усложняют, чтобы  юные  волейболисты  научились  уверенно  и  без  ошибок  выполнять  этот  приём  в  игре.</w:t>
      </w:r>
    </w:p>
    <w:p w:rsidR="006A1D8D" w:rsidRDefault="006A1D8D">
      <w:pPr>
        <w:pStyle w:val="a3"/>
      </w:pPr>
      <w:r>
        <w:t>1.Нижняя  прямая  подача  в  пределы  площадки  из-за  лицевой  линии «без  промаха» (несколько  раз  подряд).</w:t>
      </w:r>
    </w:p>
    <w:p w:rsidR="006A1D8D" w:rsidRDefault="006A1D8D">
      <w:pPr>
        <w:pStyle w:val="a3"/>
      </w:pPr>
      <w:r>
        <w:t>2. Нижняя  подача  в  правую, левую, дальнюю, ближнюю  части  площадки (рис. А, Б).</w:t>
      </w:r>
    </w:p>
    <w:p w:rsidR="006A1D8D" w:rsidRDefault="006A1D8D">
      <w:pPr>
        <w:pStyle w:val="a3"/>
      </w:pPr>
      <w:r>
        <w:t>3. Соревнование  на  большее  количество  нижних  подач  без  ошибок  в  пределы  площадки, в  дальнюю, ближнюю, правую, левую  части  площадки  (рис. А, Б)  из  числа  заданных  попыток.</w:t>
      </w:r>
    </w:p>
    <w:p w:rsidR="006A1D8D" w:rsidRDefault="006A1D8D">
      <w:pPr>
        <w:pStyle w:val="a3"/>
      </w:pPr>
      <w:r>
        <w:t>4. Нижняя  прямая  подача  в  три  продольные  части  площадки (рис. В), в  каждую  игровую  зону (рис. Г).</w:t>
      </w:r>
    </w:p>
    <w:p w:rsidR="006A1D8D" w:rsidRDefault="006A1D8D">
      <w:pPr>
        <w:pStyle w:val="a3"/>
      </w:pPr>
      <w:r>
        <w:t>5. Соревнование  на  точность  подачи  в  игровые  зоны (рис. Г).</w:t>
      </w:r>
    </w:p>
    <w:p w:rsidR="006A1D8D" w:rsidRDefault="006A1D8D">
      <w:pPr>
        <w:pStyle w:val="a3"/>
      </w:pPr>
      <w:r>
        <w:t>6. Верхняя  прямая  подача  в  пределы  площадки (несколько  раз  подряд).</w:t>
      </w:r>
    </w:p>
    <w:p w:rsidR="006A1D8D" w:rsidRDefault="006A1D8D">
      <w:pPr>
        <w:pStyle w:val="a3"/>
      </w:pPr>
      <w:r>
        <w:t>7. Верхняя  прямая  подача  на  точность. Последовательность  заданий, как  при  нижней  прямой  подаче.</w:t>
      </w:r>
    </w:p>
    <w:p w:rsidR="006A1D8D" w:rsidRDefault="006A1D8D">
      <w:pPr>
        <w:pStyle w:val="a3"/>
      </w:pPr>
      <w:r>
        <w:t>8. Чередование  нижней  прямой  и  верхней  прямой  подач. То  же  на  точность.</w:t>
      </w:r>
    </w:p>
    <w:p w:rsidR="006A1D8D" w:rsidRDefault="006A1D8D">
      <w:pPr>
        <w:pStyle w:val="a3"/>
      </w:pPr>
      <w:r>
        <w:t>9. Подачи  20 – 30  раз  подряд.</w:t>
      </w:r>
    </w:p>
    <w:p w:rsidR="006A1D8D" w:rsidRDefault="006A1D8D">
      <w:pPr>
        <w:pStyle w:val="a3"/>
      </w:pPr>
      <w:r>
        <w:t>10. Верхняя  боковая  подача  в  пределы  площадки, в  правую  и  левую  половины  площадки.</w:t>
      </w:r>
    </w:p>
    <w:p w:rsidR="006A1D8D" w:rsidRDefault="006A1D8D">
      <w:pPr>
        <w:pStyle w:val="a3"/>
      </w:pPr>
      <w:r>
        <w:t>11. Чередование  верхней  прямой  и  верхней  боковой  подач.</w:t>
      </w:r>
    </w:p>
    <w:p w:rsidR="006A1D8D" w:rsidRDefault="006A1D8D">
      <w:pPr>
        <w:pStyle w:val="a3"/>
      </w:pPr>
      <w:r>
        <w:t>12. Верхние  боковые  подачи (20 – 40  раз  подряд).</w:t>
      </w:r>
    </w:p>
    <w:p w:rsidR="006A1D8D" w:rsidRDefault="006A1D8D">
      <w:pPr>
        <w:pStyle w:val="a3"/>
      </w:pPr>
      <w:r>
        <w:t>13. Подачи  на  точность  после  выполнения  интенсивных  упражнений: прыжков, ускорений, кувырков  и  т. п.</w:t>
      </w:r>
    </w:p>
    <w:p w:rsidR="006A1D8D" w:rsidRDefault="006A1D8D">
      <w:pPr>
        <w:pStyle w:val="a3"/>
      </w:pPr>
      <w:r>
        <w:t>14. Подачи  после  выполнения  нападающих  ударов, блокирования, приёма  мяча  с  последующим  падением  и  т. п. Обязательное  требование – не  потерять  подачу.</w:t>
      </w:r>
    </w:p>
    <w:p w:rsidR="006A1D8D" w:rsidRDefault="006A1D8D">
      <w:pPr>
        <w:pStyle w:val="a3"/>
      </w:pPr>
      <w:r>
        <w:t>15. Верхняя  прямая  подача  не  далее  2 – 1 м  от  боковой  линии (рис. Д) несколько  раз  подряд  в  зоны  1, 2, затем  4, 5, затем  поочерёдно  в  ту  и  другую  по  заданию.</w:t>
      </w:r>
    </w:p>
    <w:p w:rsidR="006A1D8D" w:rsidRDefault="006A1D8D">
      <w:pPr>
        <w:pStyle w:val="a3"/>
      </w:pPr>
      <w:r>
        <w:t>16. Верхняя  боковая  подача  в  зону  5 (несколько  раз  подряд).</w:t>
      </w:r>
    </w:p>
    <w:p w:rsidR="006A1D8D" w:rsidRDefault="006A1D8D">
      <w:pPr>
        <w:pStyle w:val="a3"/>
      </w:pPr>
      <w:r>
        <w:t>17. Подача  нижняя (верхняя) прямая  к  лицевой  линии (рис. Д) несколько  раз  подряд.</w:t>
      </w:r>
    </w:p>
    <w:p w:rsidR="006A1D8D" w:rsidRDefault="006A1D8D">
      <w:pPr>
        <w:pStyle w:val="a3"/>
      </w:pPr>
      <w:r>
        <w:t>18. Верхняя  прямая (боковая) планирующая  подача  в  пределах  площадки  и  на  точность (несколько  раз  подряд).</w:t>
      </w:r>
    </w:p>
    <w:p w:rsidR="006A1D8D" w:rsidRDefault="006A1D8D">
      <w:pPr>
        <w:pStyle w:val="a3"/>
      </w:pPr>
      <w:r>
        <w:t>19. Чередование  способов  подач  в  различной последовательности.</w:t>
      </w:r>
    </w:p>
    <w:p w:rsidR="006A1D8D" w:rsidRDefault="006A1D8D">
      <w:pPr>
        <w:pStyle w:val="a3"/>
      </w:pPr>
      <w:r>
        <w:t>20. Подача  на  точность  на  ученика, стоящего  в  различных  точках  площадки.</w:t>
      </w:r>
    </w:p>
    <w:p w:rsidR="006A1D8D" w:rsidRDefault="006A1D8D">
      <w:pPr>
        <w:pStyle w:val="a3"/>
      </w:pPr>
      <w:r>
        <w:t>21. Подача  на  точность  между  двух  учеников, стоящих  на  площадке  на  расстоянии  2 – 1 м  друг  от  друга (в  зонах  6, 1, 5).</w:t>
      </w:r>
    </w:p>
    <w:p w:rsidR="006A1D8D" w:rsidRDefault="006A1D8D">
      <w:pPr>
        <w:pStyle w:val="a3"/>
      </w:pPr>
      <w:r>
        <w:t>22. Сочетание  упражнений  на  развитие  физических  качеств  с  подачей  мяча  на  резиновых  амортизаторах.</w:t>
      </w:r>
    </w:p>
    <w:p w:rsidR="006A1D8D" w:rsidRDefault="006A1D8D">
      <w:pPr>
        <w:pStyle w:val="a3"/>
      </w:pPr>
      <w:r>
        <w:t>23. Сочетание  подач  мяча  на  амортизаторах  и  подач  через  сетку  из-за  лицевой  линии (сериями  по  3 – 4  попытки).</w:t>
      </w:r>
    </w:p>
    <w:p w:rsidR="006A1D8D" w:rsidRDefault="006A1D8D">
      <w:pPr>
        <w:pStyle w:val="a3"/>
      </w:pPr>
      <w:r>
        <w:t>Подачам  надо  уделять  внимание  на  каждом  тренировочном  занятии. Если  они  не  входят  в  задачи  его  основной  части, то  на  них  выделяют  5 – 10  мин. В  конце  её. Разучивание  подачи  обязательно  включают  в  самостоятельные  занятия: индивидуально, в  парах.</w:t>
      </w:r>
    </w:p>
    <w:p w:rsidR="006A1D8D" w:rsidRDefault="006A1D8D">
      <w:pPr>
        <w:pStyle w:val="a3"/>
      </w:pPr>
      <w:r>
        <w:t>Во  время  учебных  двусторонних  игр  совершенствованию  навыков  подачи, повышению  степени  их  надёжности  содействуют  специальные  задания. Основные  из  них: подача  на  игрока, плохо  владеющего  приёмом  подачи; подача  между  игроками (вразрез); подача  на  связующего  игрока, выходящего  с  задней  линии  к  сетке; подача  в  уязвимые  места (рис. Д); подача  на  игрока, вышедшего  на  площадку  в  результате  замены, и  др.</w:t>
      </w:r>
    </w:p>
    <w:p w:rsidR="006A1D8D" w:rsidRDefault="006A1D8D">
      <w:pPr>
        <w:pStyle w:val="a3"/>
      </w:pPr>
      <w:r>
        <w:t xml:space="preserve">В процессе  многолетней  тренировки  требования  постепенно  повышают – от  нижней  подачи  до  верхних  прямой  и  боковой, планирующих, в  прыжке. Нельзя  форсировать  события: изучать  </w:t>
      </w:r>
      <w:r>
        <w:lastRenderedPageBreak/>
        <w:t>сразу  верхнюю  прямую  подачу, но  и  не  следует  сводить  всю  работу  к  изучению  и  совершенствованию  одного  способа, как  правило, той  же  верхней  прямой  подачи. Изучение  и  совершенствование  техники  подач  надо  сочетать  с  приёмом  подачи.</w:t>
      </w:r>
    </w:p>
    <w:p w:rsidR="006A1D8D" w:rsidRDefault="006A1D8D">
      <w:pPr>
        <w:pStyle w:val="a3"/>
      </w:pPr>
      <w:r>
        <w:t>На  соревнованиях  учитель, тренер  постоянно  ведёт  запись  эффективности  подач: выиграно  очко, затруднён  приём  подачи  соперником, ошибка  при  подаче (потеря  подачи). Кроме  того, выявляет  ошибки  в  технике  и  на  основании  этого  подбирает  упражнения  для  тренировочных  занятий  с  целью  исправления  ошибок.</w:t>
      </w:r>
    </w:p>
    <w:p w:rsidR="006A1D8D" w:rsidRDefault="006A1D8D">
      <w:pPr>
        <w:pStyle w:val="a3"/>
      </w:pPr>
      <w:r>
        <w:t xml:space="preserve">Некоторые  учителя  и  тренеры  испытывают  определённые  трудности  при  организации  упражнений  по  совершенствованию  техники  подачи  мяча. Это  </w:t>
      </w:r>
      <w:r w:rsidR="002D791E" w:rsidRPr="002D791E">
        <w:t>в</w:t>
      </w:r>
      <w:r>
        <w:t>ыражается  в  том, что  ученики  толпятся  на  месте  подачи (в  очереди), выполняют  мало  попыток. Чтобы  избежать  этого, надо  разделить  ребят  на  подгруппы  по  2 – 3  человека  и  дать  им  отдельные  задания: броски  набивного  мяча  у  стены, удары  по  мячу  на  амортизаторах, подача  в  стену  и  приём, подача  через  сетку. Через  определённое  время  подгруппы  меняются  местами.</w:t>
      </w:r>
    </w:p>
    <w:p w:rsidR="006A1D8D" w:rsidRDefault="006A1D8D">
      <w:pPr>
        <w:pStyle w:val="a3"/>
      </w:pPr>
    </w:p>
    <w:p w:rsidR="006A1D8D" w:rsidRDefault="006A1D8D">
      <w:pPr>
        <w:pStyle w:val="a3"/>
      </w:pPr>
    </w:p>
    <w:p w:rsidR="006A1D8D" w:rsidRDefault="006A1D8D" w:rsidP="00414022">
      <w:pPr>
        <w:pStyle w:val="a3"/>
        <w:tabs>
          <w:tab w:val="left" w:pos="6660"/>
        </w:tabs>
      </w:pPr>
      <w:r>
        <w:t xml:space="preserve"> </w:t>
      </w:r>
      <w:r>
        <w:tab/>
        <w:t xml:space="preserve"> </w:t>
      </w:r>
    </w:p>
    <w:sectPr w:rsidR="006A1D8D" w:rsidSect="0069638C">
      <w:footerReference w:type="even" r:id="rId9"/>
      <w:footerReference w:type="default" r:id="rId10"/>
      <w:pgSz w:w="11906" w:h="16838"/>
      <w:pgMar w:top="539" w:right="566" w:bottom="1079" w:left="108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75C7" w:rsidRDefault="003E75C7">
      <w:r>
        <w:separator/>
      </w:r>
    </w:p>
  </w:endnote>
  <w:endnote w:type="continuationSeparator" w:id="1">
    <w:p w:rsidR="003E75C7" w:rsidRDefault="003E75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D8D" w:rsidRDefault="003829D6" w:rsidP="006A1D8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A1D8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6A1D8D" w:rsidRDefault="006A1D8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1D8D" w:rsidRDefault="003829D6" w:rsidP="006A1D8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A1D8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4022">
      <w:rPr>
        <w:rStyle w:val="a5"/>
        <w:noProof/>
      </w:rPr>
      <w:t>5</w:t>
    </w:r>
    <w:r>
      <w:rPr>
        <w:rStyle w:val="a5"/>
      </w:rPr>
      <w:fldChar w:fldCharType="end"/>
    </w:r>
  </w:p>
  <w:p w:rsidR="006A1D8D" w:rsidRDefault="006A1D8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75C7" w:rsidRDefault="003E75C7">
      <w:r>
        <w:separator/>
      </w:r>
    </w:p>
  </w:footnote>
  <w:footnote w:type="continuationSeparator" w:id="1">
    <w:p w:rsidR="003E75C7" w:rsidRDefault="003E75C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984A73"/>
    <w:multiLevelType w:val="hybridMultilevel"/>
    <w:tmpl w:val="B02C165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787F13"/>
    <w:multiLevelType w:val="hybridMultilevel"/>
    <w:tmpl w:val="4C0E2F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1EF1342"/>
    <w:multiLevelType w:val="hybridMultilevel"/>
    <w:tmpl w:val="B7D637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5664FE"/>
    <w:multiLevelType w:val="hybridMultilevel"/>
    <w:tmpl w:val="0E8454F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31606DC"/>
    <w:multiLevelType w:val="hybridMultilevel"/>
    <w:tmpl w:val="C89A6A3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3782D84"/>
    <w:multiLevelType w:val="hybridMultilevel"/>
    <w:tmpl w:val="EB909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49442E4"/>
    <w:multiLevelType w:val="hybridMultilevel"/>
    <w:tmpl w:val="939E81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4B23F8D"/>
    <w:multiLevelType w:val="hybridMultilevel"/>
    <w:tmpl w:val="33861A8C"/>
    <w:lvl w:ilvl="0" w:tplc="76B21A84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3B60D0"/>
    <w:multiLevelType w:val="hybridMultilevel"/>
    <w:tmpl w:val="D13EC5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671418E"/>
    <w:multiLevelType w:val="hybridMultilevel"/>
    <w:tmpl w:val="A7501882"/>
    <w:lvl w:ilvl="0" w:tplc="76B21A84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FF1333A"/>
    <w:multiLevelType w:val="hybridMultilevel"/>
    <w:tmpl w:val="3626BE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E4C59A8"/>
    <w:multiLevelType w:val="hybridMultilevel"/>
    <w:tmpl w:val="C2B427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34E7E88"/>
    <w:multiLevelType w:val="hybridMultilevel"/>
    <w:tmpl w:val="F8B26258"/>
    <w:lvl w:ilvl="0" w:tplc="8E364F20">
      <w:start w:val="1"/>
      <w:numFmt w:val="decimal"/>
      <w:lvlText w:val="%1."/>
      <w:lvlJc w:val="left"/>
      <w:pPr>
        <w:tabs>
          <w:tab w:val="num" w:pos="975"/>
        </w:tabs>
        <w:ind w:left="97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DF65121"/>
    <w:multiLevelType w:val="hybridMultilevel"/>
    <w:tmpl w:val="EC8C6D7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5"/>
  </w:num>
  <w:num w:numId="5">
    <w:abstractNumId w:val="7"/>
  </w:num>
  <w:num w:numId="6">
    <w:abstractNumId w:val="13"/>
  </w:num>
  <w:num w:numId="7">
    <w:abstractNumId w:val="1"/>
  </w:num>
  <w:num w:numId="8">
    <w:abstractNumId w:val="8"/>
  </w:num>
  <w:num w:numId="9">
    <w:abstractNumId w:val="4"/>
  </w:num>
  <w:num w:numId="10">
    <w:abstractNumId w:val="10"/>
  </w:num>
  <w:num w:numId="11">
    <w:abstractNumId w:val="2"/>
  </w:num>
  <w:num w:numId="12">
    <w:abstractNumId w:val="6"/>
  </w:num>
  <w:num w:numId="13">
    <w:abstractNumId w:val="1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1D8D"/>
    <w:rsid w:val="000A1D54"/>
    <w:rsid w:val="00135DA9"/>
    <w:rsid w:val="00212E73"/>
    <w:rsid w:val="002C6292"/>
    <w:rsid w:val="002D791E"/>
    <w:rsid w:val="003829D6"/>
    <w:rsid w:val="003A350D"/>
    <w:rsid w:val="003E75C7"/>
    <w:rsid w:val="00414022"/>
    <w:rsid w:val="00577352"/>
    <w:rsid w:val="005A0A7E"/>
    <w:rsid w:val="00640CA4"/>
    <w:rsid w:val="0069638C"/>
    <w:rsid w:val="006A1D8D"/>
    <w:rsid w:val="00C573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829D6"/>
    <w:rPr>
      <w:sz w:val="24"/>
      <w:szCs w:val="24"/>
    </w:rPr>
  </w:style>
  <w:style w:type="paragraph" w:styleId="1">
    <w:name w:val="heading 1"/>
    <w:basedOn w:val="a"/>
    <w:next w:val="a"/>
    <w:qFormat/>
    <w:rsid w:val="0069638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qFormat/>
    <w:rsid w:val="003829D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3829D6"/>
    <w:pPr>
      <w:ind w:firstLine="360"/>
      <w:jc w:val="both"/>
    </w:pPr>
  </w:style>
  <w:style w:type="paragraph" w:styleId="a4">
    <w:name w:val="footer"/>
    <w:basedOn w:val="a"/>
    <w:rsid w:val="006A1D8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A1D8D"/>
  </w:style>
  <w:style w:type="paragraph" w:styleId="a6">
    <w:name w:val="Balloon Text"/>
    <w:basedOn w:val="a"/>
    <w:link w:val="a7"/>
    <w:rsid w:val="0041402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4140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2288</Words>
  <Characters>13044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Волейбол</vt:lpstr>
    </vt:vector>
  </TitlesOfParts>
  <Company>Лось</Company>
  <LinksUpToDate>false</LinksUpToDate>
  <CharactersWithSpaces>15302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Волейбол</dc:title>
  <dc:creator>Сергей</dc:creator>
  <cp:lastModifiedBy>Syrax</cp:lastModifiedBy>
  <cp:revision>4</cp:revision>
  <cp:lastPrinted>1998-01-08T14:52:00Z</cp:lastPrinted>
  <dcterms:created xsi:type="dcterms:W3CDTF">2012-10-04T17:53:00Z</dcterms:created>
  <dcterms:modified xsi:type="dcterms:W3CDTF">2014-11-12T20:36:00Z</dcterms:modified>
</cp:coreProperties>
</file>