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CC3A3" w14:textId="241627A7" w:rsidR="00570817" w:rsidRDefault="00570817" w:rsidP="001368E7">
      <w:pPr>
        <w:jc w:val="center"/>
        <w:rPr>
          <w:rFonts w:ascii="GOST Type AU" w:hAnsi="GOST Type AU"/>
          <w:b/>
          <w:bCs/>
          <w:sz w:val="30"/>
          <w:szCs w:val="30"/>
        </w:rPr>
      </w:pPr>
      <w:r>
        <w:rPr>
          <w:noProof/>
        </w:rPr>
        <w:drawing>
          <wp:inline distT="0" distB="0" distL="0" distR="0" wp14:anchorId="7BAE3F09" wp14:editId="3652DDDD">
            <wp:extent cx="1975485" cy="1229995"/>
            <wp:effectExtent l="0" t="0" r="5715"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975485" cy="1229995"/>
                    </a:xfrm>
                    <a:prstGeom prst="rect">
                      <a:avLst/>
                    </a:prstGeom>
                    <a:noFill/>
                    <a:ln>
                      <a:noFill/>
                    </a:ln>
                  </pic:spPr>
                </pic:pic>
              </a:graphicData>
            </a:graphic>
          </wp:inline>
        </w:drawing>
      </w:r>
    </w:p>
    <w:p w14:paraId="4B940FC1" w14:textId="32F4CA2C" w:rsidR="00A26BD7" w:rsidRPr="001E1A06" w:rsidRDefault="00A26BD7" w:rsidP="001368E7">
      <w:pPr>
        <w:jc w:val="center"/>
        <w:rPr>
          <w:rFonts w:ascii="GOST Type AU" w:hAnsi="GOST Type AU"/>
          <w:b/>
          <w:bCs/>
          <w:sz w:val="30"/>
          <w:szCs w:val="30"/>
        </w:rPr>
      </w:pPr>
      <w:r w:rsidRPr="001E1A06">
        <w:rPr>
          <w:rFonts w:ascii="GOST Type AU" w:hAnsi="GOST Type AU"/>
          <w:b/>
          <w:bCs/>
          <w:sz w:val="30"/>
          <w:szCs w:val="30"/>
        </w:rPr>
        <w:t>ПОЛЕЗНАЯ ИНФОРМАЦИЯ:</w:t>
      </w:r>
    </w:p>
    <w:p w14:paraId="41EB1A3E" w14:textId="19ABC8DD" w:rsidR="00CF6BEF" w:rsidRDefault="00CF6BEF" w:rsidP="001368E7">
      <w:pPr>
        <w:jc w:val="center"/>
        <w:rPr>
          <w:rFonts w:ascii="GOST Type AU" w:hAnsi="GOST Type AU"/>
          <w:b/>
          <w:bCs/>
          <w:sz w:val="30"/>
          <w:szCs w:val="30"/>
        </w:rPr>
      </w:pPr>
      <w:r w:rsidRPr="001E1A06">
        <w:rPr>
          <w:rFonts w:ascii="GOST Type AU" w:hAnsi="GOST Type AU"/>
          <w:b/>
          <w:bCs/>
          <w:sz w:val="30"/>
          <w:szCs w:val="30"/>
        </w:rPr>
        <w:t>Приветствую гостей</w:t>
      </w:r>
      <w:r w:rsidR="00307AFE" w:rsidRPr="001E1A06">
        <w:rPr>
          <w:rFonts w:ascii="GOST Type AU" w:hAnsi="GOST Type AU"/>
          <w:b/>
          <w:bCs/>
          <w:sz w:val="30"/>
          <w:szCs w:val="30"/>
        </w:rPr>
        <w:t xml:space="preserve"> </w:t>
      </w:r>
      <w:r w:rsidR="00A80162">
        <w:rPr>
          <w:rFonts w:ascii="GOST Type AU" w:hAnsi="GOST Type AU"/>
          <w:b/>
          <w:bCs/>
          <w:sz w:val="30"/>
          <w:szCs w:val="30"/>
        </w:rPr>
        <w:t>Екатеринбурга в апартаментах по улице</w:t>
      </w:r>
      <w:r w:rsidRPr="001E1A06">
        <w:rPr>
          <w:rFonts w:ascii="GOST Type AU" w:hAnsi="GOST Type AU"/>
          <w:b/>
          <w:bCs/>
          <w:sz w:val="30"/>
          <w:szCs w:val="30"/>
        </w:rPr>
        <w:t xml:space="preserve"> </w:t>
      </w:r>
      <w:proofErr w:type="gramStart"/>
      <w:r w:rsidR="00A80162">
        <w:rPr>
          <w:rFonts w:ascii="GOST Type AU" w:hAnsi="GOST Type AU"/>
          <w:b/>
          <w:bCs/>
          <w:sz w:val="30"/>
          <w:szCs w:val="30"/>
        </w:rPr>
        <w:t xml:space="preserve">Азина </w:t>
      </w:r>
      <w:r w:rsidR="002F28AB" w:rsidRPr="001E1A06">
        <w:rPr>
          <w:rFonts w:ascii="GOST Type AU" w:hAnsi="GOST Type AU"/>
          <w:b/>
          <w:bCs/>
          <w:sz w:val="30"/>
          <w:szCs w:val="30"/>
        </w:rPr>
        <w:t>,</w:t>
      </w:r>
      <w:proofErr w:type="gramEnd"/>
      <w:r w:rsidR="002F28AB" w:rsidRPr="001E1A06">
        <w:rPr>
          <w:rFonts w:ascii="GOST Type AU" w:hAnsi="GOST Type AU"/>
          <w:b/>
          <w:bCs/>
          <w:sz w:val="30"/>
          <w:szCs w:val="30"/>
        </w:rPr>
        <w:t xml:space="preserve"> д.</w:t>
      </w:r>
      <w:r w:rsidRPr="001E1A06">
        <w:rPr>
          <w:rFonts w:ascii="GOST Type AU" w:hAnsi="GOST Type AU"/>
          <w:b/>
          <w:bCs/>
          <w:sz w:val="30"/>
          <w:szCs w:val="30"/>
        </w:rPr>
        <w:t xml:space="preserve"> </w:t>
      </w:r>
      <w:r w:rsidR="00A80162">
        <w:rPr>
          <w:rFonts w:ascii="GOST Type AU" w:hAnsi="GOST Type AU"/>
          <w:b/>
          <w:bCs/>
          <w:sz w:val="30"/>
          <w:szCs w:val="30"/>
        </w:rPr>
        <w:t>5</w:t>
      </w:r>
      <w:r w:rsidRPr="001E1A06">
        <w:rPr>
          <w:rFonts w:ascii="GOST Type AU" w:hAnsi="GOST Type AU"/>
          <w:b/>
          <w:bCs/>
          <w:sz w:val="30"/>
          <w:szCs w:val="30"/>
        </w:rPr>
        <w:t>7.</w:t>
      </w:r>
    </w:p>
    <w:p w14:paraId="09B3AA48" w14:textId="77777777" w:rsidR="00750F69" w:rsidRDefault="00750F69" w:rsidP="001368E7">
      <w:pPr>
        <w:jc w:val="center"/>
        <w:rPr>
          <w:rFonts w:ascii="GOST Type AU" w:hAnsi="GOST Type AU"/>
          <w:sz w:val="30"/>
          <w:szCs w:val="30"/>
        </w:rPr>
      </w:pPr>
      <w:r>
        <w:rPr>
          <w:rFonts w:ascii="GOST Type AU" w:hAnsi="GOST Type AU"/>
          <w:sz w:val="30"/>
          <w:szCs w:val="30"/>
        </w:rPr>
        <w:t>-</w:t>
      </w:r>
      <w:r w:rsidRPr="00A26BD7">
        <w:rPr>
          <w:rFonts w:ascii="GOST Type AU" w:hAnsi="GOST Type AU"/>
          <w:sz w:val="30"/>
          <w:szCs w:val="30"/>
        </w:rPr>
        <w:t>Расчетный час 12.00</w:t>
      </w:r>
      <w:r>
        <w:rPr>
          <w:rFonts w:ascii="GOST Type AU" w:hAnsi="GOST Type AU"/>
          <w:sz w:val="30"/>
          <w:szCs w:val="30"/>
        </w:rPr>
        <w:t>, но по предварительной договоренности может быть изменен.</w:t>
      </w:r>
    </w:p>
    <w:p w14:paraId="437776D1" w14:textId="35C60B7E" w:rsidR="001368E7" w:rsidRDefault="001368E7" w:rsidP="001368E7">
      <w:pPr>
        <w:jc w:val="center"/>
        <w:rPr>
          <w:rFonts w:ascii="GOST Type AU" w:hAnsi="GOST Type AU"/>
          <w:sz w:val="30"/>
          <w:szCs w:val="30"/>
        </w:rPr>
      </w:pPr>
      <w:r>
        <w:rPr>
          <w:rFonts w:ascii="GOST Type AU" w:hAnsi="GOST Type AU"/>
          <w:sz w:val="30"/>
          <w:szCs w:val="30"/>
        </w:rPr>
        <w:t xml:space="preserve">-Уважаемые гости, </w:t>
      </w:r>
      <w:r w:rsidRPr="00A26BD7">
        <w:rPr>
          <w:rFonts w:ascii="GOST Type AU" w:hAnsi="GOST Type AU"/>
          <w:sz w:val="30"/>
          <w:szCs w:val="30"/>
        </w:rPr>
        <w:t>планиру</w:t>
      </w:r>
      <w:r w:rsidR="00ED16E9">
        <w:rPr>
          <w:rFonts w:ascii="GOST Type AU" w:hAnsi="GOST Type AU"/>
          <w:sz w:val="30"/>
          <w:szCs w:val="30"/>
        </w:rPr>
        <w:t>й</w:t>
      </w:r>
      <w:r w:rsidRPr="00A26BD7">
        <w:rPr>
          <w:rFonts w:ascii="GOST Type AU" w:hAnsi="GOST Type AU"/>
          <w:sz w:val="30"/>
          <w:szCs w:val="30"/>
        </w:rPr>
        <w:t>те свое пребывание,</w:t>
      </w:r>
      <w:r>
        <w:rPr>
          <w:rFonts w:ascii="GOST Type AU" w:hAnsi="GOST Type AU"/>
          <w:sz w:val="30"/>
          <w:szCs w:val="30"/>
        </w:rPr>
        <w:t xml:space="preserve"> продление</w:t>
      </w:r>
      <w:r w:rsidRPr="00A26BD7">
        <w:rPr>
          <w:rFonts w:ascii="GOST Type AU" w:hAnsi="GOST Type AU"/>
          <w:sz w:val="30"/>
          <w:szCs w:val="30"/>
        </w:rPr>
        <w:t xml:space="preserve"> </w:t>
      </w:r>
      <w:r>
        <w:rPr>
          <w:rFonts w:ascii="GOST Type AU" w:hAnsi="GOST Type AU"/>
          <w:sz w:val="30"/>
          <w:szCs w:val="30"/>
        </w:rPr>
        <w:t>производится за сутки.</w:t>
      </w:r>
    </w:p>
    <w:p w14:paraId="3ED7867C" w14:textId="4C9846E6" w:rsidR="001368E7" w:rsidRPr="00A26BD7" w:rsidRDefault="001368E7" w:rsidP="001368E7">
      <w:pPr>
        <w:jc w:val="center"/>
        <w:rPr>
          <w:rFonts w:ascii="GOST Type AU" w:hAnsi="GOST Type AU"/>
          <w:sz w:val="30"/>
          <w:szCs w:val="30"/>
        </w:rPr>
      </w:pPr>
      <w:r>
        <w:rPr>
          <w:rFonts w:ascii="GOST Type AU" w:hAnsi="GOST Type AU"/>
          <w:sz w:val="30"/>
          <w:szCs w:val="30"/>
        </w:rPr>
        <w:t xml:space="preserve">-Если вы оплатили бронь и по какой- то причине покидаете апартаменты, деньги за непрожитые дни </w:t>
      </w:r>
      <w:r w:rsidRPr="00DD05F2">
        <w:rPr>
          <w:rFonts w:ascii="GOST Type AU" w:hAnsi="GOST Type AU"/>
          <w:b/>
          <w:bCs/>
          <w:sz w:val="30"/>
          <w:szCs w:val="30"/>
        </w:rPr>
        <w:t>не возвращаются</w:t>
      </w:r>
      <w:r>
        <w:rPr>
          <w:rFonts w:ascii="GOST Type AU" w:hAnsi="GOST Type AU"/>
          <w:sz w:val="30"/>
          <w:szCs w:val="30"/>
        </w:rPr>
        <w:t>.</w:t>
      </w:r>
    </w:p>
    <w:p w14:paraId="718004EF" w14:textId="55A98791" w:rsidR="00CF6BEF" w:rsidRDefault="00DD05F2" w:rsidP="001368E7">
      <w:pPr>
        <w:jc w:val="center"/>
        <w:rPr>
          <w:rFonts w:ascii="GOST Type AU" w:hAnsi="GOST Type AU"/>
          <w:sz w:val="30"/>
          <w:szCs w:val="30"/>
        </w:rPr>
      </w:pPr>
      <w:r>
        <w:rPr>
          <w:noProof/>
        </w:rPr>
        <w:drawing>
          <wp:inline distT="0" distB="0" distL="0" distR="0" wp14:anchorId="366E09CD" wp14:editId="15DCE0D2">
            <wp:extent cx="5399405" cy="484949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99405" cy="4849495"/>
                    </a:xfrm>
                    <a:prstGeom prst="rect">
                      <a:avLst/>
                    </a:prstGeom>
                    <a:noFill/>
                    <a:ln>
                      <a:noFill/>
                    </a:ln>
                  </pic:spPr>
                </pic:pic>
              </a:graphicData>
            </a:graphic>
          </wp:inline>
        </w:drawing>
      </w:r>
    </w:p>
    <w:p w14:paraId="71E087FF" w14:textId="6D207DEF" w:rsidR="00CF6BEF" w:rsidRPr="006E041B" w:rsidRDefault="00CF6BEF" w:rsidP="001368E7">
      <w:pPr>
        <w:jc w:val="center"/>
        <w:rPr>
          <w:rFonts w:ascii="GOST Type AU" w:hAnsi="GOST Type AU"/>
          <w:sz w:val="30"/>
          <w:szCs w:val="30"/>
        </w:rPr>
      </w:pPr>
      <w:r w:rsidRPr="00A26BD7">
        <w:rPr>
          <w:rFonts w:ascii="GOST Type AU" w:hAnsi="GOST Type AU"/>
          <w:sz w:val="30"/>
          <w:szCs w:val="30"/>
        </w:rPr>
        <w:t xml:space="preserve">Логин от </w:t>
      </w:r>
      <w:r w:rsidRPr="00A26BD7">
        <w:rPr>
          <w:rFonts w:ascii="GOST Type AU" w:hAnsi="GOST Type AU"/>
          <w:sz w:val="30"/>
          <w:szCs w:val="30"/>
          <w:lang w:val="en-US"/>
        </w:rPr>
        <w:t>WI</w:t>
      </w:r>
      <w:r w:rsidRPr="00A26BD7">
        <w:rPr>
          <w:rFonts w:ascii="GOST Type AU" w:hAnsi="GOST Type AU"/>
          <w:sz w:val="30"/>
          <w:szCs w:val="30"/>
        </w:rPr>
        <w:t xml:space="preserve"> </w:t>
      </w:r>
      <w:r w:rsidRPr="00A26BD7">
        <w:rPr>
          <w:rFonts w:ascii="GOST Type AU" w:hAnsi="GOST Type AU"/>
          <w:sz w:val="30"/>
          <w:szCs w:val="30"/>
          <w:lang w:val="en-US"/>
        </w:rPr>
        <w:t>FI</w:t>
      </w:r>
      <w:r w:rsidRPr="00A26BD7">
        <w:rPr>
          <w:rFonts w:ascii="GOST Type AU" w:hAnsi="GOST Type AU"/>
          <w:sz w:val="30"/>
          <w:szCs w:val="30"/>
        </w:rPr>
        <w:t xml:space="preserve"> </w:t>
      </w:r>
      <w:r w:rsidR="006E041B">
        <w:rPr>
          <w:rFonts w:ascii="GOST Type AU" w:hAnsi="GOST Type AU"/>
          <w:b/>
          <w:bCs/>
          <w:sz w:val="30"/>
          <w:szCs w:val="30"/>
        </w:rPr>
        <w:t>апартамент</w:t>
      </w:r>
      <w:r w:rsidR="00D3043C" w:rsidRPr="00D3043C">
        <w:rPr>
          <w:rFonts w:ascii="GOST Type AU" w:hAnsi="GOST Type AU"/>
          <w:b/>
          <w:bCs/>
          <w:sz w:val="30"/>
          <w:szCs w:val="30"/>
        </w:rPr>
        <w:t xml:space="preserve"> </w:t>
      </w:r>
      <w:r w:rsidR="00D3043C">
        <w:rPr>
          <w:rFonts w:ascii="GOST Type AU" w:hAnsi="GOST Type AU"/>
          <w:b/>
          <w:bCs/>
          <w:sz w:val="30"/>
          <w:szCs w:val="30"/>
        </w:rPr>
        <w:t>№</w:t>
      </w:r>
      <w:r w:rsidR="006E041B">
        <w:rPr>
          <w:rFonts w:ascii="GOST Type AU" w:hAnsi="GOST Type AU"/>
          <w:b/>
          <w:bCs/>
          <w:sz w:val="30"/>
          <w:szCs w:val="30"/>
        </w:rPr>
        <w:t xml:space="preserve"> </w:t>
      </w:r>
      <w:r w:rsidR="006E041B" w:rsidRPr="000A64CA">
        <w:rPr>
          <w:rFonts w:ascii="GOST Type AU" w:hAnsi="GOST Type AU"/>
          <w:b/>
          <w:bCs/>
          <w:color w:val="FF0000"/>
          <w:sz w:val="30"/>
          <w:szCs w:val="30"/>
        </w:rPr>
        <w:t>6</w:t>
      </w:r>
      <w:r w:rsidR="006E041B">
        <w:rPr>
          <w:rFonts w:ascii="GOST Type AU" w:hAnsi="GOST Type AU"/>
          <w:b/>
          <w:bCs/>
          <w:sz w:val="30"/>
          <w:szCs w:val="30"/>
        </w:rPr>
        <w:t xml:space="preserve">: </w:t>
      </w:r>
      <w:r w:rsidR="006E041B">
        <w:rPr>
          <w:rFonts w:ascii="GOST Type AU" w:hAnsi="GOST Type AU"/>
          <w:b/>
          <w:bCs/>
          <w:sz w:val="30"/>
          <w:szCs w:val="30"/>
          <w:lang w:val="en-US"/>
        </w:rPr>
        <w:t>RT</w:t>
      </w:r>
      <w:r w:rsidR="006E041B" w:rsidRPr="006E041B">
        <w:rPr>
          <w:rFonts w:ascii="GOST Type AU" w:hAnsi="GOST Type AU"/>
          <w:b/>
          <w:bCs/>
          <w:sz w:val="30"/>
          <w:szCs w:val="30"/>
        </w:rPr>
        <w:t>-5</w:t>
      </w:r>
      <w:r w:rsidR="006E041B">
        <w:rPr>
          <w:rFonts w:ascii="GOST Type AU" w:hAnsi="GOST Type AU"/>
          <w:b/>
          <w:bCs/>
          <w:sz w:val="30"/>
          <w:szCs w:val="30"/>
          <w:lang w:val="en-US"/>
        </w:rPr>
        <w:t>GPON</w:t>
      </w:r>
      <w:r w:rsidR="006E041B" w:rsidRPr="006E041B">
        <w:rPr>
          <w:rFonts w:ascii="GOST Type AU" w:hAnsi="GOST Type AU"/>
          <w:b/>
          <w:bCs/>
          <w:sz w:val="30"/>
          <w:szCs w:val="30"/>
        </w:rPr>
        <w:t>-</w:t>
      </w:r>
      <w:r w:rsidR="006E041B">
        <w:rPr>
          <w:rFonts w:ascii="GOST Type AU" w:hAnsi="GOST Type AU"/>
          <w:b/>
          <w:bCs/>
          <w:sz w:val="30"/>
          <w:szCs w:val="30"/>
          <w:lang w:val="en-US"/>
        </w:rPr>
        <w:t>ABD</w:t>
      </w:r>
      <w:r w:rsidR="006E041B" w:rsidRPr="006E041B">
        <w:rPr>
          <w:rFonts w:ascii="GOST Type AU" w:hAnsi="GOST Type AU"/>
          <w:b/>
          <w:bCs/>
          <w:sz w:val="30"/>
          <w:szCs w:val="30"/>
        </w:rPr>
        <w:t>8</w:t>
      </w:r>
    </w:p>
    <w:p w14:paraId="49E70022" w14:textId="660502C9" w:rsidR="00CF6BEF" w:rsidRDefault="00CF6BEF" w:rsidP="001368E7">
      <w:pPr>
        <w:jc w:val="center"/>
        <w:rPr>
          <w:rFonts w:ascii="GOST Type AU" w:hAnsi="GOST Type AU"/>
          <w:b/>
          <w:bCs/>
          <w:sz w:val="30"/>
          <w:szCs w:val="30"/>
        </w:rPr>
      </w:pPr>
      <w:r w:rsidRPr="00A26BD7">
        <w:rPr>
          <w:rFonts w:ascii="GOST Type AU" w:hAnsi="GOST Type AU"/>
          <w:sz w:val="30"/>
          <w:szCs w:val="30"/>
        </w:rPr>
        <w:t xml:space="preserve">Пароль от </w:t>
      </w:r>
      <w:r w:rsidRPr="00A26BD7">
        <w:rPr>
          <w:rFonts w:ascii="GOST Type AU" w:hAnsi="GOST Type AU"/>
          <w:sz w:val="30"/>
          <w:szCs w:val="30"/>
          <w:lang w:val="en-US"/>
        </w:rPr>
        <w:t>WI</w:t>
      </w:r>
      <w:r w:rsidRPr="00A26BD7">
        <w:rPr>
          <w:rFonts w:ascii="GOST Type AU" w:hAnsi="GOST Type AU"/>
          <w:sz w:val="30"/>
          <w:szCs w:val="30"/>
        </w:rPr>
        <w:t xml:space="preserve"> </w:t>
      </w:r>
      <w:r w:rsidRPr="00A26BD7">
        <w:rPr>
          <w:rFonts w:ascii="GOST Type AU" w:hAnsi="GOST Type AU"/>
          <w:sz w:val="30"/>
          <w:szCs w:val="30"/>
          <w:lang w:val="en-US"/>
        </w:rPr>
        <w:t>FI</w:t>
      </w:r>
      <w:r w:rsidRPr="00A26BD7">
        <w:rPr>
          <w:rFonts w:ascii="GOST Type AU" w:hAnsi="GOST Type AU"/>
          <w:sz w:val="30"/>
          <w:szCs w:val="30"/>
        </w:rPr>
        <w:t xml:space="preserve"> </w:t>
      </w:r>
      <w:r w:rsidR="00D3043C">
        <w:rPr>
          <w:rFonts w:ascii="GOST Type AU" w:hAnsi="GOST Type AU"/>
          <w:b/>
          <w:bCs/>
          <w:sz w:val="30"/>
          <w:szCs w:val="30"/>
        </w:rPr>
        <w:t>апартамент</w:t>
      </w:r>
      <w:r w:rsidR="00D3043C" w:rsidRPr="00D3043C">
        <w:rPr>
          <w:rFonts w:ascii="GOST Type AU" w:hAnsi="GOST Type AU"/>
          <w:b/>
          <w:bCs/>
          <w:sz w:val="30"/>
          <w:szCs w:val="30"/>
        </w:rPr>
        <w:t xml:space="preserve"> </w:t>
      </w:r>
      <w:r w:rsidR="00D3043C">
        <w:rPr>
          <w:rFonts w:ascii="GOST Type AU" w:hAnsi="GOST Type AU"/>
          <w:b/>
          <w:bCs/>
          <w:sz w:val="30"/>
          <w:szCs w:val="30"/>
        </w:rPr>
        <w:t xml:space="preserve">№ </w:t>
      </w:r>
      <w:r w:rsidR="00D3043C" w:rsidRPr="000A64CA">
        <w:rPr>
          <w:rFonts w:ascii="GOST Type AU" w:hAnsi="GOST Type AU"/>
          <w:b/>
          <w:bCs/>
          <w:color w:val="FF0000"/>
          <w:sz w:val="30"/>
          <w:szCs w:val="30"/>
        </w:rPr>
        <w:t>6</w:t>
      </w:r>
      <w:r w:rsidR="00D3043C">
        <w:rPr>
          <w:rFonts w:ascii="GOST Type AU" w:hAnsi="GOST Type AU"/>
          <w:b/>
          <w:bCs/>
          <w:sz w:val="30"/>
          <w:szCs w:val="30"/>
        </w:rPr>
        <w:t xml:space="preserve">: </w:t>
      </w:r>
      <w:proofErr w:type="spellStart"/>
      <w:r w:rsidR="00D3043C">
        <w:rPr>
          <w:rFonts w:ascii="GOST Type AU" w:hAnsi="GOST Type AU"/>
          <w:b/>
          <w:bCs/>
          <w:sz w:val="30"/>
          <w:szCs w:val="30"/>
          <w:lang w:val="en-US"/>
        </w:rPr>
        <w:t>EqfSXaLaK</w:t>
      </w:r>
      <w:proofErr w:type="spellEnd"/>
      <w:r w:rsidR="00D3043C" w:rsidRPr="00D3043C">
        <w:rPr>
          <w:rFonts w:ascii="GOST Type AU" w:hAnsi="GOST Type AU"/>
          <w:b/>
          <w:bCs/>
          <w:sz w:val="30"/>
          <w:szCs w:val="30"/>
        </w:rPr>
        <w:t>4</w:t>
      </w:r>
    </w:p>
    <w:p w14:paraId="6948BC5F" w14:textId="77777777" w:rsidR="00ED5833" w:rsidRPr="00D3043C" w:rsidRDefault="00ED5833" w:rsidP="001368E7">
      <w:pPr>
        <w:jc w:val="center"/>
        <w:rPr>
          <w:rFonts w:ascii="GOST Type AU" w:hAnsi="GOST Type AU"/>
          <w:sz w:val="30"/>
          <w:szCs w:val="30"/>
        </w:rPr>
      </w:pPr>
    </w:p>
    <w:p w14:paraId="20FB2949" w14:textId="63C2B71E" w:rsidR="00DD05F2" w:rsidRPr="006E041B" w:rsidRDefault="00DD05F2" w:rsidP="001368E7">
      <w:pPr>
        <w:jc w:val="center"/>
        <w:rPr>
          <w:rFonts w:ascii="GOST Type AU" w:hAnsi="GOST Type AU"/>
          <w:sz w:val="30"/>
          <w:szCs w:val="30"/>
        </w:rPr>
      </w:pPr>
      <w:r w:rsidRPr="00A26BD7">
        <w:rPr>
          <w:rFonts w:ascii="GOST Type AU" w:hAnsi="GOST Type AU"/>
          <w:sz w:val="30"/>
          <w:szCs w:val="30"/>
        </w:rPr>
        <w:t xml:space="preserve">Логин от </w:t>
      </w:r>
      <w:r w:rsidRPr="00A26BD7">
        <w:rPr>
          <w:rFonts w:ascii="GOST Type AU" w:hAnsi="GOST Type AU"/>
          <w:sz w:val="30"/>
          <w:szCs w:val="30"/>
          <w:lang w:val="en-US"/>
        </w:rPr>
        <w:t>WI</w:t>
      </w:r>
      <w:r w:rsidRPr="00A26BD7">
        <w:rPr>
          <w:rFonts w:ascii="GOST Type AU" w:hAnsi="GOST Type AU"/>
          <w:sz w:val="30"/>
          <w:szCs w:val="30"/>
        </w:rPr>
        <w:t xml:space="preserve"> </w:t>
      </w:r>
      <w:r w:rsidRPr="00A26BD7">
        <w:rPr>
          <w:rFonts w:ascii="GOST Type AU" w:hAnsi="GOST Type AU"/>
          <w:sz w:val="30"/>
          <w:szCs w:val="30"/>
          <w:lang w:val="en-US"/>
        </w:rPr>
        <w:t>FI</w:t>
      </w:r>
      <w:r w:rsidRPr="00A26BD7">
        <w:rPr>
          <w:rFonts w:ascii="GOST Type AU" w:hAnsi="GOST Type AU"/>
          <w:sz w:val="30"/>
          <w:szCs w:val="30"/>
        </w:rPr>
        <w:t xml:space="preserve"> </w:t>
      </w:r>
      <w:r>
        <w:rPr>
          <w:rFonts w:ascii="GOST Type AU" w:hAnsi="GOST Type AU"/>
          <w:b/>
          <w:bCs/>
          <w:sz w:val="30"/>
          <w:szCs w:val="30"/>
        </w:rPr>
        <w:t>апартамент</w:t>
      </w:r>
      <w:r w:rsidRPr="00D3043C">
        <w:rPr>
          <w:rFonts w:ascii="GOST Type AU" w:hAnsi="GOST Type AU"/>
          <w:b/>
          <w:bCs/>
          <w:sz w:val="30"/>
          <w:szCs w:val="30"/>
        </w:rPr>
        <w:t xml:space="preserve"> </w:t>
      </w:r>
      <w:r>
        <w:rPr>
          <w:rFonts w:ascii="GOST Type AU" w:hAnsi="GOST Type AU"/>
          <w:b/>
          <w:bCs/>
          <w:sz w:val="30"/>
          <w:szCs w:val="30"/>
        </w:rPr>
        <w:t xml:space="preserve">№ </w:t>
      </w:r>
      <w:r w:rsidRPr="000A64CA">
        <w:rPr>
          <w:rFonts w:ascii="GOST Type AU" w:hAnsi="GOST Type AU"/>
          <w:b/>
          <w:bCs/>
          <w:color w:val="FF0000"/>
          <w:sz w:val="30"/>
          <w:szCs w:val="30"/>
        </w:rPr>
        <w:t>2</w:t>
      </w:r>
      <w:r>
        <w:rPr>
          <w:rFonts w:ascii="GOST Type AU" w:hAnsi="GOST Type AU"/>
          <w:b/>
          <w:bCs/>
          <w:sz w:val="30"/>
          <w:szCs w:val="30"/>
        </w:rPr>
        <w:t xml:space="preserve">: </w:t>
      </w:r>
      <w:r>
        <w:rPr>
          <w:rFonts w:ascii="GOST Type AU" w:hAnsi="GOST Type AU"/>
          <w:b/>
          <w:bCs/>
          <w:sz w:val="30"/>
          <w:szCs w:val="30"/>
          <w:lang w:val="en-US"/>
        </w:rPr>
        <w:t>RT</w:t>
      </w:r>
      <w:r w:rsidRPr="006E041B">
        <w:rPr>
          <w:rFonts w:ascii="GOST Type AU" w:hAnsi="GOST Type AU"/>
          <w:b/>
          <w:bCs/>
          <w:sz w:val="30"/>
          <w:szCs w:val="30"/>
        </w:rPr>
        <w:t>-5</w:t>
      </w:r>
      <w:r>
        <w:rPr>
          <w:rFonts w:ascii="GOST Type AU" w:hAnsi="GOST Type AU"/>
          <w:b/>
          <w:bCs/>
          <w:sz w:val="30"/>
          <w:szCs w:val="30"/>
          <w:lang w:val="en-US"/>
        </w:rPr>
        <w:t>GPON</w:t>
      </w:r>
      <w:r w:rsidRPr="006E041B">
        <w:rPr>
          <w:rFonts w:ascii="GOST Type AU" w:hAnsi="GOST Type AU"/>
          <w:b/>
          <w:bCs/>
          <w:sz w:val="30"/>
          <w:szCs w:val="30"/>
        </w:rPr>
        <w:t>-</w:t>
      </w:r>
      <w:r>
        <w:rPr>
          <w:rFonts w:ascii="GOST Type AU" w:hAnsi="GOST Type AU"/>
          <w:b/>
          <w:bCs/>
          <w:sz w:val="30"/>
          <w:szCs w:val="30"/>
          <w:lang w:val="en-US"/>
        </w:rPr>
        <w:t>ABD</w:t>
      </w:r>
      <w:r w:rsidRPr="00DD05F2">
        <w:rPr>
          <w:rFonts w:ascii="GOST Type AU" w:hAnsi="GOST Type AU"/>
          <w:b/>
          <w:bCs/>
          <w:sz w:val="30"/>
          <w:szCs w:val="30"/>
        </w:rPr>
        <w:t>4</w:t>
      </w:r>
      <w:r w:rsidRPr="006E041B">
        <w:rPr>
          <w:rFonts w:ascii="GOST Type AU" w:hAnsi="GOST Type AU"/>
          <w:b/>
          <w:bCs/>
          <w:sz w:val="30"/>
          <w:szCs w:val="30"/>
        </w:rPr>
        <w:t>8</w:t>
      </w:r>
    </w:p>
    <w:p w14:paraId="5E6BA70A" w14:textId="266F832C" w:rsidR="00DD05F2" w:rsidRDefault="00DD05F2" w:rsidP="001368E7">
      <w:pPr>
        <w:jc w:val="center"/>
        <w:rPr>
          <w:rFonts w:ascii="GOST Type AU" w:hAnsi="GOST Type AU"/>
          <w:b/>
          <w:bCs/>
          <w:sz w:val="30"/>
          <w:szCs w:val="30"/>
        </w:rPr>
      </w:pPr>
      <w:r w:rsidRPr="00A26BD7">
        <w:rPr>
          <w:rFonts w:ascii="GOST Type AU" w:hAnsi="GOST Type AU"/>
          <w:sz w:val="30"/>
          <w:szCs w:val="30"/>
        </w:rPr>
        <w:t xml:space="preserve">Пароль от </w:t>
      </w:r>
      <w:r w:rsidRPr="00A26BD7">
        <w:rPr>
          <w:rFonts w:ascii="GOST Type AU" w:hAnsi="GOST Type AU"/>
          <w:sz w:val="30"/>
          <w:szCs w:val="30"/>
          <w:lang w:val="en-US"/>
        </w:rPr>
        <w:t>WI</w:t>
      </w:r>
      <w:r w:rsidRPr="00A26BD7">
        <w:rPr>
          <w:rFonts w:ascii="GOST Type AU" w:hAnsi="GOST Type AU"/>
          <w:sz w:val="30"/>
          <w:szCs w:val="30"/>
        </w:rPr>
        <w:t xml:space="preserve"> </w:t>
      </w:r>
      <w:r w:rsidRPr="00A26BD7">
        <w:rPr>
          <w:rFonts w:ascii="GOST Type AU" w:hAnsi="GOST Type AU"/>
          <w:sz w:val="30"/>
          <w:szCs w:val="30"/>
          <w:lang w:val="en-US"/>
        </w:rPr>
        <w:t>FI</w:t>
      </w:r>
      <w:r w:rsidRPr="00A26BD7">
        <w:rPr>
          <w:rFonts w:ascii="GOST Type AU" w:hAnsi="GOST Type AU"/>
          <w:sz w:val="30"/>
          <w:szCs w:val="30"/>
        </w:rPr>
        <w:t xml:space="preserve"> </w:t>
      </w:r>
      <w:r>
        <w:rPr>
          <w:rFonts w:ascii="GOST Type AU" w:hAnsi="GOST Type AU"/>
          <w:b/>
          <w:bCs/>
          <w:sz w:val="30"/>
          <w:szCs w:val="30"/>
        </w:rPr>
        <w:t>апартамент</w:t>
      </w:r>
      <w:r w:rsidRPr="00D3043C">
        <w:rPr>
          <w:rFonts w:ascii="GOST Type AU" w:hAnsi="GOST Type AU"/>
          <w:b/>
          <w:bCs/>
          <w:sz w:val="30"/>
          <w:szCs w:val="30"/>
        </w:rPr>
        <w:t xml:space="preserve"> </w:t>
      </w:r>
      <w:r>
        <w:rPr>
          <w:rFonts w:ascii="GOST Type AU" w:hAnsi="GOST Type AU"/>
          <w:b/>
          <w:bCs/>
          <w:sz w:val="30"/>
          <w:szCs w:val="30"/>
        </w:rPr>
        <w:t xml:space="preserve">№ </w:t>
      </w:r>
      <w:r w:rsidRPr="000A64CA">
        <w:rPr>
          <w:rFonts w:ascii="GOST Type AU" w:hAnsi="GOST Type AU"/>
          <w:b/>
          <w:bCs/>
          <w:color w:val="FF0000"/>
          <w:sz w:val="30"/>
          <w:szCs w:val="30"/>
        </w:rPr>
        <w:t>2</w:t>
      </w:r>
      <w:r>
        <w:rPr>
          <w:rFonts w:ascii="GOST Type AU" w:hAnsi="GOST Type AU"/>
          <w:b/>
          <w:bCs/>
          <w:sz w:val="30"/>
          <w:szCs w:val="30"/>
        </w:rPr>
        <w:t xml:space="preserve">: </w:t>
      </w:r>
      <w:r w:rsidRPr="00DD05F2">
        <w:rPr>
          <w:rFonts w:ascii="GOST Type AU" w:hAnsi="GOST Type AU"/>
          <w:b/>
          <w:bCs/>
          <w:sz w:val="30"/>
          <w:szCs w:val="30"/>
        </w:rPr>
        <w:t>1</w:t>
      </w:r>
      <w:proofErr w:type="spellStart"/>
      <w:r>
        <w:rPr>
          <w:rFonts w:ascii="GOST Type AU" w:hAnsi="GOST Type AU"/>
          <w:b/>
          <w:bCs/>
          <w:sz w:val="30"/>
          <w:szCs w:val="30"/>
          <w:lang w:val="en-US"/>
        </w:rPr>
        <w:t>paEM</w:t>
      </w:r>
      <w:proofErr w:type="spellEnd"/>
      <w:r w:rsidRPr="000A64CA">
        <w:rPr>
          <w:rFonts w:ascii="GOST Type AU" w:hAnsi="GOST Type AU"/>
          <w:b/>
          <w:bCs/>
          <w:sz w:val="30"/>
          <w:szCs w:val="30"/>
        </w:rPr>
        <w:t>2</w:t>
      </w:r>
      <w:proofErr w:type="spellStart"/>
      <w:r>
        <w:rPr>
          <w:rFonts w:ascii="GOST Type AU" w:hAnsi="GOST Type AU"/>
          <w:b/>
          <w:bCs/>
          <w:sz w:val="30"/>
          <w:szCs w:val="30"/>
          <w:lang w:val="en-US"/>
        </w:rPr>
        <w:t>qaK</w:t>
      </w:r>
      <w:proofErr w:type="spellEnd"/>
      <w:r w:rsidRPr="000A64CA">
        <w:rPr>
          <w:rFonts w:ascii="GOST Type AU" w:hAnsi="GOST Type AU"/>
          <w:b/>
          <w:bCs/>
          <w:sz w:val="30"/>
          <w:szCs w:val="30"/>
        </w:rPr>
        <w:t>1</w:t>
      </w:r>
    </w:p>
    <w:p w14:paraId="1F07EFBA" w14:textId="77777777" w:rsidR="00ED5833" w:rsidRPr="000A64CA" w:rsidRDefault="00ED5833" w:rsidP="001368E7">
      <w:pPr>
        <w:jc w:val="center"/>
        <w:rPr>
          <w:rFonts w:ascii="GOST Type AU" w:hAnsi="GOST Type AU"/>
          <w:sz w:val="30"/>
          <w:szCs w:val="30"/>
        </w:rPr>
      </w:pPr>
    </w:p>
    <w:p w14:paraId="242CD768" w14:textId="64FFD4F3" w:rsidR="000A64CA" w:rsidRPr="000A64CA" w:rsidRDefault="000A64CA" w:rsidP="001368E7">
      <w:pPr>
        <w:jc w:val="center"/>
        <w:rPr>
          <w:rFonts w:ascii="GOST Type AU" w:hAnsi="GOST Type AU"/>
          <w:sz w:val="30"/>
          <w:szCs w:val="30"/>
        </w:rPr>
      </w:pPr>
      <w:r w:rsidRPr="00A26BD7">
        <w:rPr>
          <w:rFonts w:ascii="GOST Type AU" w:hAnsi="GOST Type AU"/>
          <w:sz w:val="30"/>
          <w:szCs w:val="30"/>
        </w:rPr>
        <w:t xml:space="preserve">Логин от </w:t>
      </w:r>
      <w:r w:rsidRPr="00A26BD7">
        <w:rPr>
          <w:rFonts w:ascii="GOST Type AU" w:hAnsi="GOST Type AU"/>
          <w:sz w:val="30"/>
          <w:szCs w:val="30"/>
          <w:lang w:val="en-US"/>
        </w:rPr>
        <w:t>WI</w:t>
      </w:r>
      <w:r w:rsidRPr="00A26BD7">
        <w:rPr>
          <w:rFonts w:ascii="GOST Type AU" w:hAnsi="GOST Type AU"/>
          <w:sz w:val="30"/>
          <w:szCs w:val="30"/>
        </w:rPr>
        <w:t xml:space="preserve"> </w:t>
      </w:r>
      <w:r w:rsidRPr="00A26BD7">
        <w:rPr>
          <w:rFonts w:ascii="GOST Type AU" w:hAnsi="GOST Type AU"/>
          <w:sz w:val="30"/>
          <w:szCs w:val="30"/>
          <w:lang w:val="en-US"/>
        </w:rPr>
        <w:t>FI</w:t>
      </w:r>
      <w:r w:rsidRPr="00A26BD7">
        <w:rPr>
          <w:rFonts w:ascii="GOST Type AU" w:hAnsi="GOST Type AU"/>
          <w:sz w:val="30"/>
          <w:szCs w:val="30"/>
        </w:rPr>
        <w:t xml:space="preserve"> </w:t>
      </w:r>
      <w:r>
        <w:rPr>
          <w:rFonts w:ascii="GOST Type AU" w:hAnsi="GOST Type AU"/>
          <w:b/>
          <w:bCs/>
          <w:sz w:val="30"/>
          <w:szCs w:val="30"/>
        </w:rPr>
        <w:t>апартамент</w:t>
      </w:r>
      <w:r w:rsidRPr="00D3043C">
        <w:rPr>
          <w:rFonts w:ascii="GOST Type AU" w:hAnsi="GOST Type AU"/>
          <w:b/>
          <w:bCs/>
          <w:sz w:val="30"/>
          <w:szCs w:val="30"/>
        </w:rPr>
        <w:t xml:space="preserve"> </w:t>
      </w:r>
      <w:r>
        <w:rPr>
          <w:rFonts w:ascii="GOST Type AU" w:hAnsi="GOST Type AU"/>
          <w:b/>
          <w:bCs/>
          <w:sz w:val="30"/>
          <w:szCs w:val="30"/>
        </w:rPr>
        <w:t xml:space="preserve">№ </w:t>
      </w:r>
      <w:r w:rsidRPr="000A64CA">
        <w:rPr>
          <w:rFonts w:ascii="GOST Type AU" w:hAnsi="GOST Type AU"/>
          <w:b/>
          <w:bCs/>
          <w:color w:val="FF0000"/>
          <w:sz w:val="30"/>
          <w:szCs w:val="30"/>
        </w:rPr>
        <w:t>11</w:t>
      </w:r>
      <w:r>
        <w:rPr>
          <w:rFonts w:ascii="GOST Type AU" w:hAnsi="GOST Type AU"/>
          <w:b/>
          <w:bCs/>
          <w:sz w:val="30"/>
          <w:szCs w:val="30"/>
        </w:rPr>
        <w:t xml:space="preserve">: </w:t>
      </w:r>
      <w:r>
        <w:rPr>
          <w:rFonts w:ascii="GOST Type AU" w:hAnsi="GOST Type AU"/>
          <w:b/>
          <w:bCs/>
          <w:sz w:val="30"/>
          <w:szCs w:val="30"/>
          <w:lang w:val="en-US"/>
        </w:rPr>
        <w:t>RT</w:t>
      </w:r>
      <w:r w:rsidRPr="006E041B">
        <w:rPr>
          <w:rFonts w:ascii="GOST Type AU" w:hAnsi="GOST Type AU"/>
          <w:b/>
          <w:bCs/>
          <w:sz w:val="30"/>
          <w:szCs w:val="30"/>
        </w:rPr>
        <w:t>-5</w:t>
      </w:r>
      <w:r>
        <w:rPr>
          <w:rFonts w:ascii="GOST Type AU" w:hAnsi="GOST Type AU"/>
          <w:b/>
          <w:bCs/>
          <w:sz w:val="30"/>
          <w:szCs w:val="30"/>
          <w:lang w:val="en-US"/>
        </w:rPr>
        <w:t>GPON</w:t>
      </w:r>
      <w:r w:rsidRPr="006E041B">
        <w:rPr>
          <w:rFonts w:ascii="GOST Type AU" w:hAnsi="GOST Type AU"/>
          <w:b/>
          <w:bCs/>
          <w:sz w:val="30"/>
          <w:szCs w:val="30"/>
        </w:rPr>
        <w:t>-</w:t>
      </w:r>
      <w:r>
        <w:rPr>
          <w:rFonts w:ascii="GOST Type AU" w:hAnsi="GOST Type AU"/>
          <w:b/>
          <w:bCs/>
          <w:sz w:val="30"/>
          <w:szCs w:val="30"/>
          <w:lang w:val="en-US"/>
        </w:rPr>
        <w:t>AAE</w:t>
      </w:r>
      <w:r w:rsidRPr="000A64CA">
        <w:rPr>
          <w:rFonts w:ascii="GOST Type AU" w:hAnsi="GOST Type AU"/>
          <w:b/>
          <w:bCs/>
          <w:sz w:val="30"/>
          <w:szCs w:val="30"/>
        </w:rPr>
        <w:t>8</w:t>
      </w:r>
    </w:p>
    <w:p w14:paraId="675068C0" w14:textId="0E8463A7" w:rsidR="000A64CA" w:rsidRPr="004A3FCB" w:rsidRDefault="000A64CA" w:rsidP="001368E7">
      <w:pPr>
        <w:jc w:val="center"/>
        <w:rPr>
          <w:rFonts w:ascii="GOST Type AU" w:hAnsi="GOST Type AU"/>
          <w:sz w:val="30"/>
          <w:szCs w:val="30"/>
        </w:rPr>
      </w:pPr>
      <w:r w:rsidRPr="00A26BD7">
        <w:rPr>
          <w:rFonts w:ascii="GOST Type AU" w:hAnsi="GOST Type AU"/>
          <w:sz w:val="30"/>
          <w:szCs w:val="30"/>
        </w:rPr>
        <w:t xml:space="preserve">Пароль от </w:t>
      </w:r>
      <w:r w:rsidRPr="00A26BD7">
        <w:rPr>
          <w:rFonts w:ascii="GOST Type AU" w:hAnsi="GOST Type AU"/>
          <w:sz w:val="30"/>
          <w:szCs w:val="30"/>
          <w:lang w:val="en-US"/>
        </w:rPr>
        <w:t>WI</w:t>
      </w:r>
      <w:r w:rsidRPr="00A26BD7">
        <w:rPr>
          <w:rFonts w:ascii="GOST Type AU" w:hAnsi="GOST Type AU"/>
          <w:sz w:val="30"/>
          <w:szCs w:val="30"/>
        </w:rPr>
        <w:t xml:space="preserve"> </w:t>
      </w:r>
      <w:r w:rsidRPr="00A26BD7">
        <w:rPr>
          <w:rFonts w:ascii="GOST Type AU" w:hAnsi="GOST Type AU"/>
          <w:sz w:val="30"/>
          <w:szCs w:val="30"/>
          <w:lang w:val="en-US"/>
        </w:rPr>
        <w:t>FI</w:t>
      </w:r>
      <w:r w:rsidRPr="00A26BD7">
        <w:rPr>
          <w:rFonts w:ascii="GOST Type AU" w:hAnsi="GOST Type AU"/>
          <w:sz w:val="30"/>
          <w:szCs w:val="30"/>
        </w:rPr>
        <w:t xml:space="preserve"> </w:t>
      </w:r>
      <w:r>
        <w:rPr>
          <w:rFonts w:ascii="GOST Type AU" w:hAnsi="GOST Type AU"/>
          <w:b/>
          <w:bCs/>
          <w:sz w:val="30"/>
          <w:szCs w:val="30"/>
        </w:rPr>
        <w:t>апартамент</w:t>
      </w:r>
      <w:r w:rsidRPr="00D3043C">
        <w:rPr>
          <w:rFonts w:ascii="GOST Type AU" w:hAnsi="GOST Type AU"/>
          <w:b/>
          <w:bCs/>
          <w:sz w:val="30"/>
          <w:szCs w:val="30"/>
        </w:rPr>
        <w:t xml:space="preserve"> </w:t>
      </w:r>
      <w:r>
        <w:rPr>
          <w:rFonts w:ascii="GOST Type AU" w:hAnsi="GOST Type AU"/>
          <w:b/>
          <w:bCs/>
          <w:sz w:val="30"/>
          <w:szCs w:val="30"/>
        </w:rPr>
        <w:t xml:space="preserve">№ </w:t>
      </w:r>
      <w:r w:rsidRPr="000A64CA">
        <w:rPr>
          <w:rFonts w:ascii="GOST Type AU" w:hAnsi="GOST Type AU"/>
          <w:b/>
          <w:bCs/>
          <w:color w:val="FF0000"/>
          <w:sz w:val="30"/>
          <w:szCs w:val="30"/>
        </w:rPr>
        <w:t>11</w:t>
      </w:r>
      <w:r>
        <w:rPr>
          <w:rFonts w:ascii="GOST Type AU" w:hAnsi="GOST Type AU"/>
          <w:b/>
          <w:bCs/>
          <w:sz w:val="30"/>
          <w:szCs w:val="30"/>
        </w:rPr>
        <w:t xml:space="preserve">: </w:t>
      </w:r>
      <w:proofErr w:type="spellStart"/>
      <w:r>
        <w:rPr>
          <w:rFonts w:ascii="GOST Type AU" w:hAnsi="GOST Type AU"/>
          <w:b/>
          <w:bCs/>
          <w:sz w:val="30"/>
          <w:szCs w:val="30"/>
          <w:lang w:val="en-US"/>
        </w:rPr>
        <w:t>Hvf</w:t>
      </w:r>
      <w:r w:rsidR="00ED5833">
        <w:rPr>
          <w:rFonts w:ascii="GOST Type AU" w:hAnsi="GOST Type AU"/>
          <w:b/>
          <w:bCs/>
          <w:sz w:val="30"/>
          <w:szCs w:val="30"/>
          <w:lang w:val="en-US"/>
        </w:rPr>
        <w:t>F</w:t>
      </w:r>
      <w:r w:rsidR="004A3FCB">
        <w:rPr>
          <w:rFonts w:ascii="GOST Type AU" w:hAnsi="GOST Type AU"/>
          <w:b/>
          <w:bCs/>
          <w:sz w:val="30"/>
          <w:szCs w:val="30"/>
          <w:lang w:val="en-US"/>
        </w:rPr>
        <w:t>JGsaS</w:t>
      </w:r>
      <w:proofErr w:type="spellEnd"/>
      <w:r w:rsidR="004A3FCB" w:rsidRPr="004A3FCB">
        <w:rPr>
          <w:rFonts w:ascii="GOST Type AU" w:hAnsi="GOST Type AU"/>
          <w:b/>
          <w:bCs/>
          <w:sz w:val="30"/>
          <w:szCs w:val="30"/>
        </w:rPr>
        <w:t>1</w:t>
      </w:r>
    </w:p>
    <w:p w14:paraId="7E3A7B6A" w14:textId="4F59D9F2" w:rsidR="00324801" w:rsidRPr="00324801" w:rsidRDefault="00324801" w:rsidP="00324801">
      <w:pPr>
        <w:jc w:val="center"/>
        <w:rPr>
          <w:rFonts w:ascii="GOST Type AU" w:eastAsia="Times New Roman" w:hAnsi="GOST Type AU"/>
          <w:color w:val="7A7A7A"/>
          <w:sz w:val="30"/>
          <w:szCs w:val="30"/>
          <w:lang w:eastAsia="ru-RU"/>
        </w:rPr>
      </w:pPr>
      <w:r w:rsidRPr="00324801">
        <w:rPr>
          <w:rFonts w:ascii="GOST Type AU" w:hAnsi="GOST Type AU"/>
          <w:sz w:val="30"/>
          <w:szCs w:val="30"/>
        </w:rPr>
        <w:br/>
      </w:r>
      <w:r w:rsidRPr="00324801">
        <w:rPr>
          <w:rFonts w:ascii="GOST Type AU" w:eastAsia="Times New Roman" w:hAnsi="GOST Type AU"/>
          <w:b/>
          <w:bCs/>
          <w:i/>
          <w:iCs/>
          <w:sz w:val="30"/>
          <w:szCs w:val="30"/>
          <w:lang w:eastAsia="ru-RU"/>
        </w:rPr>
        <w:t>Правила проживания в посуточно арендованном помещении.</w:t>
      </w:r>
      <w:r w:rsidRPr="00324801">
        <w:rPr>
          <w:rFonts w:ascii="GOST Type AU" w:eastAsia="Times New Roman" w:hAnsi="GOST Type AU"/>
          <w:b/>
          <w:bCs/>
          <w:i/>
          <w:iCs/>
          <w:sz w:val="30"/>
          <w:szCs w:val="30"/>
          <w:lang w:eastAsia="ru-RU"/>
        </w:rPr>
        <w:br/>
      </w:r>
      <w:r w:rsidRPr="00324801">
        <w:rPr>
          <w:rFonts w:ascii="GOST Type AU" w:eastAsia="Times New Roman" w:hAnsi="GOST Type AU"/>
          <w:i/>
          <w:iCs/>
          <w:sz w:val="30"/>
          <w:szCs w:val="30"/>
          <w:lang w:eastAsia="ru-RU"/>
        </w:rPr>
        <w:t>-В соответствии с Федеральным законом РФ № 52-</w:t>
      </w:r>
      <w:proofErr w:type="gramStart"/>
      <w:r w:rsidRPr="00324801">
        <w:rPr>
          <w:rFonts w:ascii="GOST Type AU" w:eastAsia="Times New Roman" w:hAnsi="GOST Type AU"/>
          <w:i/>
          <w:iCs/>
          <w:sz w:val="30"/>
          <w:szCs w:val="30"/>
          <w:lang w:eastAsia="ru-RU"/>
        </w:rPr>
        <w:t>ФЗ  «</w:t>
      </w:r>
      <w:proofErr w:type="gramEnd"/>
      <w:r w:rsidRPr="00324801">
        <w:rPr>
          <w:rFonts w:ascii="GOST Type AU" w:eastAsia="Times New Roman" w:hAnsi="GOST Type AU"/>
          <w:i/>
          <w:iCs/>
          <w:sz w:val="30"/>
          <w:szCs w:val="30"/>
          <w:lang w:eastAsia="ru-RU"/>
        </w:rPr>
        <w:t>О тишине» </w:t>
      </w:r>
      <w:r w:rsidRPr="00324801">
        <w:rPr>
          <w:rFonts w:ascii="GOST Type AU" w:eastAsia="Times New Roman" w:hAnsi="GOST Type AU"/>
          <w:b/>
          <w:bCs/>
          <w:i/>
          <w:iCs/>
          <w:sz w:val="30"/>
          <w:szCs w:val="30"/>
          <w:lang w:eastAsia="ru-RU"/>
        </w:rPr>
        <w:t>запрещено шуметь с 22:00 до 8:00  Запрещено громко разговаривать</w:t>
      </w:r>
      <w:r w:rsidR="00F939DD">
        <w:rPr>
          <w:rFonts w:ascii="GOST Type AU" w:eastAsia="Times New Roman" w:hAnsi="GOST Type AU"/>
          <w:b/>
          <w:bCs/>
          <w:i/>
          <w:iCs/>
          <w:sz w:val="30"/>
          <w:szCs w:val="30"/>
          <w:lang w:eastAsia="ru-RU"/>
        </w:rPr>
        <w:t>, петь, ругаться</w:t>
      </w:r>
      <w:r w:rsidRPr="00324801">
        <w:rPr>
          <w:rFonts w:ascii="GOST Type AU" w:eastAsia="Times New Roman" w:hAnsi="GOST Type AU"/>
          <w:b/>
          <w:bCs/>
          <w:i/>
          <w:iCs/>
          <w:sz w:val="30"/>
          <w:szCs w:val="30"/>
          <w:lang w:eastAsia="ru-RU"/>
        </w:rPr>
        <w:t xml:space="preserve">, </w:t>
      </w:r>
      <w:r>
        <w:rPr>
          <w:rFonts w:ascii="GOST Type AU" w:eastAsia="Times New Roman" w:hAnsi="GOST Type AU"/>
          <w:b/>
          <w:bCs/>
          <w:i/>
          <w:iCs/>
          <w:sz w:val="30"/>
          <w:szCs w:val="30"/>
          <w:lang w:eastAsia="ru-RU"/>
        </w:rPr>
        <w:t xml:space="preserve">громко </w:t>
      </w:r>
      <w:r w:rsidRPr="00324801">
        <w:rPr>
          <w:rFonts w:ascii="GOST Type AU" w:eastAsia="Times New Roman" w:hAnsi="GOST Type AU"/>
          <w:b/>
          <w:bCs/>
          <w:i/>
          <w:iCs/>
          <w:sz w:val="30"/>
          <w:szCs w:val="30"/>
          <w:lang w:eastAsia="ru-RU"/>
        </w:rPr>
        <w:t>включать телевизор</w:t>
      </w:r>
      <w:r>
        <w:rPr>
          <w:rFonts w:ascii="GOST Type AU" w:eastAsia="Times New Roman" w:hAnsi="GOST Type AU"/>
          <w:b/>
          <w:bCs/>
          <w:i/>
          <w:iCs/>
          <w:sz w:val="30"/>
          <w:szCs w:val="30"/>
          <w:lang w:eastAsia="ru-RU"/>
        </w:rPr>
        <w:t xml:space="preserve"> и </w:t>
      </w:r>
      <w:r w:rsidRPr="00324801">
        <w:rPr>
          <w:rFonts w:ascii="GOST Type AU" w:eastAsia="Times New Roman" w:hAnsi="GOST Type AU"/>
          <w:b/>
          <w:bCs/>
          <w:i/>
          <w:iCs/>
          <w:sz w:val="30"/>
          <w:szCs w:val="30"/>
          <w:lang w:eastAsia="ru-RU"/>
        </w:rPr>
        <w:t>музыку. (Пожалуйста, сохраняйте покой соседей).</w:t>
      </w:r>
      <w:r w:rsidRPr="00324801">
        <w:rPr>
          <w:rFonts w:ascii="GOST Type AU" w:eastAsia="Times New Roman" w:hAnsi="GOST Type AU"/>
          <w:b/>
          <w:bCs/>
          <w:i/>
          <w:iCs/>
          <w:sz w:val="30"/>
          <w:szCs w:val="30"/>
          <w:lang w:eastAsia="ru-RU"/>
        </w:rPr>
        <w:br/>
      </w:r>
      <w:r w:rsidRPr="00324801">
        <w:rPr>
          <w:rFonts w:ascii="GOST Type AU" w:eastAsia="Times New Roman" w:hAnsi="GOST Type AU"/>
          <w:i/>
          <w:iCs/>
          <w:sz w:val="30"/>
          <w:szCs w:val="30"/>
          <w:lang w:eastAsia="ru-RU"/>
        </w:rPr>
        <w:t xml:space="preserve">-Расчетный час </w:t>
      </w:r>
      <w:proofErr w:type="gramStart"/>
      <w:r w:rsidRPr="00324801">
        <w:rPr>
          <w:rFonts w:ascii="GOST Type AU" w:eastAsia="Times New Roman" w:hAnsi="GOST Type AU"/>
          <w:i/>
          <w:iCs/>
          <w:sz w:val="30"/>
          <w:szCs w:val="30"/>
          <w:lang w:eastAsia="ru-RU"/>
        </w:rPr>
        <w:t>12.00  Выезд</w:t>
      </w:r>
      <w:proofErr w:type="gramEnd"/>
      <w:r w:rsidRPr="00324801">
        <w:rPr>
          <w:rFonts w:ascii="GOST Type AU" w:eastAsia="Times New Roman" w:hAnsi="GOST Type AU"/>
          <w:i/>
          <w:iCs/>
          <w:sz w:val="30"/>
          <w:szCs w:val="30"/>
          <w:lang w:eastAsia="ru-RU"/>
        </w:rPr>
        <w:t xml:space="preserve"> с 10 до 12.00 следующего дня. Продление срока аренды можно согласовать дополнительно (за одни сутки до расчетного дня выезда)</w:t>
      </w:r>
      <w:r w:rsidRPr="00324801">
        <w:rPr>
          <w:rFonts w:ascii="GOST Type AU" w:eastAsia="Times New Roman" w:hAnsi="GOST Type AU"/>
          <w:i/>
          <w:iCs/>
          <w:sz w:val="30"/>
          <w:szCs w:val="30"/>
          <w:lang w:eastAsia="ru-RU"/>
        </w:rPr>
        <w:br/>
        <w:t>-Курение в квартире, подъезде строго запрещено. Штраф залоговая стоимость аренды.</w:t>
      </w:r>
      <w:r w:rsidRPr="00324801">
        <w:rPr>
          <w:rFonts w:ascii="GOST Type AU" w:eastAsia="Times New Roman" w:hAnsi="GOST Type AU"/>
          <w:i/>
          <w:iCs/>
          <w:sz w:val="30"/>
          <w:szCs w:val="30"/>
          <w:lang w:eastAsia="ru-RU"/>
        </w:rPr>
        <w:br/>
        <w:t>-Соблюдайте чистоту</w:t>
      </w:r>
      <w:r w:rsidRPr="00324801">
        <w:rPr>
          <w:rFonts w:ascii="GOST Type AU" w:eastAsia="Times New Roman" w:hAnsi="GOST Type AU"/>
          <w:i/>
          <w:iCs/>
          <w:sz w:val="30"/>
          <w:szCs w:val="30"/>
          <w:lang w:eastAsia="ru-RU"/>
        </w:rPr>
        <w:br/>
        <w:t>-Запрещено вступать в конфликт с соседями и открывать дверь неизвестным лицам, кем бы они ни представлялись (соблюдайте правила безопасности быта, не вступайте в контакт с незнакомыми людьми)</w:t>
      </w:r>
      <w:r w:rsidRPr="00324801">
        <w:rPr>
          <w:rFonts w:ascii="GOST Type AU" w:eastAsia="Times New Roman" w:hAnsi="GOST Type AU"/>
          <w:i/>
          <w:iCs/>
          <w:sz w:val="30"/>
          <w:szCs w:val="30"/>
          <w:lang w:eastAsia="ru-RU"/>
        </w:rPr>
        <w:br/>
        <w:t>-</w:t>
      </w:r>
      <w:r w:rsidR="00FF7C67">
        <w:rPr>
          <w:rFonts w:ascii="GOST Type AU" w:eastAsia="Times New Roman" w:hAnsi="GOST Type AU"/>
          <w:i/>
          <w:iCs/>
          <w:sz w:val="30"/>
          <w:szCs w:val="30"/>
          <w:lang w:eastAsia="ru-RU"/>
        </w:rPr>
        <w:t xml:space="preserve">Домашние питомцы разные </w:t>
      </w:r>
      <w:r w:rsidR="00844774">
        <w:rPr>
          <w:rFonts w:ascii="GOST Type AU" w:eastAsia="Times New Roman" w:hAnsi="GOST Type AU"/>
          <w:i/>
          <w:iCs/>
          <w:sz w:val="30"/>
          <w:szCs w:val="30"/>
          <w:lang w:eastAsia="ru-RU"/>
        </w:rPr>
        <w:t>,</w:t>
      </w:r>
      <w:r w:rsidR="00FF7C67">
        <w:rPr>
          <w:rFonts w:ascii="GOST Type AU" w:eastAsia="Times New Roman" w:hAnsi="GOST Type AU"/>
          <w:i/>
          <w:iCs/>
          <w:sz w:val="30"/>
          <w:szCs w:val="30"/>
          <w:lang w:eastAsia="ru-RU"/>
        </w:rPr>
        <w:t xml:space="preserve"> </w:t>
      </w:r>
      <w:r w:rsidRPr="00324801">
        <w:rPr>
          <w:rFonts w:ascii="GOST Type AU" w:eastAsia="Times New Roman" w:hAnsi="GOST Type AU"/>
          <w:i/>
          <w:iCs/>
          <w:sz w:val="30"/>
          <w:szCs w:val="30"/>
          <w:lang w:eastAsia="ru-RU"/>
        </w:rPr>
        <w:t>размещ</w:t>
      </w:r>
      <w:r w:rsidR="00FF7C67">
        <w:rPr>
          <w:rFonts w:ascii="GOST Type AU" w:eastAsia="Times New Roman" w:hAnsi="GOST Type AU"/>
          <w:i/>
          <w:iCs/>
          <w:sz w:val="30"/>
          <w:szCs w:val="30"/>
          <w:lang w:eastAsia="ru-RU"/>
        </w:rPr>
        <w:t>ение по</w:t>
      </w:r>
      <w:r w:rsidRPr="00324801">
        <w:rPr>
          <w:rFonts w:ascii="GOST Type AU" w:eastAsia="Times New Roman" w:hAnsi="GOST Type AU"/>
          <w:i/>
          <w:iCs/>
          <w:sz w:val="30"/>
          <w:szCs w:val="30"/>
          <w:lang w:eastAsia="ru-RU"/>
        </w:rPr>
        <w:t xml:space="preserve"> согласовани</w:t>
      </w:r>
      <w:r w:rsidR="00FF7C67">
        <w:rPr>
          <w:rFonts w:ascii="GOST Type AU" w:eastAsia="Times New Roman" w:hAnsi="GOST Type AU"/>
          <w:i/>
          <w:iCs/>
          <w:sz w:val="30"/>
          <w:szCs w:val="30"/>
          <w:lang w:eastAsia="ru-RU"/>
        </w:rPr>
        <w:t>ю</w:t>
      </w:r>
      <w:r w:rsidRPr="00324801">
        <w:rPr>
          <w:rFonts w:ascii="GOST Type AU" w:eastAsia="Times New Roman" w:hAnsi="GOST Type AU"/>
          <w:i/>
          <w:iCs/>
          <w:sz w:val="30"/>
          <w:szCs w:val="30"/>
          <w:lang w:eastAsia="ru-RU"/>
        </w:rPr>
        <w:t xml:space="preserve"> с собственником арендуемого помещения</w:t>
      </w:r>
      <w:r w:rsidRPr="00324801">
        <w:rPr>
          <w:rFonts w:ascii="GOST Type AU" w:eastAsia="Times New Roman" w:hAnsi="GOST Type AU"/>
          <w:i/>
          <w:iCs/>
          <w:sz w:val="30"/>
          <w:szCs w:val="30"/>
          <w:lang w:eastAsia="ru-RU"/>
        </w:rPr>
        <w:br/>
        <w:t>-Не приводить в квартиру третьих лиц без согласования с собственником арендуемого помещения.</w:t>
      </w:r>
      <w:r w:rsidRPr="00324801">
        <w:rPr>
          <w:rFonts w:ascii="GOST Type AU" w:eastAsia="Times New Roman" w:hAnsi="GOST Type AU"/>
          <w:i/>
          <w:iCs/>
          <w:sz w:val="30"/>
          <w:szCs w:val="30"/>
          <w:lang w:eastAsia="ru-RU"/>
        </w:rPr>
        <w:br/>
        <w:t>-Выходя из помещения закрывать краны и окна, выключить свет и электроприборы</w:t>
      </w:r>
      <w:r w:rsidRPr="00324801">
        <w:rPr>
          <w:rFonts w:ascii="GOST Type AU" w:eastAsia="Times New Roman" w:hAnsi="GOST Type AU"/>
          <w:i/>
          <w:iCs/>
          <w:sz w:val="30"/>
          <w:szCs w:val="30"/>
          <w:lang w:eastAsia="ru-RU"/>
        </w:rPr>
        <w:br/>
      </w:r>
      <w:r w:rsidRPr="00324801">
        <w:rPr>
          <w:rFonts w:ascii="GOST Type AU" w:eastAsia="Times New Roman" w:hAnsi="GOST Type AU"/>
          <w:b/>
          <w:bCs/>
          <w:i/>
          <w:iCs/>
          <w:sz w:val="30"/>
          <w:szCs w:val="30"/>
          <w:lang w:eastAsia="ru-RU"/>
        </w:rPr>
        <w:t>-За нарушение правил эксплуатаций помещений договор аренды посуточно может быть расторгнут. Штраф залоговая стоимость аренды оплаченные, но не прожитые сутки.</w:t>
      </w:r>
      <w:r w:rsidRPr="00324801">
        <w:rPr>
          <w:rFonts w:ascii="GOST Type AU" w:eastAsia="Times New Roman" w:hAnsi="GOST Type AU"/>
          <w:b/>
          <w:bCs/>
          <w:i/>
          <w:iCs/>
          <w:sz w:val="30"/>
          <w:szCs w:val="30"/>
          <w:lang w:eastAsia="ru-RU"/>
        </w:rPr>
        <w:br/>
        <w:t>В случае повреждения, порчи, утраты имущества арендодателя, арендатор обязан возместить его полную стоимость.</w:t>
      </w:r>
    </w:p>
    <w:p w14:paraId="5EAAE191" w14:textId="7085DC8C" w:rsidR="00CF6BEF" w:rsidRDefault="00CF6BEF" w:rsidP="001368E7">
      <w:pPr>
        <w:jc w:val="center"/>
        <w:rPr>
          <w:rFonts w:ascii="GOST Type AU" w:hAnsi="GOST Type AU"/>
          <w:b/>
          <w:bCs/>
          <w:sz w:val="30"/>
          <w:szCs w:val="30"/>
        </w:rPr>
      </w:pPr>
      <w:r w:rsidRPr="00A26BD7">
        <w:rPr>
          <w:rFonts w:ascii="GOST Type AU" w:hAnsi="GOST Type AU"/>
          <w:sz w:val="30"/>
          <w:szCs w:val="30"/>
        </w:rPr>
        <w:t xml:space="preserve">Мой </w:t>
      </w:r>
      <w:proofErr w:type="spellStart"/>
      <w:r w:rsidR="00A26BD7">
        <w:rPr>
          <w:rFonts w:ascii="GOST Type AU" w:hAnsi="GOST Type AU"/>
          <w:sz w:val="30"/>
          <w:szCs w:val="30"/>
          <w:lang w:val="en-US"/>
        </w:rPr>
        <w:t>watsap</w:t>
      </w:r>
      <w:proofErr w:type="spellEnd"/>
      <w:r w:rsidRPr="00A26BD7">
        <w:rPr>
          <w:rFonts w:ascii="GOST Type AU" w:hAnsi="GOST Type AU"/>
          <w:sz w:val="30"/>
          <w:szCs w:val="30"/>
        </w:rPr>
        <w:t xml:space="preserve"> </w:t>
      </w:r>
      <w:r w:rsidRPr="00A26BD7">
        <w:rPr>
          <w:rFonts w:ascii="GOST Type AU" w:hAnsi="GOST Type AU"/>
          <w:b/>
          <w:bCs/>
          <w:sz w:val="30"/>
          <w:szCs w:val="30"/>
        </w:rPr>
        <w:t>89530005996</w:t>
      </w:r>
    </w:p>
    <w:p w14:paraId="7D89E794" w14:textId="77777777" w:rsidR="00E372E3" w:rsidRDefault="00E372E3" w:rsidP="001368E7">
      <w:pPr>
        <w:jc w:val="center"/>
        <w:rPr>
          <w:rFonts w:ascii="GOST Type AU" w:hAnsi="GOST Type AU"/>
          <w:b/>
          <w:bCs/>
          <w:sz w:val="30"/>
          <w:szCs w:val="30"/>
        </w:rPr>
      </w:pPr>
    </w:p>
    <w:p w14:paraId="24E4DB8D" w14:textId="676DE227" w:rsidR="00A97421" w:rsidRDefault="00E372E3" w:rsidP="001368E7">
      <w:pPr>
        <w:jc w:val="center"/>
        <w:rPr>
          <w:rFonts w:ascii="GOST Type AU" w:hAnsi="GOST Type AU"/>
          <w:b/>
          <w:bCs/>
          <w:sz w:val="30"/>
          <w:szCs w:val="30"/>
        </w:rPr>
      </w:pPr>
      <w:r>
        <w:rPr>
          <w:rFonts w:ascii="GOST Type AU" w:hAnsi="GOST Type AU"/>
          <w:b/>
          <w:bCs/>
          <w:sz w:val="30"/>
          <w:szCs w:val="30"/>
        </w:rPr>
        <w:t>БАНКОМАТЫ СБЕРБАНК:</w:t>
      </w:r>
    </w:p>
    <w:p w14:paraId="4B1B7F16" w14:textId="64CE0AF9" w:rsidR="00E372E3" w:rsidRDefault="00E372E3" w:rsidP="001368E7">
      <w:pPr>
        <w:jc w:val="center"/>
        <w:rPr>
          <w:rFonts w:ascii="GOST Type AU" w:hAnsi="GOST Type AU"/>
          <w:b/>
          <w:bCs/>
          <w:sz w:val="30"/>
          <w:szCs w:val="30"/>
        </w:rPr>
      </w:pPr>
      <w:r>
        <w:rPr>
          <w:noProof/>
        </w:rPr>
        <w:lastRenderedPageBreak/>
        <w:drawing>
          <wp:inline distT="0" distB="0" distL="0" distR="0" wp14:anchorId="392AA255" wp14:editId="59AEC31C">
            <wp:extent cx="5415915" cy="490410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15915" cy="4904105"/>
                    </a:xfrm>
                    <a:prstGeom prst="rect">
                      <a:avLst/>
                    </a:prstGeom>
                    <a:noFill/>
                    <a:ln>
                      <a:noFill/>
                    </a:ln>
                  </pic:spPr>
                </pic:pic>
              </a:graphicData>
            </a:graphic>
          </wp:inline>
        </w:drawing>
      </w:r>
    </w:p>
    <w:p w14:paraId="2BF5A068" w14:textId="77777777" w:rsidR="002D31C8" w:rsidRDefault="002D31C8" w:rsidP="009D23EA">
      <w:pPr>
        <w:jc w:val="center"/>
        <w:rPr>
          <w:rFonts w:ascii="GOST Type AU" w:hAnsi="GOST Type AU"/>
          <w:b/>
          <w:bCs/>
          <w:sz w:val="30"/>
          <w:szCs w:val="30"/>
        </w:rPr>
      </w:pPr>
    </w:p>
    <w:p w14:paraId="2BD721B1" w14:textId="73AC16DA" w:rsidR="009D23EA" w:rsidRDefault="009D23EA" w:rsidP="009D23EA">
      <w:pPr>
        <w:jc w:val="center"/>
        <w:rPr>
          <w:rFonts w:ascii="GOST Type AU" w:hAnsi="GOST Type AU"/>
          <w:b/>
          <w:bCs/>
          <w:sz w:val="30"/>
          <w:szCs w:val="30"/>
        </w:rPr>
      </w:pPr>
      <w:r>
        <w:rPr>
          <w:rFonts w:ascii="GOST Type AU" w:hAnsi="GOST Type AU"/>
          <w:b/>
          <w:bCs/>
          <w:sz w:val="30"/>
          <w:szCs w:val="30"/>
        </w:rPr>
        <w:t>БАНКОМАТЫ ТИНЬКОВ:</w:t>
      </w:r>
    </w:p>
    <w:p w14:paraId="6DFB9C12" w14:textId="713CDEC3" w:rsidR="009D23EA" w:rsidRDefault="009D23EA" w:rsidP="009D23EA">
      <w:pPr>
        <w:jc w:val="center"/>
        <w:rPr>
          <w:rFonts w:ascii="GOST Type AU" w:hAnsi="GOST Type AU"/>
          <w:b/>
          <w:bCs/>
          <w:sz w:val="30"/>
          <w:szCs w:val="30"/>
        </w:rPr>
      </w:pPr>
      <w:r>
        <w:rPr>
          <w:noProof/>
        </w:rPr>
        <w:lastRenderedPageBreak/>
        <w:drawing>
          <wp:inline distT="0" distB="0" distL="0" distR="0" wp14:anchorId="028DFA1A" wp14:editId="2F086CA6">
            <wp:extent cx="5415915" cy="490410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15915" cy="4904105"/>
                    </a:xfrm>
                    <a:prstGeom prst="rect">
                      <a:avLst/>
                    </a:prstGeom>
                    <a:noFill/>
                    <a:ln>
                      <a:noFill/>
                    </a:ln>
                  </pic:spPr>
                </pic:pic>
              </a:graphicData>
            </a:graphic>
          </wp:inline>
        </w:drawing>
      </w:r>
    </w:p>
    <w:p w14:paraId="4F87E7DE" w14:textId="77777777" w:rsidR="009D23EA" w:rsidRDefault="009D23EA" w:rsidP="001368E7">
      <w:pPr>
        <w:jc w:val="center"/>
        <w:rPr>
          <w:rFonts w:ascii="GOST Type AU" w:hAnsi="GOST Type AU"/>
          <w:b/>
          <w:bCs/>
          <w:sz w:val="30"/>
          <w:szCs w:val="30"/>
        </w:rPr>
      </w:pPr>
    </w:p>
    <w:p w14:paraId="5B99B064" w14:textId="50353952" w:rsidR="00591F51" w:rsidRPr="00A26BD7" w:rsidRDefault="00591F51" w:rsidP="001368E7">
      <w:pPr>
        <w:jc w:val="center"/>
        <w:rPr>
          <w:rFonts w:ascii="GOST Type AU" w:hAnsi="GOST Type AU"/>
          <w:b/>
          <w:bCs/>
          <w:sz w:val="30"/>
          <w:szCs w:val="30"/>
        </w:rPr>
      </w:pPr>
      <w:r w:rsidRPr="00A26BD7">
        <w:rPr>
          <w:rFonts w:ascii="GOST Type AU" w:hAnsi="GOST Type AU"/>
          <w:b/>
          <w:bCs/>
          <w:sz w:val="30"/>
          <w:szCs w:val="30"/>
        </w:rPr>
        <w:t>СУПЕРМАРКЕТЫ</w:t>
      </w:r>
      <w:r w:rsidR="000C64EB" w:rsidRPr="00A26BD7">
        <w:rPr>
          <w:rFonts w:ascii="GOST Type AU" w:hAnsi="GOST Type AU"/>
          <w:b/>
          <w:bCs/>
          <w:sz w:val="30"/>
          <w:szCs w:val="30"/>
        </w:rPr>
        <w:t xml:space="preserve"> РЯДОМ</w:t>
      </w:r>
      <w:r w:rsidRPr="00A26BD7">
        <w:rPr>
          <w:rFonts w:ascii="GOST Type AU" w:hAnsi="GOST Type AU"/>
          <w:b/>
          <w:bCs/>
          <w:sz w:val="30"/>
          <w:szCs w:val="30"/>
        </w:rPr>
        <w:t>:</w:t>
      </w:r>
    </w:p>
    <w:p w14:paraId="31C57ED2" w14:textId="258A7481" w:rsidR="00591F51" w:rsidRPr="00A26BD7" w:rsidRDefault="00644285" w:rsidP="001368E7">
      <w:pPr>
        <w:jc w:val="center"/>
        <w:rPr>
          <w:rFonts w:ascii="GOST Type AU" w:hAnsi="GOST Type AU"/>
          <w:sz w:val="30"/>
          <w:szCs w:val="30"/>
        </w:rPr>
      </w:pPr>
      <w:r>
        <w:rPr>
          <w:noProof/>
        </w:rPr>
        <w:lastRenderedPageBreak/>
        <w:drawing>
          <wp:inline distT="0" distB="0" distL="0" distR="0" wp14:anchorId="7716BDCD" wp14:editId="52125D19">
            <wp:extent cx="5399405" cy="4849495"/>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9405" cy="4849495"/>
                    </a:xfrm>
                    <a:prstGeom prst="rect">
                      <a:avLst/>
                    </a:prstGeom>
                    <a:noFill/>
                    <a:ln>
                      <a:noFill/>
                    </a:ln>
                  </pic:spPr>
                </pic:pic>
              </a:graphicData>
            </a:graphic>
          </wp:inline>
        </w:drawing>
      </w:r>
    </w:p>
    <w:p w14:paraId="29771FE9" w14:textId="083CB93E" w:rsidR="00591F51" w:rsidRPr="00A26BD7" w:rsidRDefault="00D23304" w:rsidP="001368E7">
      <w:pPr>
        <w:jc w:val="center"/>
        <w:rPr>
          <w:rFonts w:ascii="GOST Type AU" w:hAnsi="GOST Type AU"/>
          <w:b/>
          <w:bCs/>
          <w:sz w:val="30"/>
          <w:szCs w:val="30"/>
        </w:rPr>
      </w:pPr>
      <w:r>
        <w:rPr>
          <w:rFonts w:ascii="GOST Type AU" w:hAnsi="GOST Type AU"/>
          <w:b/>
          <w:bCs/>
          <w:sz w:val="30"/>
          <w:szCs w:val="30"/>
        </w:rPr>
        <w:t>РЕСТОРАНЫ</w:t>
      </w:r>
      <w:r w:rsidR="000C64EB" w:rsidRPr="00A26BD7">
        <w:rPr>
          <w:rFonts w:ascii="GOST Type AU" w:hAnsi="GOST Type AU"/>
          <w:b/>
          <w:bCs/>
          <w:sz w:val="30"/>
          <w:szCs w:val="30"/>
        </w:rPr>
        <w:t xml:space="preserve"> </w:t>
      </w:r>
      <w:proofErr w:type="gramStart"/>
      <w:r w:rsidR="000C64EB" w:rsidRPr="00A26BD7">
        <w:rPr>
          <w:rFonts w:ascii="GOST Type AU" w:hAnsi="GOST Type AU"/>
          <w:b/>
          <w:bCs/>
          <w:sz w:val="30"/>
          <w:szCs w:val="30"/>
        </w:rPr>
        <w:t xml:space="preserve">РЯДОМ </w:t>
      </w:r>
      <w:r w:rsidR="00591F51" w:rsidRPr="00A26BD7">
        <w:rPr>
          <w:rFonts w:ascii="GOST Type AU" w:hAnsi="GOST Type AU"/>
          <w:b/>
          <w:bCs/>
          <w:sz w:val="30"/>
          <w:szCs w:val="30"/>
        </w:rPr>
        <w:t>:</w:t>
      </w:r>
      <w:proofErr w:type="gramEnd"/>
    </w:p>
    <w:p w14:paraId="20D73F55" w14:textId="3690F7A9" w:rsidR="00591F51" w:rsidRPr="00A26BD7" w:rsidRDefault="00D23304" w:rsidP="001368E7">
      <w:pPr>
        <w:jc w:val="center"/>
        <w:rPr>
          <w:rFonts w:ascii="GOST Type AU" w:hAnsi="GOST Type AU"/>
          <w:b/>
          <w:bCs/>
          <w:sz w:val="30"/>
          <w:szCs w:val="30"/>
        </w:rPr>
      </w:pPr>
      <w:r>
        <w:rPr>
          <w:noProof/>
        </w:rPr>
        <w:lastRenderedPageBreak/>
        <w:drawing>
          <wp:inline distT="0" distB="0" distL="0" distR="0" wp14:anchorId="3199C8D2" wp14:editId="7C392016">
            <wp:extent cx="5399405" cy="4849495"/>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9405" cy="4849495"/>
                    </a:xfrm>
                    <a:prstGeom prst="rect">
                      <a:avLst/>
                    </a:prstGeom>
                    <a:noFill/>
                    <a:ln>
                      <a:noFill/>
                    </a:ln>
                  </pic:spPr>
                </pic:pic>
              </a:graphicData>
            </a:graphic>
          </wp:inline>
        </w:drawing>
      </w:r>
    </w:p>
    <w:p w14:paraId="2CA227C3" w14:textId="55D2DD83" w:rsidR="00D23304" w:rsidRPr="00A26BD7" w:rsidRDefault="002C314B" w:rsidP="001368E7">
      <w:pPr>
        <w:jc w:val="center"/>
        <w:rPr>
          <w:rFonts w:ascii="GOST Type AU" w:hAnsi="GOST Type AU"/>
          <w:b/>
          <w:bCs/>
          <w:sz w:val="30"/>
          <w:szCs w:val="30"/>
        </w:rPr>
      </w:pPr>
      <w:r>
        <w:rPr>
          <w:rFonts w:ascii="GOST Type AU" w:hAnsi="GOST Type AU"/>
          <w:b/>
          <w:bCs/>
          <w:sz w:val="30"/>
          <w:szCs w:val="30"/>
        </w:rPr>
        <w:t>КАФЕ</w:t>
      </w:r>
      <w:r w:rsidR="00D23304" w:rsidRPr="00A26BD7">
        <w:rPr>
          <w:rFonts w:ascii="GOST Type AU" w:hAnsi="GOST Type AU"/>
          <w:b/>
          <w:bCs/>
          <w:sz w:val="30"/>
          <w:szCs w:val="30"/>
        </w:rPr>
        <w:t xml:space="preserve"> </w:t>
      </w:r>
      <w:proofErr w:type="gramStart"/>
      <w:r w:rsidR="00D23304" w:rsidRPr="00A26BD7">
        <w:rPr>
          <w:rFonts w:ascii="GOST Type AU" w:hAnsi="GOST Type AU"/>
          <w:b/>
          <w:bCs/>
          <w:sz w:val="30"/>
          <w:szCs w:val="30"/>
        </w:rPr>
        <w:t>РЯДОМ :</w:t>
      </w:r>
      <w:proofErr w:type="gramEnd"/>
    </w:p>
    <w:p w14:paraId="4113B8B7" w14:textId="54E08819" w:rsidR="00D23304" w:rsidRDefault="002C314B" w:rsidP="001368E7">
      <w:pPr>
        <w:jc w:val="center"/>
        <w:rPr>
          <w:rFonts w:ascii="GOST Type AU" w:hAnsi="GOST Type AU"/>
          <w:b/>
          <w:bCs/>
          <w:sz w:val="30"/>
          <w:szCs w:val="30"/>
        </w:rPr>
      </w:pPr>
      <w:r>
        <w:rPr>
          <w:noProof/>
        </w:rPr>
        <w:lastRenderedPageBreak/>
        <w:drawing>
          <wp:inline distT="0" distB="0" distL="0" distR="0" wp14:anchorId="4BA89926" wp14:editId="5A4E38BD">
            <wp:extent cx="5399405" cy="49745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9405" cy="4974590"/>
                    </a:xfrm>
                    <a:prstGeom prst="rect">
                      <a:avLst/>
                    </a:prstGeom>
                    <a:noFill/>
                    <a:ln>
                      <a:noFill/>
                    </a:ln>
                  </pic:spPr>
                </pic:pic>
              </a:graphicData>
            </a:graphic>
          </wp:inline>
        </w:drawing>
      </w:r>
    </w:p>
    <w:p w14:paraId="27A7934C" w14:textId="77777777" w:rsidR="00197871" w:rsidRDefault="00197871" w:rsidP="001368E7">
      <w:pPr>
        <w:jc w:val="center"/>
        <w:rPr>
          <w:rFonts w:ascii="GOST Type AU" w:hAnsi="GOST Type AU"/>
          <w:b/>
          <w:bCs/>
          <w:sz w:val="30"/>
          <w:szCs w:val="30"/>
        </w:rPr>
      </w:pPr>
    </w:p>
    <w:p w14:paraId="44D2154D" w14:textId="64955718" w:rsidR="00197871" w:rsidRDefault="00197871" w:rsidP="001368E7">
      <w:pPr>
        <w:jc w:val="center"/>
        <w:rPr>
          <w:rFonts w:ascii="GOST Type AU" w:hAnsi="GOST Type AU"/>
          <w:b/>
          <w:bCs/>
          <w:sz w:val="30"/>
          <w:szCs w:val="30"/>
        </w:rPr>
      </w:pPr>
      <w:r>
        <w:rPr>
          <w:rFonts w:ascii="GOST Type AU" w:hAnsi="GOST Type AU"/>
          <w:b/>
          <w:bCs/>
          <w:sz w:val="30"/>
          <w:szCs w:val="30"/>
        </w:rPr>
        <w:lastRenderedPageBreak/>
        <w:t>ОСТАНОВКИ ОБЩЕСТВЕННОГО ТРАНСПОРТА И МЕТРО:</w:t>
      </w:r>
      <w:r>
        <w:rPr>
          <w:rFonts w:ascii="GOST Type AU" w:hAnsi="GOST Type AU"/>
          <w:b/>
          <w:bCs/>
          <w:sz w:val="30"/>
          <w:szCs w:val="30"/>
        </w:rPr>
        <w:br/>
      </w:r>
      <w:r w:rsidR="00987CCB">
        <w:rPr>
          <w:noProof/>
        </w:rPr>
        <w:drawing>
          <wp:inline distT="0" distB="0" distL="0" distR="0" wp14:anchorId="79F637E1" wp14:editId="55A636E8">
            <wp:extent cx="5415915" cy="490410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5915" cy="4904105"/>
                    </a:xfrm>
                    <a:prstGeom prst="rect">
                      <a:avLst/>
                    </a:prstGeom>
                    <a:noFill/>
                    <a:ln>
                      <a:noFill/>
                    </a:ln>
                  </pic:spPr>
                </pic:pic>
              </a:graphicData>
            </a:graphic>
          </wp:inline>
        </w:drawing>
      </w:r>
    </w:p>
    <w:p w14:paraId="652124B5" w14:textId="77777777" w:rsidR="00197871" w:rsidRDefault="00197871" w:rsidP="001368E7">
      <w:pPr>
        <w:jc w:val="center"/>
        <w:rPr>
          <w:rFonts w:ascii="GOST Type AU" w:hAnsi="GOST Type AU"/>
          <w:b/>
          <w:bCs/>
          <w:sz w:val="30"/>
          <w:szCs w:val="30"/>
        </w:rPr>
      </w:pPr>
    </w:p>
    <w:p w14:paraId="29B06311" w14:textId="1D5AD7C1" w:rsidR="00591F51" w:rsidRPr="00A26BD7" w:rsidRDefault="00406158" w:rsidP="001368E7">
      <w:pPr>
        <w:jc w:val="center"/>
        <w:rPr>
          <w:rFonts w:ascii="GOST Type AU" w:hAnsi="GOST Type AU"/>
          <w:b/>
          <w:bCs/>
          <w:sz w:val="30"/>
          <w:szCs w:val="30"/>
        </w:rPr>
      </w:pPr>
      <w:r w:rsidRPr="00A26BD7">
        <w:rPr>
          <w:rFonts w:ascii="GOST Type AU" w:hAnsi="GOST Type AU"/>
          <w:b/>
          <w:bCs/>
          <w:sz w:val="30"/>
          <w:szCs w:val="30"/>
        </w:rPr>
        <w:t>АПТЕКИ</w:t>
      </w:r>
      <w:r w:rsidR="000C64EB" w:rsidRPr="00A26BD7">
        <w:rPr>
          <w:rFonts w:ascii="GOST Type AU" w:hAnsi="GOST Type AU"/>
          <w:b/>
          <w:bCs/>
          <w:sz w:val="30"/>
          <w:szCs w:val="30"/>
        </w:rPr>
        <w:t xml:space="preserve"> РЯДОМ</w:t>
      </w:r>
      <w:r w:rsidR="00591F51" w:rsidRPr="00A26BD7">
        <w:rPr>
          <w:rFonts w:ascii="GOST Type AU" w:hAnsi="GOST Type AU"/>
          <w:b/>
          <w:bCs/>
          <w:sz w:val="30"/>
          <w:szCs w:val="30"/>
        </w:rPr>
        <w:t>:</w:t>
      </w:r>
    </w:p>
    <w:p w14:paraId="3605CA96" w14:textId="7C337F91" w:rsidR="00406158" w:rsidRPr="00A26BD7" w:rsidRDefault="001368E7" w:rsidP="001368E7">
      <w:pPr>
        <w:jc w:val="center"/>
        <w:rPr>
          <w:rFonts w:ascii="GOST Type AU" w:hAnsi="GOST Type AU"/>
          <w:b/>
          <w:bCs/>
          <w:sz w:val="30"/>
          <w:szCs w:val="30"/>
        </w:rPr>
      </w:pPr>
      <w:r>
        <w:rPr>
          <w:noProof/>
        </w:rPr>
        <w:lastRenderedPageBreak/>
        <w:drawing>
          <wp:inline distT="0" distB="0" distL="0" distR="0" wp14:anchorId="396A5D87" wp14:editId="147C3615">
            <wp:extent cx="5399405" cy="49745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9405" cy="4974590"/>
                    </a:xfrm>
                    <a:prstGeom prst="rect">
                      <a:avLst/>
                    </a:prstGeom>
                    <a:noFill/>
                    <a:ln>
                      <a:noFill/>
                    </a:ln>
                  </pic:spPr>
                </pic:pic>
              </a:graphicData>
            </a:graphic>
          </wp:inline>
        </w:drawing>
      </w:r>
    </w:p>
    <w:p w14:paraId="6BF0541D" w14:textId="77777777" w:rsidR="00591F51" w:rsidRPr="00A26BD7" w:rsidRDefault="00591F51" w:rsidP="001368E7">
      <w:pPr>
        <w:jc w:val="center"/>
        <w:rPr>
          <w:rFonts w:ascii="GOST Type AU" w:hAnsi="GOST Type AU"/>
          <w:b/>
          <w:bCs/>
          <w:sz w:val="30"/>
          <w:szCs w:val="30"/>
        </w:rPr>
      </w:pPr>
    </w:p>
    <w:p w14:paraId="3B4D3959" w14:textId="51296F6B" w:rsidR="00950760" w:rsidRPr="00A26BD7" w:rsidRDefault="00950760" w:rsidP="001368E7">
      <w:pPr>
        <w:jc w:val="center"/>
        <w:rPr>
          <w:rFonts w:ascii="GOST Type AU" w:hAnsi="GOST Type AU"/>
          <w:sz w:val="30"/>
          <w:szCs w:val="30"/>
        </w:rPr>
      </w:pPr>
      <w:r w:rsidRPr="00A26BD7">
        <w:rPr>
          <w:rFonts w:ascii="GOST Type AU" w:hAnsi="GOST Type AU"/>
          <w:sz w:val="30"/>
          <w:szCs w:val="30"/>
        </w:rPr>
        <w:t>Куда пойти</w:t>
      </w:r>
      <w:r w:rsidR="004D3963">
        <w:rPr>
          <w:rFonts w:ascii="GOST Type AU" w:hAnsi="GOST Type AU"/>
          <w:sz w:val="30"/>
          <w:szCs w:val="30"/>
        </w:rPr>
        <w:t>,</w:t>
      </w:r>
      <w:r w:rsidRPr="00A26BD7">
        <w:rPr>
          <w:rFonts w:ascii="GOST Type AU" w:hAnsi="GOST Type AU"/>
          <w:sz w:val="30"/>
          <w:szCs w:val="30"/>
        </w:rPr>
        <w:t xml:space="preserve"> </w:t>
      </w:r>
      <w:r w:rsidR="00266005" w:rsidRPr="00A26BD7">
        <w:rPr>
          <w:rFonts w:ascii="GOST Type AU" w:hAnsi="GOST Type AU"/>
          <w:sz w:val="30"/>
          <w:szCs w:val="30"/>
        </w:rPr>
        <w:t>можно посмотреть на портале Екатеринбурга:</w:t>
      </w:r>
    </w:p>
    <w:p w14:paraId="2451CE65" w14:textId="78B444A2" w:rsidR="00266005" w:rsidRPr="00A26BD7" w:rsidRDefault="00000000" w:rsidP="001368E7">
      <w:pPr>
        <w:jc w:val="center"/>
        <w:rPr>
          <w:rFonts w:ascii="GOST Type AU" w:hAnsi="GOST Type AU"/>
          <w:sz w:val="30"/>
          <w:szCs w:val="30"/>
        </w:rPr>
      </w:pPr>
      <w:hyperlink r:id="rId13" w:history="1">
        <w:r w:rsidR="003F4096" w:rsidRPr="00A26BD7">
          <w:rPr>
            <w:rStyle w:val="a3"/>
            <w:rFonts w:ascii="GOST Type AU" w:hAnsi="GOST Type AU"/>
            <w:sz w:val="30"/>
            <w:szCs w:val="30"/>
          </w:rPr>
          <w:t>https://www.e1.ru/text/entertainment/2021/11/04/70233014/</w:t>
        </w:r>
      </w:hyperlink>
    </w:p>
    <w:p w14:paraId="00D81E62" w14:textId="6D4F24C0" w:rsidR="003F4096" w:rsidRPr="00A26BD7" w:rsidRDefault="00000000" w:rsidP="001368E7">
      <w:pPr>
        <w:jc w:val="center"/>
        <w:rPr>
          <w:rFonts w:ascii="GOST Type AU" w:hAnsi="GOST Type AU"/>
          <w:sz w:val="30"/>
          <w:szCs w:val="30"/>
        </w:rPr>
      </w:pPr>
      <w:hyperlink r:id="rId14" w:history="1">
        <w:r w:rsidR="003F4096" w:rsidRPr="00A26BD7">
          <w:rPr>
            <w:rStyle w:val="a3"/>
            <w:rFonts w:ascii="GOST Type AU" w:hAnsi="GOST Type AU"/>
            <w:sz w:val="30"/>
            <w:szCs w:val="30"/>
          </w:rPr>
          <w:t>https://afisha.yandex.ru/yekaterinburg?preset=today</w:t>
        </w:r>
      </w:hyperlink>
    </w:p>
    <w:p w14:paraId="456CAB43" w14:textId="77777777" w:rsidR="00826B38" w:rsidRPr="00A26BD7" w:rsidRDefault="00826B38" w:rsidP="001368E7">
      <w:pPr>
        <w:jc w:val="center"/>
        <w:rPr>
          <w:rFonts w:ascii="GOST Type AU" w:hAnsi="GOST Type AU"/>
          <w:sz w:val="30"/>
          <w:szCs w:val="30"/>
        </w:rPr>
      </w:pPr>
    </w:p>
    <w:p w14:paraId="63815EA6" w14:textId="5D634C22" w:rsidR="00826B38" w:rsidRPr="00A26BD7" w:rsidRDefault="00826B38" w:rsidP="001368E7">
      <w:pPr>
        <w:jc w:val="center"/>
        <w:rPr>
          <w:rFonts w:ascii="GOST Type AU" w:hAnsi="GOST Type AU"/>
          <w:b/>
          <w:bCs/>
          <w:sz w:val="30"/>
          <w:szCs w:val="30"/>
        </w:rPr>
      </w:pPr>
      <w:r w:rsidRPr="00A26BD7">
        <w:rPr>
          <w:rFonts w:ascii="GOST Type AU" w:hAnsi="GOST Type AU"/>
          <w:b/>
          <w:bCs/>
          <w:sz w:val="30"/>
          <w:szCs w:val="30"/>
        </w:rPr>
        <w:t>КВЕСТЫ:</w:t>
      </w:r>
    </w:p>
    <w:p w14:paraId="48CF9B5C" w14:textId="1041D490" w:rsidR="00826B38" w:rsidRPr="00A26BD7" w:rsidRDefault="00000000" w:rsidP="001368E7">
      <w:pPr>
        <w:jc w:val="center"/>
        <w:rPr>
          <w:rFonts w:ascii="GOST Type AU" w:hAnsi="GOST Type AU"/>
          <w:sz w:val="30"/>
          <w:szCs w:val="30"/>
        </w:rPr>
      </w:pPr>
      <w:hyperlink r:id="rId15" w:history="1">
        <w:r w:rsidR="00826B38" w:rsidRPr="00A26BD7">
          <w:rPr>
            <w:rStyle w:val="a3"/>
            <w:rFonts w:ascii="GOST Type AU" w:hAnsi="GOST Type AU"/>
            <w:sz w:val="30"/>
            <w:szCs w:val="30"/>
          </w:rPr>
          <w:t>https://avantura.ru/?utm_source=yandex&amp;utm_medium=cpc&amp;utm_campaign=36192722&amp;utm_term=---autotargeting&amp;utm_content=6002567703&amp;yclid=6556119882836009326</w:t>
        </w:r>
      </w:hyperlink>
    </w:p>
    <w:p w14:paraId="7CB803F7" w14:textId="26E56B0C" w:rsidR="00826B38" w:rsidRPr="00A26BD7" w:rsidRDefault="00826B38" w:rsidP="001368E7">
      <w:pPr>
        <w:jc w:val="center"/>
        <w:rPr>
          <w:rFonts w:ascii="GOST Type AU" w:hAnsi="GOST Type AU"/>
          <w:b/>
          <w:bCs/>
          <w:sz w:val="30"/>
          <w:szCs w:val="30"/>
        </w:rPr>
      </w:pPr>
      <w:r w:rsidRPr="00A26BD7">
        <w:rPr>
          <w:rFonts w:ascii="GOST Type AU" w:hAnsi="GOST Type AU"/>
          <w:b/>
          <w:bCs/>
          <w:sz w:val="30"/>
          <w:szCs w:val="30"/>
        </w:rPr>
        <w:t>ОКЕА</w:t>
      </w:r>
      <w:r w:rsidR="00406158" w:rsidRPr="00A26BD7">
        <w:rPr>
          <w:rFonts w:ascii="GOST Type AU" w:hAnsi="GOST Type AU"/>
          <w:b/>
          <w:bCs/>
          <w:sz w:val="30"/>
          <w:szCs w:val="30"/>
        </w:rPr>
        <w:t>Н</w:t>
      </w:r>
      <w:r w:rsidRPr="00A26BD7">
        <w:rPr>
          <w:rFonts w:ascii="GOST Type AU" w:hAnsi="GOST Type AU"/>
          <w:b/>
          <w:bCs/>
          <w:sz w:val="30"/>
          <w:szCs w:val="30"/>
        </w:rPr>
        <w:t>А</w:t>
      </w:r>
      <w:r w:rsidR="00406158" w:rsidRPr="00A26BD7">
        <w:rPr>
          <w:rFonts w:ascii="GOST Type AU" w:hAnsi="GOST Type AU"/>
          <w:b/>
          <w:bCs/>
          <w:sz w:val="30"/>
          <w:szCs w:val="30"/>
        </w:rPr>
        <w:t>Р</w:t>
      </w:r>
      <w:r w:rsidRPr="00A26BD7">
        <w:rPr>
          <w:rFonts w:ascii="GOST Type AU" w:hAnsi="GOST Type AU"/>
          <w:b/>
          <w:bCs/>
          <w:sz w:val="30"/>
          <w:szCs w:val="30"/>
        </w:rPr>
        <w:t>ИУМ:</w:t>
      </w:r>
    </w:p>
    <w:p w14:paraId="6FA8452D" w14:textId="03FED585" w:rsidR="00950760" w:rsidRPr="00A26BD7" w:rsidRDefault="00000000" w:rsidP="001368E7">
      <w:pPr>
        <w:jc w:val="center"/>
        <w:rPr>
          <w:rFonts w:ascii="GOST Type AU" w:hAnsi="GOST Type AU"/>
          <w:sz w:val="30"/>
          <w:szCs w:val="30"/>
        </w:rPr>
      </w:pPr>
      <w:hyperlink r:id="rId16" w:history="1">
        <w:r w:rsidR="00266005" w:rsidRPr="00A26BD7">
          <w:rPr>
            <w:rStyle w:val="a3"/>
            <w:rFonts w:ascii="GOST Type AU" w:hAnsi="GOST Type AU"/>
            <w:sz w:val="30"/>
            <w:szCs w:val="30"/>
          </w:rPr>
          <w:t>https://oceanarium-ekb.ru/price</w:t>
        </w:r>
      </w:hyperlink>
      <w:r w:rsidR="00950760" w:rsidRPr="00A26BD7">
        <w:rPr>
          <w:rFonts w:ascii="GOST Type AU" w:hAnsi="GOST Type AU"/>
          <w:sz w:val="30"/>
          <w:szCs w:val="30"/>
        </w:rPr>
        <w:t xml:space="preserve"> Щербакова 2</w:t>
      </w:r>
      <w:r w:rsidR="00266005" w:rsidRPr="00A26BD7">
        <w:rPr>
          <w:rFonts w:ascii="GOST Type AU" w:hAnsi="GOST Type AU"/>
          <w:sz w:val="30"/>
          <w:szCs w:val="30"/>
        </w:rPr>
        <w:t xml:space="preserve"> Б.</w:t>
      </w:r>
    </w:p>
    <w:p w14:paraId="12905281" w14:textId="5334F843" w:rsidR="006D7D92" w:rsidRPr="00A26BD7" w:rsidRDefault="006D7D92" w:rsidP="001368E7">
      <w:pPr>
        <w:jc w:val="center"/>
        <w:rPr>
          <w:rFonts w:ascii="GOST Type AU" w:hAnsi="GOST Type AU"/>
          <w:b/>
          <w:bCs/>
          <w:sz w:val="30"/>
          <w:szCs w:val="30"/>
        </w:rPr>
      </w:pPr>
      <w:r w:rsidRPr="00A26BD7">
        <w:rPr>
          <w:rFonts w:ascii="GOST Type AU" w:hAnsi="GOST Type AU"/>
          <w:b/>
          <w:bCs/>
          <w:sz w:val="30"/>
          <w:szCs w:val="30"/>
        </w:rPr>
        <w:t>КРАЕВЕДЧЕСКИЙ МУЗЕЙ:</w:t>
      </w:r>
    </w:p>
    <w:p w14:paraId="2ECEBD4E" w14:textId="54B6C9B0" w:rsidR="00266005" w:rsidRPr="00A26BD7" w:rsidRDefault="00000000" w:rsidP="001368E7">
      <w:pPr>
        <w:jc w:val="center"/>
        <w:rPr>
          <w:rFonts w:ascii="GOST Type AU" w:hAnsi="GOST Type AU"/>
          <w:sz w:val="30"/>
          <w:szCs w:val="30"/>
        </w:rPr>
      </w:pPr>
      <w:hyperlink r:id="rId17" w:history="1">
        <w:r w:rsidR="006D7D92" w:rsidRPr="00A26BD7">
          <w:rPr>
            <w:rStyle w:val="a3"/>
            <w:rFonts w:ascii="GOST Type AU" w:hAnsi="GOST Type AU"/>
            <w:sz w:val="30"/>
            <w:szCs w:val="30"/>
          </w:rPr>
          <w:t>https://uole-museum.ru/events/korolevskie-igry/?_openstat=ZGlyZWN0LnlhbmRleC5ydTs1ODAwNjI4NTsxMDA4MDk5MjYwMTt5YW5kZXgucnU6Z3VhcmFudGVl&amp;yclid=6556136916937400922</w:t>
        </w:r>
      </w:hyperlink>
    </w:p>
    <w:p w14:paraId="036445E6" w14:textId="6C1471BC" w:rsidR="005611D5" w:rsidRPr="00A26BD7" w:rsidRDefault="005611D5" w:rsidP="001368E7">
      <w:pPr>
        <w:jc w:val="center"/>
        <w:rPr>
          <w:rFonts w:ascii="GOST Type AU" w:hAnsi="GOST Type AU"/>
          <w:b/>
          <w:bCs/>
          <w:sz w:val="30"/>
          <w:szCs w:val="30"/>
        </w:rPr>
      </w:pPr>
      <w:r w:rsidRPr="00A26BD7">
        <w:rPr>
          <w:rFonts w:ascii="GOST Type AU" w:hAnsi="GOST Type AU"/>
          <w:b/>
          <w:bCs/>
          <w:sz w:val="30"/>
          <w:szCs w:val="30"/>
        </w:rPr>
        <w:t>В ЕКАТЕРИНБУРГЕ И ОКРЕСТНОСТЯХ РАБОТАЮТ ГОРНОЛЫЖНЫЕ КОМПЛЕКСЫ</w:t>
      </w:r>
      <w:r w:rsidR="004A153E" w:rsidRPr="00A26BD7">
        <w:rPr>
          <w:rFonts w:ascii="GOST Type AU" w:hAnsi="GOST Type AU"/>
          <w:b/>
          <w:bCs/>
          <w:sz w:val="30"/>
          <w:szCs w:val="30"/>
        </w:rPr>
        <w:t>:</w:t>
      </w:r>
    </w:p>
    <w:p w14:paraId="5B14FFD3" w14:textId="488440B3" w:rsidR="005611D5" w:rsidRPr="00A26BD7" w:rsidRDefault="00000000" w:rsidP="001368E7">
      <w:pPr>
        <w:jc w:val="center"/>
        <w:rPr>
          <w:rFonts w:ascii="GOST Type AU" w:hAnsi="GOST Type AU"/>
          <w:sz w:val="30"/>
          <w:szCs w:val="30"/>
        </w:rPr>
      </w:pPr>
      <w:hyperlink r:id="rId18" w:history="1">
        <w:r w:rsidR="005611D5" w:rsidRPr="00A26BD7">
          <w:rPr>
            <w:rStyle w:val="a3"/>
            <w:rFonts w:ascii="GOST Type AU" w:hAnsi="GOST Type AU"/>
            <w:sz w:val="30"/>
            <w:szCs w:val="30"/>
          </w:rPr>
          <w:t>https://newdaynews.ru/ekaterinburg/741174.html</w:t>
        </w:r>
      </w:hyperlink>
    </w:p>
    <w:p w14:paraId="24078F5B" w14:textId="654EE6EF" w:rsidR="00C57758" w:rsidRPr="00A26BD7" w:rsidRDefault="00C57758" w:rsidP="001368E7">
      <w:pPr>
        <w:shd w:val="clear" w:color="auto" w:fill="FFFFFF"/>
        <w:spacing w:after="120" w:line="600" w:lineRule="atLeast"/>
        <w:jc w:val="center"/>
        <w:outlineLvl w:val="0"/>
        <w:rPr>
          <w:rFonts w:ascii="GOST Type AU" w:eastAsia="Times New Roman" w:hAnsi="GOST Type AU" w:cstheme="minorHAnsi"/>
          <w:b/>
          <w:bCs/>
          <w:color w:val="000000"/>
          <w:kern w:val="36"/>
          <w:sz w:val="30"/>
          <w:szCs w:val="30"/>
          <w:lang w:eastAsia="ru-RU"/>
        </w:rPr>
      </w:pPr>
      <w:r w:rsidRPr="00C57758">
        <w:rPr>
          <w:rFonts w:ascii="GOST Type AU" w:eastAsia="Times New Roman" w:hAnsi="GOST Type AU" w:cstheme="minorHAnsi"/>
          <w:b/>
          <w:bCs/>
          <w:color w:val="000000"/>
          <w:kern w:val="36"/>
          <w:sz w:val="30"/>
          <w:szCs w:val="30"/>
          <w:lang w:eastAsia="ru-RU"/>
        </w:rPr>
        <w:t>Топ-30 достопримечательностей Екатеринбурга</w:t>
      </w:r>
      <w:r w:rsidRPr="00A26BD7">
        <w:rPr>
          <w:rFonts w:ascii="GOST Type AU" w:eastAsia="Times New Roman" w:hAnsi="GOST Type AU" w:cstheme="minorHAnsi"/>
          <w:b/>
          <w:bCs/>
          <w:color w:val="000000"/>
          <w:kern w:val="36"/>
          <w:sz w:val="30"/>
          <w:szCs w:val="30"/>
          <w:lang w:eastAsia="ru-RU"/>
        </w:rPr>
        <w:br/>
      </w:r>
      <w:r w:rsidRPr="00A26BD7">
        <w:rPr>
          <w:rFonts w:ascii="GOST Type AU" w:hAnsi="GOST Type AU" w:cs="Arial"/>
          <w:color w:val="000000"/>
          <w:sz w:val="30"/>
          <w:szCs w:val="30"/>
          <w:shd w:val="clear" w:color="auto" w:fill="FFFFFF"/>
        </w:rPr>
        <w:t>Обычно путешественники не ждут от Екатеринбурга многого. Но, приехав сюда, оказываются приятно удивлены. Столица Урала совсем не идеальна, но в ней каждый находит кое-что интересное. Кому-то западают в сердце местные кафе и бары, кому-то — стрит-арт. Но и про исторические достопримечательности тоже не стоит забывать.</w:t>
      </w:r>
    </w:p>
    <w:p w14:paraId="6BADC547"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Памятник основателям города</w:t>
      </w:r>
    </w:p>
    <w:p w14:paraId="04763453"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В 1723 году по указу Петра I на берегу Исети начали строить крупный железоделательный завод. Значимую роль в создании этого предприятия сыграли Татищев и де </w:t>
      </w:r>
      <w:proofErr w:type="spellStart"/>
      <w:r w:rsidRPr="00A26BD7">
        <w:rPr>
          <w:rFonts w:ascii="GOST Type AU" w:hAnsi="GOST Type AU" w:cs="Arial"/>
          <w:color w:val="000000"/>
          <w:sz w:val="30"/>
          <w:szCs w:val="30"/>
        </w:rPr>
        <w:t>Геннин</w:t>
      </w:r>
      <w:proofErr w:type="spellEnd"/>
      <w:r w:rsidRPr="00A26BD7">
        <w:rPr>
          <w:rFonts w:ascii="GOST Type AU" w:hAnsi="GOST Type AU" w:cs="Arial"/>
          <w:color w:val="000000"/>
          <w:sz w:val="30"/>
          <w:szCs w:val="30"/>
        </w:rPr>
        <w:t>. С тех пор их считают отцами-основателями Екатеринбурга. Открытие бронзового памятника на площади Труда состоялось летом 1998 года, как раз перед празднованием 275-летия города.</w:t>
      </w:r>
    </w:p>
    <w:p w14:paraId="45C20D9F"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Любопытно, что при жизни Татищев и де </w:t>
      </w:r>
      <w:proofErr w:type="spellStart"/>
      <w:r w:rsidRPr="00A26BD7">
        <w:rPr>
          <w:rFonts w:ascii="GOST Type AU" w:hAnsi="GOST Type AU" w:cs="Arial"/>
          <w:color w:val="000000"/>
          <w:sz w:val="30"/>
          <w:szCs w:val="30"/>
        </w:rPr>
        <w:t>Геннин</w:t>
      </w:r>
      <w:proofErr w:type="spellEnd"/>
      <w:r w:rsidRPr="00A26BD7">
        <w:rPr>
          <w:rFonts w:ascii="GOST Type AU" w:hAnsi="GOST Type AU" w:cs="Arial"/>
          <w:color w:val="000000"/>
          <w:sz w:val="30"/>
          <w:szCs w:val="30"/>
        </w:rPr>
        <w:t xml:space="preserve"> недолюбливали друг друга и старались лишний раз не встречаться. Теперь им еще долго придется стоять вместе.</w:t>
      </w:r>
    </w:p>
    <w:p w14:paraId="409172D0"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19" w:tgtFrame="_blank" w:history="1">
        <w:r w:rsidR="00A26BD7" w:rsidRPr="00A26BD7">
          <w:rPr>
            <w:rStyle w:val="a3"/>
            <w:rFonts w:ascii="GOST Type AU" w:hAnsi="GOST Type AU" w:cs="Arial"/>
            <w:i/>
            <w:iCs/>
            <w:color w:val="0077FF"/>
            <w:sz w:val="30"/>
            <w:szCs w:val="30"/>
          </w:rPr>
          <w:t xml:space="preserve">Информация о Памятнике основателям города Татищеву и де </w:t>
        </w:r>
        <w:proofErr w:type="spellStart"/>
        <w:r w:rsidR="00A26BD7" w:rsidRPr="00A26BD7">
          <w:rPr>
            <w:rStyle w:val="a3"/>
            <w:rFonts w:ascii="GOST Type AU" w:hAnsi="GOST Type AU" w:cs="Arial"/>
            <w:i/>
            <w:iCs/>
            <w:color w:val="0077FF"/>
            <w:sz w:val="30"/>
            <w:szCs w:val="30"/>
          </w:rPr>
          <w:t>Геннину</w:t>
        </w:r>
        <w:proofErr w:type="spellEnd"/>
      </w:hyperlink>
    </w:p>
    <w:p w14:paraId="26EE7E8A" w14:textId="46823881"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drawing>
          <wp:inline distT="0" distB="0" distL="0" distR="0" wp14:anchorId="62F4FD7E" wp14:editId="019B8677">
            <wp:extent cx="6645910" cy="4436745"/>
            <wp:effectExtent l="0" t="0" r="2540" b="1905"/>
            <wp:docPr id="5" name="Рисунок 5"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 Анна Кудрявцева"/>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45910" cy="4436745"/>
                    </a:xfrm>
                    <a:prstGeom prst="rect">
                      <a:avLst/>
                    </a:prstGeom>
                    <a:noFill/>
                    <a:ln>
                      <a:noFill/>
                    </a:ln>
                  </pic:spPr>
                </pic:pic>
              </a:graphicData>
            </a:graphic>
          </wp:inline>
        </w:drawing>
      </w:r>
    </w:p>
    <w:p w14:paraId="267939F8"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lastRenderedPageBreak/>
        <w:t>Фото: © Анна Кудрявцева</w:t>
      </w:r>
    </w:p>
    <w:p w14:paraId="5A2F1D6C"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Дом Севастьянова</w:t>
      </w:r>
    </w:p>
    <w:p w14:paraId="5C88973E"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Одно из самых красивых зданий Екатеринбурга расположено на пересечении улиц Ленина и Горького. В каком году был построен особняк, не установлено. Но точно известно, что в 1860 году его приобрел коллежский асессор Николай Севастьянов. Именно при нем здание приобрело свой нынешний облик с элементами неоготики и барокко.</w:t>
      </w:r>
    </w:p>
    <w:p w14:paraId="7F1F0BA6"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В советские годы в особняке базировалась первая в стране биржа труда, а потом областной совет профсоюзов (отсюда и альтернативное название — «Дом профсоюзов»). В 2008 году здание полностью отреставрировали в качестве резиденции президента России на саммите ШОС.</w:t>
      </w:r>
    </w:p>
    <w:p w14:paraId="650ECF3F"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21" w:tgtFrame="_blank" w:history="1">
        <w:r w:rsidR="00A26BD7" w:rsidRPr="00A26BD7">
          <w:rPr>
            <w:rStyle w:val="a3"/>
            <w:rFonts w:ascii="GOST Type AU" w:hAnsi="GOST Type AU" w:cs="Arial"/>
            <w:i/>
            <w:iCs/>
            <w:color w:val="0077FF"/>
            <w:sz w:val="30"/>
            <w:szCs w:val="30"/>
          </w:rPr>
          <w:t>Информация о доме Севастьянова</w:t>
        </w:r>
      </w:hyperlink>
    </w:p>
    <w:p w14:paraId="04318C1E" w14:textId="495A471A"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drawing>
          <wp:inline distT="0" distB="0" distL="0" distR="0" wp14:anchorId="20AC59D7" wp14:editId="0E00A22D">
            <wp:extent cx="6645910" cy="4430395"/>
            <wp:effectExtent l="0" t="0" r="2540" b="8255"/>
            <wp:docPr id="33" name="Рисунок 33" descr="Фото: © Анна Кудрявце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 Анна Кудрявцева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910" cy="4430395"/>
                    </a:xfrm>
                    <a:prstGeom prst="rect">
                      <a:avLst/>
                    </a:prstGeom>
                    <a:noFill/>
                    <a:ln>
                      <a:noFill/>
                    </a:ln>
                  </pic:spPr>
                </pic:pic>
              </a:graphicData>
            </a:graphic>
          </wp:inline>
        </w:drawing>
      </w:r>
    </w:p>
    <w:p w14:paraId="7BD90169"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4F1800EB"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proofErr w:type="spellStart"/>
      <w:r w:rsidRPr="00A26BD7">
        <w:rPr>
          <w:rFonts w:ascii="GOST Type AU" w:hAnsi="GOST Type AU" w:cs="Arial"/>
          <w:color w:val="000000"/>
          <w:sz w:val="30"/>
          <w:szCs w:val="30"/>
        </w:rPr>
        <w:lastRenderedPageBreak/>
        <w:t>Плотинка</w:t>
      </w:r>
      <w:proofErr w:type="spellEnd"/>
      <w:r w:rsidRPr="00A26BD7">
        <w:rPr>
          <w:rFonts w:ascii="GOST Type AU" w:hAnsi="GOST Type AU" w:cs="Arial"/>
          <w:color w:val="000000"/>
          <w:sz w:val="30"/>
          <w:szCs w:val="30"/>
        </w:rPr>
        <w:t xml:space="preserve"> и Исторический сквер</w:t>
      </w:r>
    </w:p>
    <w:p w14:paraId="66E8273D"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proofErr w:type="spellStart"/>
      <w:r w:rsidRPr="00A26BD7">
        <w:rPr>
          <w:rFonts w:ascii="GOST Type AU" w:hAnsi="GOST Type AU" w:cs="Arial"/>
          <w:color w:val="000000"/>
          <w:sz w:val="30"/>
          <w:szCs w:val="30"/>
        </w:rPr>
        <w:t>Плотинкой</w:t>
      </w:r>
      <w:proofErr w:type="spellEnd"/>
      <w:r w:rsidRPr="00A26BD7">
        <w:rPr>
          <w:rFonts w:ascii="GOST Type AU" w:hAnsi="GOST Type AU" w:cs="Arial"/>
          <w:color w:val="000000"/>
          <w:sz w:val="30"/>
          <w:szCs w:val="30"/>
        </w:rPr>
        <w:t xml:space="preserve"> жители уральской столицы ласково называют плотину на берегу реки Исеть. Это одно из старейших сооружений Екатеринбурга. Рабочий водосток плотины был отворен 18 ноября 1723 года. Сейчас эта дата считается днем рождения города.</w:t>
      </w:r>
    </w:p>
    <w:p w14:paraId="73363044"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Исторический сквер на </w:t>
      </w:r>
      <w:proofErr w:type="spellStart"/>
      <w:r w:rsidRPr="00A26BD7">
        <w:rPr>
          <w:rFonts w:ascii="GOST Type AU" w:hAnsi="GOST Type AU" w:cs="Arial"/>
          <w:color w:val="000000"/>
          <w:sz w:val="30"/>
          <w:szCs w:val="30"/>
        </w:rPr>
        <w:t>плотинке</w:t>
      </w:r>
      <w:proofErr w:type="spellEnd"/>
      <w:r w:rsidRPr="00A26BD7">
        <w:rPr>
          <w:rFonts w:ascii="GOST Type AU" w:hAnsi="GOST Type AU" w:cs="Arial"/>
          <w:color w:val="000000"/>
          <w:sz w:val="30"/>
          <w:szCs w:val="30"/>
        </w:rPr>
        <w:t xml:space="preserve"> разбили в 1973 году. Прежде на его месте находился железоделательный завод и крепость. Сквер включает в себя водонапорную башню, участок бывшего монетного двора, Музей природы Урала и Музей </w:t>
      </w:r>
      <w:proofErr w:type="gramStart"/>
      <w:r w:rsidRPr="00A26BD7">
        <w:rPr>
          <w:rFonts w:ascii="GOST Type AU" w:hAnsi="GOST Type AU" w:cs="Arial"/>
          <w:color w:val="000000"/>
          <w:sz w:val="30"/>
          <w:szCs w:val="30"/>
        </w:rPr>
        <w:t>архитектуры .</w:t>
      </w:r>
      <w:proofErr w:type="gramEnd"/>
    </w:p>
    <w:p w14:paraId="00E68A22"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23" w:tgtFrame="_blank" w:history="1">
        <w:r w:rsidR="00A26BD7" w:rsidRPr="00A26BD7">
          <w:rPr>
            <w:rStyle w:val="a3"/>
            <w:rFonts w:ascii="GOST Type AU" w:hAnsi="GOST Type AU" w:cs="Arial"/>
            <w:i/>
            <w:iCs/>
            <w:color w:val="0077FF"/>
            <w:sz w:val="30"/>
            <w:szCs w:val="30"/>
          </w:rPr>
          <w:t>Информация о Плотине Городского пруда в Екатеринбурге</w:t>
        </w:r>
      </w:hyperlink>
    </w:p>
    <w:p w14:paraId="274DDD58" w14:textId="2D0E0D82"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drawing>
          <wp:inline distT="0" distB="0" distL="0" distR="0" wp14:anchorId="0EFF5F61" wp14:editId="51D9D6B0">
            <wp:extent cx="6645910" cy="4436745"/>
            <wp:effectExtent l="0" t="0" r="2540" b="1905"/>
            <wp:docPr id="32" name="Рисунок 32" descr="Фото: © Анна Кудрявце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 Анна Кудрявцева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5910" cy="4436745"/>
                    </a:xfrm>
                    <a:prstGeom prst="rect">
                      <a:avLst/>
                    </a:prstGeom>
                    <a:noFill/>
                    <a:ln>
                      <a:noFill/>
                    </a:ln>
                  </pic:spPr>
                </pic:pic>
              </a:graphicData>
            </a:graphic>
          </wp:inline>
        </w:drawing>
      </w:r>
    </w:p>
    <w:p w14:paraId="71314C23"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0B42D7E3"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Площадь 1905 года</w:t>
      </w:r>
    </w:p>
    <w:p w14:paraId="1E60D065"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Свой современный вид главная площадь Екатеринбурга получила в 1930-е годы, после сноса Богоявленского кафедрального собора. Сегодня здесь находится здание городской администрации и памятник Ленину. К неудовольствию некоторых жителей города существенную часть площади занимает парковка для автомобилей.</w:t>
      </w:r>
    </w:p>
    <w:p w14:paraId="03277DA0"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25" w:tgtFrame="_blank" w:history="1">
        <w:r w:rsidR="00A26BD7" w:rsidRPr="00A26BD7">
          <w:rPr>
            <w:rStyle w:val="a3"/>
            <w:rFonts w:ascii="GOST Type AU" w:hAnsi="GOST Type AU" w:cs="Arial"/>
            <w:i/>
            <w:iCs/>
            <w:color w:val="0077FF"/>
            <w:sz w:val="30"/>
            <w:szCs w:val="30"/>
          </w:rPr>
          <w:t>Информация о площади 1905 года</w:t>
        </w:r>
      </w:hyperlink>
    </w:p>
    <w:p w14:paraId="1D0B08D1" w14:textId="21FDA840"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75FAD0A5" wp14:editId="76547AF3">
            <wp:extent cx="6645910" cy="4414520"/>
            <wp:effectExtent l="0" t="0" r="2540" b="5080"/>
            <wp:docPr id="31" name="Рисунок 31" descr="Фото: © Igor Butyrsk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 Igor Butyrski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5910" cy="4414520"/>
                    </a:xfrm>
                    <a:prstGeom prst="rect">
                      <a:avLst/>
                    </a:prstGeom>
                    <a:noFill/>
                    <a:ln>
                      <a:noFill/>
                    </a:ln>
                  </pic:spPr>
                </pic:pic>
              </a:graphicData>
            </a:graphic>
          </wp:inline>
        </w:drawing>
      </w:r>
    </w:p>
    <w:p w14:paraId="4B5DFB6A"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Фото: © </w:t>
      </w:r>
      <w:proofErr w:type="spellStart"/>
      <w:r w:rsidRPr="00A26BD7">
        <w:rPr>
          <w:rFonts w:ascii="GOST Type AU" w:hAnsi="GOST Type AU" w:cs="Arial"/>
          <w:color w:val="000000"/>
          <w:sz w:val="30"/>
          <w:szCs w:val="30"/>
        </w:rPr>
        <w:t>Igor</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Butyrskii</w:t>
      </w:r>
      <w:proofErr w:type="spellEnd"/>
    </w:p>
    <w:p w14:paraId="6F82F8E8"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Храм-на-Крови</w:t>
      </w:r>
    </w:p>
    <w:p w14:paraId="0E93CF99"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proofErr w:type="spellStart"/>
      <w:r w:rsidRPr="00A26BD7">
        <w:rPr>
          <w:rFonts w:ascii="GOST Type AU" w:hAnsi="GOST Type AU" w:cs="Arial"/>
          <w:color w:val="000000"/>
          <w:sz w:val="30"/>
          <w:szCs w:val="30"/>
        </w:rPr>
        <w:t>Пятикупольный</w:t>
      </w:r>
      <w:proofErr w:type="spellEnd"/>
      <w:r w:rsidRPr="00A26BD7">
        <w:rPr>
          <w:rFonts w:ascii="GOST Type AU" w:hAnsi="GOST Type AU" w:cs="Arial"/>
          <w:color w:val="000000"/>
          <w:sz w:val="30"/>
          <w:szCs w:val="30"/>
        </w:rPr>
        <w:t xml:space="preserve"> храм на Вознесенской горке расположен на территории бывшего дома инженера-строителя Ипатьева. В реквизированном у владельца особняке Николай II, члены его семьи и четверо верных слуг провели последние часы жизни. В ночь с 16 на 17 июля 1918 года их расстреляли.</w:t>
      </w:r>
    </w:p>
    <w:p w14:paraId="578FE909"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Храм-на-Крови был возведен в 2003 году в память о царской семье.</w:t>
      </w:r>
    </w:p>
    <w:p w14:paraId="46EBF0E9"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27" w:tgtFrame="_blank" w:history="1">
        <w:r w:rsidR="00A26BD7" w:rsidRPr="00A26BD7">
          <w:rPr>
            <w:rStyle w:val="a3"/>
            <w:rFonts w:ascii="GOST Type AU" w:hAnsi="GOST Type AU" w:cs="Arial"/>
            <w:i/>
            <w:iCs/>
            <w:color w:val="0077FF"/>
            <w:sz w:val="30"/>
            <w:szCs w:val="30"/>
          </w:rPr>
          <w:t>Информация о Храме-на-Крови</w:t>
        </w:r>
      </w:hyperlink>
    </w:p>
    <w:p w14:paraId="6485F109" w14:textId="4320FC76"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322343ED" wp14:editId="3C3E7526">
            <wp:extent cx="6645910" cy="4335780"/>
            <wp:effectExtent l="0" t="0" r="2540" b="7620"/>
            <wp:docPr id="30" name="Рисунок 30" descr="Фото: © Анна Кудрявце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 Анна Кудрявцева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45910" cy="4335780"/>
                    </a:xfrm>
                    <a:prstGeom prst="rect">
                      <a:avLst/>
                    </a:prstGeom>
                    <a:noFill/>
                    <a:ln>
                      <a:noFill/>
                    </a:ln>
                  </pic:spPr>
                </pic:pic>
              </a:graphicData>
            </a:graphic>
          </wp:inline>
        </w:drawing>
      </w:r>
    </w:p>
    <w:p w14:paraId="017CD0AC"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2C5E0744"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Улица Вайнера</w:t>
      </w:r>
    </w:p>
    <w:p w14:paraId="2E4978B3"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Одна из самых старых улиц в городе – идеальное место для прогулок. На ней сосредоточено немало исторических зданий, магазинов, кафе и точек со стрит-</w:t>
      </w:r>
      <w:proofErr w:type="spellStart"/>
      <w:r w:rsidRPr="00A26BD7">
        <w:rPr>
          <w:rFonts w:ascii="GOST Type AU" w:hAnsi="GOST Type AU" w:cs="Arial"/>
          <w:color w:val="000000"/>
          <w:sz w:val="30"/>
          <w:szCs w:val="30"/>
        </w:rPr>
        <w:t>фудом</w:t>
      </w:r>
      <w:proofErr w:type="spellEnd"/>
      <w:r w:rsidRPr="00A26BD7">
        <w:rPr>
          <w:rFonts w:ascii="GOST Type AU" w:hAnsi="GOST Type AU" w:cs="Arial"/>
          <w:color w:val="000000"/>
          <w:sz w:val="30"/>
          <w:szCs w:val="30"/>
        </w:rPr>
        <w:t>. Среди музеев на улице Вайнера особого внимания заслуживает филиал Эрмитажа.</w:t>
      </w:r>
    </w:p>
    <w:p w14:paraId="53A82476"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А еще в разных частях уральского Арбата можно увидеть интересные скульптуры: «Городовой», «Изобретатель велосипеда», «Влюбленные», «Майкл Джексон» и «Гена Букин» из популярного в 2000-е годы сериала.</w:t>
      </w:r>
    </w:p>
    <w:p w14:paraId="748B9240"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29" w:tgtFrame="_blank" w:history="1">
        <w:r w:rsidR="00A26BD7" w:rsidRPr="00A26BD7">
          <w:rPr>
            <w:rStyle w:val="a3"/>
            <w:rFonts w:ascii="GOST Type AU" w:hAnsi="GOST Type AU" w:cs="Arial"/>
            <w:i/>
            <w:iCs/>
            <w:color w:val="0077FF"/>
            <w:sz w:val="30"/>
            <w:szCs w:val="30"/>
          </w:rPr>
          <w:t>Информация об улице Вайнера</w:t>
        </w:r>
      </w:hyperlink>
    </w:p>
    <w:p w14:paraId="29769F6E" w14:textId="18617E23"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0DF1A9DA" wp14:editId="1BA808AC">
            <wp:extent cx="6645910" cy="4414520"/>
            <wp:effectExtent l="0" t="0" r="2540" b="5080"/>
            <wp:docPr id="29" name="Рисунок 29" descr="Фото: © Igor Butyrsk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 Igor Butyrski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910" cy="4414520"/>
                    </a:xfrm>
                    <a:prstGeom prst="rect">
                      <a:avLst/>
                    </a:prstGeom>
                    <a:noFill/>
                    <a:ln>
                      <a:noFill/>
                    </a:ln>
                  </pic:spPr>
                </pic:pic>
              </a:graphicData>
            </a:graphic>
          </wp:inline>
        </w:drawing>
      </w:r>
    </w:p>
    <w:p w14:paraId="46CF144E"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Фото: © </w:t>
      </w:r>
      <w:proofErr w:type="spellStart"/>
      <w:r w:rsidRPr="00A26BD7">
        <w:rPr>
          <w:rFonts w:ascii="GOST Type AU" w:hAnsi="GOST Type AU" w:cs="Arial"/>
          <w:color w:val="000000"/>
          <w:sz w:val="30"/>
          <w:szCs w:val="30"/>
        </w:rPr>
        <w:t>Igor</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Butyrskii</w:t>
      </w:r>
      <w:proofErr w:type="spellEnd"/>
    </w:p>
    <w:p w14:paraId="114AC9E8"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Ельцин Центр</w:t>
      </w:r>
    </w:p>
    <w:p w14:paraId="7D308D63"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К личности первого президента России можно относиться по-разному. Но побывать в Ельцин Центре стоит обязательно. В музейной части хранится более 30 тысяч документов, фотографий и предметов из 90-х годов. При знакомстве с интерактивными экспозициями чувства ностальгии по ушедшей эпохе не избежать.</w:t>
      </w:r>
    </w:p>
    <w:p w14:paraId="4AAD1370"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Помимо музея, на территории Ельцин Центра работает арт-галерея, клуб любителей кино, зона лектория, коворкинг, магазины и рестораны.</w:t>
      </w:r>
    </w:p>
    <w:p w14:paraId="6CCF8EEB"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31" w:tgtFrame="_blank" w:history="1">
        <w:r w:rsidR="00A26BD7" w:rsidRPr="00A26BD7">
          <w:rPr>
            <w:rStyle w:val="a3"/>
            <w:rFonts w:ascii="GOST Type AU" w:hAnsi="GOST Type AU" w:cs="Arial"/>
            <w:i/>
            <w:iCs/>
            <w:color w:val="0077FF"/>
            <w:sz w:val="30"/>
            <w:szCs w:val="30"/>
          </w:rPr>
          <w:t>Информация о Ельцин Центре</w:t>
        </w:r>
      </w:hyperlink>
    </w:p>
    <w:p w14:paraId="71AAC867" w14:textId="74B7C056"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0B0DC001" wp14:editId="60C4B099">
            <wp:extent cx="6645910" cy="4984750"/>
            <wp:effectExtent l="0" t="0" r="2540" b="6350"/>
            <wp:docPr id="28" name="Рисунок 28" descr="Фото: © Alina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 Alina 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5910" cy="4984750"/>
                    </a:xfrm>
                    <a:prstGeom prst="rect">
                      <a:avLst/>
                    </a:prstGeom>
                    <a:noFill/>
                    <a:ln>
                      <a:noFill/>
                    </a:ln>
                  </pic:spPr>
                </pic:pic>
              </a:graphicData>
            </a:graphic>
          </wp:inline>
        </w:drawing>
      </w:r>
    </w:p>
    <w:p w14:paraId="3FD6FB26"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Фото: © </w:t>
      </w:r>
      <w:proofErr w:type="spellStart"/>
      <w:r w:rsidRPr="00A26BD7">
        <w:rPr>
          <w:rFonts w:ascii="GOST Type AU" w:hAnsi="GOST Type AU" w:cs="Arial"/>
          <w:color w:val="000000"/>
          <w:sz w:val="30"/>
          <w:szCs w:val="30"/>
        </w:rPr>
        <w:t>Alina</w:t>
      </w:r>
      <w:proofErr w:type="spellEnd"/>
      <w:r w:rsidRPr="00A26BD7">
        <w:rPr>
          <w:rFonts w:ascii="GOST Type AU" w:hAnsi="GOST Type AU" w:cs="Arial"/>
          <w:color w:val="000000"/>
          <w:sz w:val="30"/>
          <w:szCs w:val="30"/>
        </w:rPr>
        <w:t xml:space="preserve"> S.</w:t>
      </w:r>
    </w:p>
    <w:p w14:paraId="356DB1A7"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Небоскреб «Высоцкий»</w:t>
      </w:r>
    </w:p>
    <w:p w14:paraId="4C452D22"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Чтобы увидеть красоты Екатеринбурга с высоты, жители и гости города поднимаются на обзорную площадку бизнес-центра «Высоцкий». Она расположена на 52 этаже.</w:t>
      </w:r>
    </w:p>
    <w:p w14:paraId="14E1468C"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Фамилию известного советского поэта и исполнителя башня получила с разрешения сына Владимира Высоцкого. Чтобы оправдать название, внутри небоскреба организовали </w:t>
      </w:r>
      <w:hyperlink r:id="rId33" w:tgtFrame="_blank" w:history="1">
        <w:r w:rsidRPr="00A26BD7">
          <w:rPr>
            <w:rStyle w:val="a3"/>
            <w:rFonts w:ascii="GOST Type AU" w:eastAsiaTheme="majorEastAsia" w:hAnsi="GOST Type AU" w:cs="Arial"/>
            <w:color w:val="0077FF"/>
            <w:sz w:val="30"/>
            <w:szCs w:val="30"/>
          </w:rPr>
          <w:t>музей</w:t>
        </w:r>
      </w:hyperlink>
      <w:r w:rsidRPr="00A26BD7">
        <w:rPr>
          <w:rFonts w:ascii="GOST Type AU" w:hAnsi="GOST Type AU" w:cs="Arial"/>
          <w:color w:val="000000"/>
          <w:sz w:val="30"/>
          <w:szCs w:val="30"/>
        </w:rPr>
        <w:t> с личными вещами знаменитости.</w:t>
      </w:r>
    </w:p>
    <w:p w14:paraId="215C307E"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34" w:tgtFrame="_blank" w:history="1">
        <w:r w:rsidR="00A26BD7" w:rsidRPr="00A26BD7">
          <w:rPr>
            <w:rStyle w:val="a3"/>
            <w:rFonts w:ascii="GOST Type AU" w:hAnsi="GOST Type AU" w:cs="Arial"/>
            <w:i/>
            <w:iCs/>
            <w:color w:val="0077FF"/>
            <w:sz w:val="30"/>
            <w:szCs w:val="30"/>
          </w:rPr>
          <w:t>Информация о смотровой площадке на небоскребе Высоцкий</w:t>
        </w:r>
      </w:hyperlink>
    </w:p>
    <w:p w14:paraId="68BD1E20" w14:textId="1A133F6D"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298B957F" wp14:editId="7E8A48AE">
            <wp:extent cx="6645910" cy="4436745"/>
            <wp:effectExtent l="0" t="0" r="2540" b="1905"/>
            <wp:docPr id="27" name="Рисунок 27" descr="Фото: © Татьяна Квичанск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 Татьяна Квичанская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5910" cy="4436745"/>
                    </a:xfrm>
                    <a:prstGeom prst="rect">
                      <a:avLst/>
                    </a:prstGeom>
                    <a:noFill/>
                    <a:ln>
                      <a:noFill/>
                    </a:ln>
                  </pic:spPr>
                </pic:pic>
              </a:graphicData>
            </a:graphic>
          </wp:inline>
        </w:drawing>
      </w:r>
    </w:p>
    <w:p w14:paraId="3A398EFD"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Фото: © Татьяна </w:t>
      </w:r>
      <w:proofErr w:type="spellStart"/>
      <w:r w:rsidRPr="00A26BD7">
        <w:rPr>
          <w:rFonts w:ascii="GOST Type AU" w:hAnsi="GOST Type AU" w:cs="Arial"/>
          <w:color w:val="000000"/>
          <w:sz w:val="30"/>
          <w:szCs w:val="30"/>
        </w:rPr>
        <w:t>Квичанская</w:t>
      </w:r>
      <w:proofErr w:type="spellEnd"/>
    </w:p>
    <w:p w14:paraId="4D2F3FD3"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Усадьба Расторгуевых-Харитоновых и Харитоновский парк</w:t>
      </w:r>
    </w:p>
    <w:p w14:paraId="28B0592C"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Дворцово-парковый ансамбль «Усадьба </w:t>
      </w:r>
      <w:proofErr w:type="spellStart"/>
      <w:r w:rsidRPr="00A26BD7">
        <w:rPr>
          <w:rFonts w:ascii="GOST Type AU" w:hAnsi="GOST Type AU" w:cs="Arial"/>
          <w:color w:val="000000"/>
          <w:sz w:val="30"/>
          <w:szCs w:val="30"/>
        </w:rPr>
        <w:t>Росторгуева</w:t>
      </w:r>
      <w:proofErr w:type="spellEnd"/>
      <w:r w:rsidRPr="00A26BD7">
        <w:rPr>
          <w:rFonts w:ascii="GOST Type AU" w:hAnsi="GOST Type AU" w:cs="Arial"/>
          <w:color w:val="000000"/>
          <w:sz w:val="30"/>
          <w:szCs w:val="30"/>
        </w:rPr>
        <w:t>-Харитонова» является памятником архитектуры XVIII века. К строительству приступили в 1794 году. Однако богатый купец Расторгуев умер еще до завершения работ. Дом перешел к его зятю Харитонову. Сад при усадьбе был разбит во второй половине XIX века.</w:t>
      </w:r>
    </w:p>
    <w:p w14:paraId="1059A675"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После событий 1917 года в здание заехал Урало-Сибирский коммунистический университет. А в 1937 году его переделали под Дворец пионеров.</w:t>
      </w:r>
    </w:p>
    <w:p w14:paraId="5A539631" w14:textId="77777777" w:rsidR="00A26BD7" w:rsidRPr="00A26BD7" w:rsidRDefault="00A26BD7" w:rsidP="001368E7">
      <w:pPr>
        <w:shd w:val="clear" w:color="auto" w:fill="FFFFFF"/>
        <w:jc w:val="center"/>
        <w:rPr>
          <w:rFonts w:ascii="GOST Type AU" w:hAnsi="GOST Type AU" w:cs="Arial"/>
          <w:i/>
          <w:iCs/>
          <w:color w:val="000000"/>
          <w:sz w:val="30"/>
          <w:szCs w:val="30"/>
        </w:rPr>
      </w:pPr>
      <w:r w:rsidRPr="00A26BD7">
        <w:rPr>
          <w:rFonts w:ascii="GOST Type AU" w:hAnsi="GOST Type AU" w:cs="Arial"/>
          <w:i/>
          <w:iCs/>
          <w:color w:val="000000"/>
          <w:sz w:val="30"/>
          <w:szCs w:val="30"/>
        </w:rPr>
        <w:t>Информация об </w:t>
      </w:r>
      <w:hyperlink r:id="rId36" w:tgtFrame="_blank" w:history="1">
        <w:r w:rsidRPr="00A26BD7">
          <w:rPr>
            <w:rStyle w:val="a3"/>
            <w:rFonts w:ascii="GOST Type AU" w:hAnsi="GOST Type AU" w:cs="Arial"/>
            <w:i/>
            <w:iCs/>
            <w:color w:val="0077FF"/>
            <w:sz w:val="30"/>
            <w:szCs w:val="30"/>
          </w:rPr>
          <w:t>усадьбе</w:t>
        </w:r>
      </w:hyperlink>
      <w:r w:rsidRPr="00A26BD7">
        <w:rPr>
          <w:rFonts w:ascii="GOST Type AU" w:hAnsi="GOST Type AU" w:cs="Arial"/>
          <w:i/>
          <w:iCs/>
          <w:color w:val="000000"/>
          <w:sz w:val="30"/>
          <w:szCs w:val="30"/>
        </w:rPr>
        <w:t> и </w:t>
      </w:r>
      <w:hyperlink r:id="rId37" w:tgtFrame="_blank" w:history="1">
        <w:r w:rsidRPr="00A26BD7">
          <w:rPr>
            <w:rStyle w:val="a3"/>
            <w:rFonts w:ascii="GOST Type AU" w:hAnsi="GOST Type AU" w:cs="Arial"/>
            <w:i/>
            <w:iCs/>
            <w:color w:val="0077FF"/>
            <w:sz w:val="30"/>
            <w:szCs w:val="30"/>
          </w:rPr>
          <w:t>саде</w:t>
        </w:r>
      </w:hyperlink>
    </w:p>
    <w:p w14:paraId="53B5BEC6" w14:textId="0D0CA237"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6AF2E647" wp14:editId="7682A54E">
            <wp:extent cx="6645910" cy="4370705"/>
            <wp:effectExtent l="0" t="0" r="2540" b="0"/>
            <wp:docPr id="26" name="Рисунок 26"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 Анна Кудрявцев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5910" cy="4370705"/>
                    </a:xfrm>
                    <a:prstGeom prst="rect">
                      <a:avLst/>
                    </a:prstGeom>
                    <a:noFill/>
                    <a:ln>
                      <a:noFill/>
                    </a:ln>
                  </pic:spPr>
                </pic:pic>
              </a:graphicData>
            </a:graphic>
          </wp:inline>
        </w:drawing>
      </w:r>
    </w:p>
    <w:p w14:paraId="7E649E1F"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7513168D"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Екатеринбургский театр оперы и балета</w:t>
      </w:r>
    </w:p>
    <w:p w14:paraId="785512D5"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Театр был построен в 1912 году на месте деревянного цирка. Разработку проекта здания доверили 30-летнему инженеру из Пятигорска Владимиру Семенову. На открытии показали оперу Михаила Глинки «Жизнь за царя». Балетная труппа при театре сформировалась только спустя несколько лет.</w:t>
      </w:r>
    </w:p>
    <w:p w14:paraId="72C08012"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39" w:tgtFrame="_blank" w:history="1">
        <w:r w:rsidR="00A26BD7" w:rsidRPr="00A26BD7">
          <w:rPr>
            <w:rStyle w:val="a3"/>
            <w:rFonts w:ascii="GOST Type AU" w:hAnsi="GOST Type AU" w:cs="Arial"/>
            <w:i/>
            <w:iCs/>
            <w:color w:val="0077FF"/>
            <w:sz w:val="30"/>
            <w:szCs w:val="30"/>
          </w:rPr>
          <w:t>Информация о театре Урал Опера Балет</w:t>
        </w:r>
      </w:hyperlink>
    </w:p>
    <w:p w14:paraId="5DFE14C5" w14:textId="3E2A8A50"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03791407" wp14:editId="7FAA2A6D">
            <wp:extent cx="6645910" cy="4430395"/>
            <wp:effectExtent l="0" t="0" r="2540" b="8255"/>
            <wp:docPr id="25" name="Рисунок 25" descr="Фото: © Анна Кудрявце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 Анна Кудрявцева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45910" cy="4430395"/>
                    </a:xfrm>
                    <a:prstGeom prst="rect">
                      <a:avLst/>
                    </a:prstGeom>
                    <a:noFill/>
                    <a:ln>
                      <a:noFill/>
                    </a:ln>
                  </pic:spPr>
                </pic:pic>
              </a:graphicData>
            </a:graphic>
          </wp:inline>
        </w:drawing>
      </w:r>
    </w:p>
    <w:p w14:paraId="776FA87F"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11A015A9"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Екатеринбургский государственный цирк</w:t>
      </w:r>
    </w:p>
    <w:p w14:paraId="456BC23F"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Первый цирк в Екатеринбурге был построен на Дровяной площади (теперь это площадь Парижской коммуны), где сегодня расположен Театр оперы и балета. Следующее здание возвели в 1933 году на пересечении улиц Куйбышева и Розы Люксембург. В 1976 году эту постройку полностью уничтожил пожар.</w:t>
      </w:r>
    </w:p>
    <w:p w14:paraId="5207BA29"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Нынешний цирк открыл свои двери в 1980 году. Его ажурный купол — один из символов города.</w:t>
      </w:r>
    </w:p>
    <w:p w14:paraId="0D7D977B"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41" w:tgtFrame="_blank" w:history="1">
        <w:r w:rsidR="00A26BD7" w:rsidRPr="00A26BD7">
          <w:rPr>
            <w:rStyle w:val="a3"/>
            <w:rFonts w:ascii="GOST Type AU" w:hAnsi="GOST Type AU" w:cs="Arial"/>
            <w:i/>
            <w:iCs/>
            <w:color w:val="0077FF"/>
            <w:sz w:val="30"/>
            <w:szCs w:val="30"/>
          </w:rPr>
          <w:t>Информация о Екатеринбургском цирке</w:t>
        </w:r>
      </w:hyperlink>
    </w:p>
    <w:p w14:paraId="26290255" w14:textId="6A28406D"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5702091D" wp14:editId="14BB2287">
            <wp:extent cx="6645910" cy="4430395"/>
            <wp:effectExtent l="0" t="0" r="2540" b="8255"/>
            <wp:docPr id="24" name="Рисунок 24"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 Анна Кудрявцев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45910" cy="4430395"/>
                    </a:xfrm>
                    <a:prstGeom prst="rect">
                      <a:avLst/>
                    </a:prstGeom>
                    <a:noFill/>
                    <a:ln>
                      <a:noFill/>
                    </a:ln>
                  </pic:spPr>
                </pic:pic>
              </a:graphicData>
            </a:graphic>
          </wp:inline>
        </w:drawing>
      </w:r>
    </w:p>
    <w:p w14:paraId="0E4B36A5"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767C2185"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Екатеринбургский музей изобразительных искусств</w:t>
      </w:r>
    </w:p>
    <w:p w14:paraId="131ED365"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В начале Великой Отечественной войны в Свердловск перевезли часть коллекции Эрмитажа. Среди эвакуированных экспонатов были шедевры Леонардо да Винчи, Рафаэля, Тициана, Веласкеса и Рембрандта, а также ценные греческие и римские скульптуры. На Урале произведения искусства остались целы и невредимы. В благодарность администрация Эрмитажа передала городу несколько сотен картин. Так появился Музей изобразительных искусств.</w:t>
      </w:r>
    </w:p>
    <w:p w14:paraId="20A088B5"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Помимо работ живописцев, в стенах учреждения представлено уральское художественное литье из чугуна. Особенно популярен Каслинский чугунный павильон, созданный специально для Всемирной выставки в Париже 1900 года.</w:t>
      </w:r>
    </w:p>
    <w:p w14:paraId="49A95860"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43" w:tgtFrame="_blank" w:history="1">
        <w:r w:rsidR="00A26BD7" w:rsidRPr="00A26BD7">
          <w:rPr>
            <w:rStyle w:val="a3"/>
            <w:rFonts w:ascii="GOST Type AU" w:hAnsi="GOST Type AU" w:cs="Arial"/>
            <w:i/>
            <w:iCs/>
            <w:color w:val="0077FF"/>
            <w:sz w:val="30"/>
            <w:szCs w:val="30"/>
          </w:rPr>
          <w:t>Информация о Музее ИЗО</w:t>
        </w:r>
      </w:hyperlink>
    </w:p>
    <w:p w14:paraId="00B045CD" w14:textId="41D44E19"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04247CB3" wp14:editId="2C472E9F">
            <wp:extent cx="6645910" cy="4430395"/>
            <wp:effectExtent l="0" t="0" r="2540" b="8255"/>
            <wp:docPr id="23" name="Рисунок 23"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 Анна Кудрявцева"/>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45910" cy="4430395"/>
                    </a:xfrm>
                    <a:prstGeom prst="rect">
                      <a:avLst/>
                    </a:prstGeom>
                    <a:noFill/>
                    <a:ln>
                      <a:noFill/>
                    </a:ln>
                  </pic:spPr>
                </pic:pic>
              </a:graphicData>
            </a:graphic>
          </wp:inline>
        </w:drawing>
      </w:r>
    </w:p>
    <w:p w14:paraId="057284AB"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15585AA2"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Музей истории Екатеринбурга</w:t>
      </w:r>
    </w:p>
    <w:p w14:paraId="7999B4E6"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В конце XIX – начале XX века в старинном особняке размещалась знаменитая на всю страну частная библиотека Тихорецкой. После революции дом какое-то время пустовал. А в 1940 году здесь открылся Дом-музей Свердлова, который позже трансформировался в Музей истории Екатеринбурга.</w:t>
      </w:r>
    </w:p>
    <w:p w14:paraId="18BDD765"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В музейном пространстве хранится множество фотографий города и артефактов.</w:t>
      </w:r>
    </w:p>
    <w:p w14:paraId="45FD02B3"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45" w:tgtFrame="_blank" w:history="1">
        <w:r w:rsidR="00A26BD7" w:rsidRPr="00A26BD7">
          <w:rPr>
            <w:rStyle w:val="a3"/>
            <w:rFonts w:ascii="GOST Type AU" w:hAnsi="GOST Type AU" w:cs="Arial"/>
            <w:i/>
            <w:iCs/>
            <w:color w:val="0077FF"/>
            <w:sz w:val="30"/>
            <w:szCs w:val="30"/>
          </w:rPr>
          <w:t>Информация о Музее истории Екатеринбурга</w:t>
        </w:r>
      </w:hyperlink>
    </w:p>
    <w:p w14:paraId="165D7209" w14:textId="72E6DEFE"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06D0865E" wp14:editId="0C3F492C">
            <wp:extent cx="6645910" cy="4436745"/>
            <wp:effectExtent l="0" t="0" r="2540" b="1905"/>
            <wp:docPr id="22" name="Рисунок 22" descr="Фото: © Анна Кудрявце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 Анна Кудрявцева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45910" cy="4436745"/>
                    </a:xfrm>
                    <a:prstGeom prst="rect">
                      <a:avLst/>
                    </a:prstGeom>
                    <a:noFill/>
                    <a:ln>
                      <a:noFill/>
                    </a:ln>
                  </pic:spPr>
                </pic:pic>
              </a:graphicData>
            </a:graphic>
          </wp:inline>
        </w:drawing>
      </w:r>
    </w:p>
    <w:p w14:paraId="19EC710E"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1EB9D8E4"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Музейный комплекс УГМК</w:t>
      </w:r>
    </w:p>
    <w:p w14:paraId="5AC25C26"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На посещение Музея военной техники и Музея ретро автомобилей лучше выделить целый день – настолько масштабны их коллекции. Среди экспонатов можно увидеть около 500 единиц военной техники и еще столько же автомобилей, произведенных в Советском союзе и за рубежом.</w:t>
      </w:r>
    </w:p>
    <w:p w14:paraId="6D55F5EB" w14:textId="77777777" w:rsidR="00A26BD7" w:rsidRPr="00A26BD7" w:rsidRDefault="00A26BD7" w:rsidP="001368E7">
      <w:pPr>
        <w:shd w:val="clear" w:color="auto" w:fill="FFFFFF"/>
        <w:jc w:val="center"/>
        <w:rPr>
          <w:rFonts w:ascii="GOST Type AU" w:hAnsi="GOST Type AU" w:cs="Arial"/>
          <w:i/>
          <w:iCs/>
          <w:color w:val="000000"/>
          <w:sz w:val="30"/>
          <w:szCs w:val="30"/>
        </w:rPr>
      </w:pPr>
      <w:r w:rsidRPr="00A26BD7">
        <w:rPr>
          <w:rFonts w:ascii="GOST Type AU" w:hAnsi="GOST Type AU" w:cs="Arial"/>
          <w:i/>
          <w:iCs/>
          <w:color w:val="000000"/>
          <w:sz w:val="30"/>
          <w:szCs w:val="30"/>
        </w:rPr>
        <w:t>Информация о музейном комплексе УГМК: </w:t>
      </w:r>
      <w:hyperlink r:id="rId47" w:tgtFrame="_blank" w:history="1">
        <w:r w:rsidRPr="00A26BD7">
          <w:rPr>
            <w:rStyle w:val="a3"/>
            <w:rFonts w:ascii="GOST Type AU" w:hAnsi="GOST Type AU" w:cs="Arial"/>
            <w:i/>
            <w:iCs/>
            <w:color w:val="0077FF"/>
            <w:sz w:val="30"/>
            <w:szCs w:val="30"/>
          </w:rPr>
          <w:t>военная техника</w:t>
        </w:r>
      </w:hyperlink>
      <w:r w:rsidRPr="00A26BD7">
        <w:rPr>
          <w:rFonts w:ascii="GOST Type AU" w:hAnsi="GOST Type AU" w:cs="Arial"/>
          <w:i/>
          <w:iCs/>
          <w:color w:val="000000"/>
          <w:sz w:val="30"/>
          <w:szCs w:val="30"/>
        </w:rPr>
        <w:t> и </w:t>
      </w:r>
      <w:hyperlink r:id="rId48" w:tgtFrame="_blank" w:history="1">
        <w:r w:rsidRPr="00A26BD7">
          <w:rPr>
            <w:rStyle w:val="a3"/>
            <w:rFonts w:ascii="GOST Type AU" w:hAnsi="GOST Type AU" w:cs="Arial"/>
            <w:i/>
            <w:iCs/>
            <w:color w:val="0077FF"/>
            <w:sz w:val="30"/>
            <w:szCs w:val="30"/>
          </w:rPr>
          <w:t>автомобили</w:t>
        </w:r>
      </w:hyperlink>
    </w:p>
    <w:p w14:paraId="15C82997" w14:textId="0AE1DD92"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08BF857D" wp14:editId="4144E3BF">
            <wp:extent cx="6645910" cy="4984750"/>
            <wp:effectExtent l="0" t="0" r="2540" b="6350"/>
            <wp:docPr id="21" name="Рисунок 21" descr="Фото: © Олег Журавел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 Олег Журавель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45910" cy="4984750"/>
                    </a:xfrm>
                    <a:prstGeom prst="rect">
                      <a:avLst/>
                    </a:prstGeom>
                    <a:noFill/>
                    <a:ln>
                      <a:noFill/>
                    </a:ln>
                  </pic:spPr>
                </pic:pic>
              </a:graphicData>
            </a:graphic>
          </wp:inline>
        </w:drawing>
      </w:r>
    </w:p>
    <w:p w14:paraId="3AF04B04"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Олег Журавель</w:t>
      </w:r>
    </w:p>
    <w:p w14:paraId="2F7AA508"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Ганина Яма</w:t>
      </w:r>
    </w:p>
    <w:p w14:paraId="0F19EFD0"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Когда-то название «Ганина Яма» относилось исключительно к заброшенному руднику в урочище «Четыре Брата». В ночь на 17 июля 1918 года сюда после расстрела были вывезены и сброшены в шахту тела Николая II, его жены Александры Федоровны и пятерых детей.</w:t>
      </w:r>
    </w:p>
    <w:p w14:paraId="7111B21C"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Мужской монастырь Царственных Страстотерпцев является местом паломничества. На территории обители действует семь храмов — по количеству погибших членов императорской семьи.</w:t>
      </w:r>
    </w:p>
    <w:p w14:paraId="4EEADB2D"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50" w:tgtFrame="_blank" w:history="1">
        <w:r w:rsidR="00A26BD7" w:rsidRPr="00A26BD7">
          <w:rPr>
            <w:rStyle w:val="a3"/>
            <w:rFonts w:ascii="GOST Type AU" w:hAnsi="GOST Type AU" w:cs="Arial"/>
            <w:i/>
            <w:iCs/>
            <w:color w:val="0077FF"/>
            <w:sz w:val="30"/>
            <w:szCs w:val="30"/>
          </w:rPr>
          <w:t>Информация о Ганиной яме</w:t>
        </w:r>
      </w:hyperlink>
    </w:p>
    <w:p w14:paraId="22E722B1" w14:textId="6983AD56"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3670CEDF" wp14:editId="32F7DA6F">
            <wp:extent cx="6645910" cy="4430395"/>
            <wp:effectExtent l="0" t="0" r="2540" b="8255"/>
            <wp:docPr id="20" name="Рисунок 20"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 Анна Кудрявцев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45910" cy="4430395"/>
                    </a:xfrm>
                    <a:prstGeom prst="rect">
                      <a:avLst/>
                    </a:prstGeom>
                    <a:noFill/>
                    <a:ln>
                      <a:noFill/>
                    </a:ln>
                  </pic:spPr>
                </pic:pic>
              </a:graphicData>
            </a:graphic>
          </wp:inline>
        </w:drawing>
      </w:r>
    </w:p>
    <w:p w14:paraId="182AB5DF"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398FF01F"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Белая башня на Уралмаше</w:t>
      </w:r>
    </w:p>
    <w:p w14:paraId="61FBB35F"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Ближе к концу 1920-х годов на северной окраине города активно строились Уралмашзавод и жилые микрорайоны вокруг него. В течение нескольких лет воду для рабочих приходилось возить в бочках на лошадях. Постройка белой водонапорной башни в 1931 году существенно облегчила жизнь людей. Проект сооружения разработал архитектор Моисей </w:t>
      </w:r>
      <w:proofErr w:type="spellStart"/>
      <w:r w:rsidRPr="00A26BD7">
        <w:rPr>
          <w:rFonts w:ascii="GOST Type AU" w:hAnsi="GOST Type AU" w:cs="Arial"/>
          <w:color w:val="000000"/>
          <w:sz w:val="30"/>
          <w:szCs w:val="30"/>
        </w:rPr>
        <w:t>Рейшер</w:t>
      </w:r>
      <w:proofErr w:type="spellEnd"/>
      <w:r w:rsidRPr="00A26BD7">
        <w:rPr>
          <w:rFonts w:ascii="GOST Type AU" w:hAnsi="GOST Type AU" w:cs="Arial"/>
          <w:color w:val="000000"/>
          <w:sz w:val="30"/>
          <w:szCs w:val="30"/>
        </w:rPr>
        <w:t xml:space="preserve">, автор здания горсовета на площади 1905 года. После нескольких десятилетий запустения главный памятник конструктивизма Екатеринбурга попал под опеку местного объединения молодых архитекторов </w:t>
      </w:r>
      <w:proofErr w:type="spellStart"/>
      <w:r w:rsidRPr="00A26BD7">
        <w:rPr>
          <w:rFonts w:ascii="GOST Type AU" w:hAnsi="GOST Type AU" w:cs="Arial"/>
          <w:color w:val="000000"/>
          <w:sz w:val="30"/>
          <w:szCs w:val="30"/>
        </w:rPr>
        <w:t>Podelniki</w:t>
      </w:r>
      <w:proofErr w:type="spellEnd"/>
      <w:r w:rsidRPr="00A26BD7">
        <w:rPr>
          <w:rFonts w:ascii="GOST Type AU" w:hAnsi="GOST Type AU" w:cs="Arial"/>
          <w:color w:val="000000"/>
          <w:sz w:val="30"/>
          <w:szCs w:val="30"/>
        </w:rPr>
        <w:t>. Сейчас в башне проводятся экскурсии и выставки.</w:t>
      </w:r>
    </w:p>
    <w:p w14:paraId="101D22C0"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52" w:tgtFrame="_blank" w:history="1">
        <w:r w:rsidR="00A26BD7" w:rsidRPr="00A26BD7">
          <w:rPr>
            <w:rStyle w:val="a3"/>
            <w:rFonts w:ascii="GOST Type AU" w:hAnsi="GOST Type AU" w:cs="Arial"/>
            <w:i/>
            <w:iCs/>
            <w:color w:val="0077FF"/>
            <w:sz w:val="30"/>
            <w:szCs w:val="30"/>
          </w:rPr>
          <w:t>Информация о Белой башне на Уралмаше</w:t>
        </w:r>
      </w:hyperlink>
    </w:p>
    <w:p w14:paraId="48CACE0E" w14:textId="6F105B93"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20BD1F46" wp14:editId="494ECCB7">
            <wp:extent cx="6645910" cy="4370705"/>
            <wp:effectExtent l="0" t="0" r="2540" b="0"/>
            <wp:docPr id="19" name="Рисунок 19" descr="Фото: © Анна Кудрявце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 Анна Кудрявцева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45910" cy="4370705"/>
                    </a:xfrm>
                    <a:prstGeom prst="rect">
                      <a:avLst/>
                    </a:prstGeom>
                    <a:noFill/>
                    <a:ln>
                      <a:noFill/>
                    </a:ln>
                  </pic:spPr>
                </pic:pic>
              </a:graphicData>
            </a:graphic>
          </wp:inline>
        </w:drawing>
      </w:r>
    </w:p>
    <w:p w14:paraId="274FD2AB"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3C51ACF5"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Екатеринбургский зоопарк</w:t>
      </w:r>
    </w:p>
    <w:p w14:paraId="24650DBE"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Датой основания зоопарка в Екатеринбурге считается 10 мая 1930 года. Именно в этот день в бывшем саду </w:t>
      </w:r>
      <w:proofErr w:type="spellStart"/>
      <w:r w:rsidRPr="00A26BD7">
        <w:rPr>
          <w:rFonts w:ascii="GOST Type AU" w:hAnsi="GOST Type AU" w:cs="Arial"/>
          <w:color w:val="000000"/>
          <w:sz w:val="30"/>
          <w:szCs w:val="30"/>
        </w:rPr>
        <w:t>Филитц</w:t>
      </w:r>
      <w:proofErr w:type="spellEnd"/>
      <w:r w:rsidRPr="00A26BD7">
        <w:rPr>
          <w:rFonts w:ascii="GOST Type AU" w:hAnsi="GOST Type AU" w:cs="Arial"/>
          <w:color w:val="000000"/>
          <w:sz w:val="30"/>
          <w:szCs w:val="30"/>
        </w:rPr>
        <w:t xml:space="preserve"> на улице Мамина-Сибиряка открылась </w:t>
      </w:r>
      <w:proofErr w:type="spellStart"/>
      <w:r w:rsidRPr="00A26BD7">
        <w:rPr>
          <w:rFonts w:ascii="GOST Type AU" w:hAnsi="GOST Type AU" w:cs="Arial"/>
          <w:color w:val="000000"/>
          <w:sz w:val="30"/>
          <w:szCs w:val="30"/>
        </w:rPr>
        <w:t>зоовыставка</w:t>
      </w:r>
      <w:proofErr w:type="spellEnd"/>
      <w:r w:rsidRPr="00A26BD7">
        <w:rPr>
          <w:rFonts w:ascii="GOST Type AU" w:hAnsi="GOST Type AU" w:cs="Arial"/>
          <w:color w:val="000000"/>
          <w:sz w:val="30"/>
          <w:szCs w:val="30"/>
        </w:rPr>
        <w:t>, которую позже превратили в полноценный зоопарк. Сегодня в зверинце живет уже более 1000 животных, относящихся к 350 видам. Любимцы публики — медведи, обезьяны и представители семейства кошачьих.</w:t>
      </w:r>
    </w:p>
    <w:p w14:paraId="53CD0A96"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54" w:tgtFrame="_blank" w:history="1">
        <w:r w:rsidR="00A26BD7" w:rsidRPr="00A26BD7">
          <w:rPr>
            <w:rStyle w:val="a3"/>
            <w:rFonts w:ascii="GOST Type AU" w:hAnsi="GOST Type AU" w:cs="Arial"/>
            <w:i/>
            <w:iCs/>
            <w:color w:val="0077FF"/>
            <w:sz w:val="30"/>
            <w:szCs w:val="30"/>
          </w:rPr>
          <w:t>Информация о зоопарке в Екатеринбурге</w:t>
        </w:r>
      </w:hyperlink>
    </w:p>
    <w:p w14:paraId="7C1C1127" w14:textId="5B8D8054"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1265873D" wp14:editId="445A697C">
            <wp:extent cx="6645910" cy="4414520"/>
            <wp:effectExtent l="0" t="0" r="2540" b="5080"/>
            <wp:docPr id="18" name="Рисунок 18"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 Анна Кудрявцев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45910" cy="4414520"/>
                    </a:xfrm>
                    <a:prstGeom prst="rect">
                      <a:avLst/>
                    </a:prstGeom>
                    <a:noFill/>
                    <a:ln>
                      <a:noFill/>
                    </a:ln>
                  </pic:spPr>
                </pic:pic>
              </a:graphicData>
            </a:graphic>
          </wp:inline>
        </w:drawing>
      </w:r>
    </w:p>
    <w:p w14:paraId="5BCAFE40"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1588CB79"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Парк им. Маяковского</w:t>
      </w:r>
    </w:p>
    <w:p w14:paraId="3BF29BDA"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История ЦПКиО им. Маяковского началась в 1933 году, когда на месте бывших купеческих дач в излучине реки Исеть организовали общественную зону отдыха. Изначально площадь парка составляла 133 га, сейчас — около 100 га. Значительную часть территории занимает лесопарковая зона. Также здесь расположено несколько десятков аттракционов для посетителей разных возрастов, детские игровые площадки, музыкальный фонтан, аллея с авторскими скульптурами, точки питания, летний театр эстрады. А зимой в парке Маяковского работает большой каток.</w:t>
      </w:r>
    </w:p>
    <w:p w14:paraId="6551CB31"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56" w:tgtFrame="_blank" w:history="1">
        <w:r w:rsidR="00A26BD7" w:rsidRPr="00A26BD7">
          <w:rPr>
            <w:rStyle w:val="a3"/>
            <w:rFonts w:ascii="GOST Type AU" w:hAnsi="GOST Type AU" w:cs="Arial"/>
            <w:i/>
            <w:iCs/>
            <w:color w:val="0077FF"/>
            <w:sz w:val="30"/>
            <w:szCs w:val="30"/>
          </w:rPr>
          <w:t>Информация о парке Маяковского</w:t>
        </w:r>
      </w:hyperlink>
    </w:p>
    <w:p w14:paraId="0DECFE35" w14:textId="74A917C8"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5C01FB96" wp14:editId="591423AA">
            <wp:extent cx="6645910" cy="4259580"/>
            <wp:effectExtent l="0" t="0" r="2540" b="7620"/>
            <wp:docPr id="17" name="Рисунок 17"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 Анна Кудрявцева"/>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45910" cy="4259580"/>
                    </a:xfrm>
                    <a:prstGeom prst="rect">
                      <a:avLst/>
                    </a:prstGeom>
                    <a:noFill/>
                    <a:ln>
                      <a:noFill/>
                    </a:ln>
                  </pic:spPr>
                </pic:pic>
              </a:graphicData>
            </a:graphic>
          </wp:inline>
        </w:drawing>
      </w:r>
    </w:p>
    <w:p w14:paraId="57E0DDD7"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68AB6FD9"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Каменные палатки</w:t>
      </w:r>
    </w:p>
    <w:p w14:paraId="13EEC382"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Каменными палатками жители уральской столицы называют скальные останцы, находящиеся недалеко от озера </w:t>
      </w:r>
      <w:proofErr w:type="spellStart"/>
      <w:r w:rsidRPr="00A26BD7">
        <w:rPr>
          <w:rFonts w:ascii="GOST Type AU" w:hAnsi="GOST Type AU" w:cs="Arial"/>
          <w:color w:val="000000"/>
          <w:sz w:val="30"/>
          <w:szCs w:val="30"/>
        </w:rPr>
        <w:t>Шарташ</w:t>
      </w:r>
      <w:proofErr w:type="spellEnd"/>
      <w:r w:rsidRPr="00A26BD7">
        <w:rPr>
          <w:rFonts w:ascii="GOST Type AU" w:hAnsi="GOST Type AU" w:cs="Arial"/>
          <w:color w:val="000000"/>
          <w:sz w:val="30"/>
          <w:szCs w:val="30"/>
        </w:rPr>
        <w:t xml:space="preserve">. Гранитные скалы представляют собой </w:t>
      </w:r>
      <w:proofErr w:type="spellStart"/>
      <w:r w:rsidRPr="00A26BD7">
        <w:rPr>
          <w:rFonts w:ascii="GOST Type AU" w:hAnsi="GOST Type AU" w:cs="Arial"/>
          <w:color w:val="000000"/>
          <w:sz w:val="30"/>
          <w:szCs w:val="30"/>
        </w:rPr>
        <w:t>матрацевидные</w:t>
      </w:r>
      <w:proofErr w:type="spellEnd"/>
      <w:r w:rsidRPr="00A26BD7">
        <w:rPr>
          <w:rFonts w:ascii="GOST Type AU" w:hAnsi="GOST Type AU" w:cs="Arial"/>
          <w:color w:val="000000"/>
          <w:sz w:val="30"/>
          <w:szCs w:val="30"/>
        </w:rPr>
        <w:t xml:space="preserve"> плиты, образовавшиеся в результате многовекового воздействия ветра и воды. Максимальная высота </w:t>
      </w:r>
      <w:proofErr w:type="spellStart"/>
      <w:r w:rsidRPr="00A26BD7">
        <w:rPr>
          <w:rFonts w:ascii="GOST Type AU" w:hAnsi="GOST Type AU" w:cs="Arial"/>
          <w:color w:val="000000"/>
          <w:sz w:val="30"/>
          <w:szCs w:val="30"/>
        </w:rPr>
        <w:t>Шарташских</w:t>
      </w:r>
      <w:proofErr w:type="spellEnd"/>
      <w:r w:rsidRPr="00A26BD7">
        <w:rPr>
          <w:rFonts w:ascii="GOST Type AU" w:hAnsi="GOST Type AU" w:cs="Arial"/>
          <w:color w:val="000000"/>
          <w:sz w:val="30"/>
          <w:szCs w:val="30"/>
        </w:rPr>
        <w:t xml:space="preserve"> останцев составляет 12 м.</w:t>
      </w:r>
    </w:p>
    <w:p w14:paraId="49CF0660"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58" w:tgtFrame="_blank" w:history="1">
        <w:r w:rsidR="00A26BD7" w:rsidRPr="00A26BD7">
          <w:rPr>
            <w:rStyle w:val="a3"/>
            <w:rFonts w:ascii="GOST Type AU" w:hAnsi="GOST Type AU" w:cs="Arial"/>
            <w:i/>
            <w:iCs/>
            <w:color w:val="0077FF"/>
            <w:sz w:val="30"/>
            <w:szCs w:val="30"/>
          </w:rPr>
          <w:t>Информация о Каменных палатках</w:t>
        </w:r>
      </w:hyperlink>
    </w:p>
    <w:p w14:paraId="26347AE7" w14:textId="0635C107"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531D8DD2" wp14:editId="3A205A52">
            <wp:extent cx="6645910" cy="4424045"/>
            <wp:effectExtent l="0" t="0" r="2540" b="0"/>
            <wp:docPr id="16" name="Рисунок 16"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 Анна Кудрявцева"/>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45910" cy="4424045"/>
                    </a:xfrm>
                    <a:prstGeom prst="rect">
                      <a:avLst/>
                    </a:prstGeom>
                    <a:noFill/>
                    <a:ln>
                      <a:noFill/>
                    </a:ln>
                  </pic:spPr>
                </pic:pic>
              </a:graphicData>
            </a:graphic>
          </wp:inline>
        </w:drawing>
      </w:r>
    </w:p>
    <w:p w14:paraId="465BA438"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44B7C9F1"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Коляда-Театр</w:t>
      </w:r>
    </w:p>
    <w:p w14:paraId="59CAF4F8"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Один из самых заметных провинциальных театров нашей страны был основан в 2001 году. Его создатель — известный драматург и режиссер Николай Коляда. Неподготовленных зрителей постановки театра удивляют своей </w:t>
      </w:r>
      <w:proofErr w:type="spellStart"/>
      <w:r w:rsidRPr="00A26BD7">
        <w:rPr>
          <w:rFonts w:ascii="GOST Type AU" w:hAnsi="GOST Type AU" w:cs="Arial"/>
          <w:color w:val="000000"/>
          <w:sz w:val="30"/>
          <w:szCs w:val="30"/>
        </w:rPr>
        <w:t>эпатажностью</w:t>
      </w:r>
      <w:proofErr w:type="spellEnd"/>
      <w:r w:rsidRPr="00A26BD7">
        <w:rPr>
          <w:rFonts w:ascii="GOST Type AU" w:hAnsi="GOST Type AU" w:cs="Arial"/>
          <w:color w:val="000000"/>
          <w:sz w:val="30"/>
          <w:szCs w:val="30"/>
        </w:rPr>
        <w:t xml:space="preserve"> — во многих из них присутствуют ненормативная лексика и чернуха. Далеко не каждый человек готов слышать и видеть такое со сцены. Однако поклонников у Коляды все равно достаточно — большинство спектаклей сопровождаются аншлагами.</w:t>
      </w:r>
    </w:p>
    <w:p w14:paraId="5A24C6CD"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60" w:tgtFrame="_blank" w:history="1">
        <w:r w:rsidR="00A26BD7" w:rsidRPr="00A26BD7">
          <w:rPr>
            <w:rStyle w:val="a3"/>
            <w:rFonts w:ascii="GOST Type AU" w:hAnsi="GOST Type AU" w:cs="Arial"/>
            <w:i/>
            <w:iCs/>
            <w:color w:val="0077FF"/>
            <w:sz w:val="30"/>
            <w:szCs w:val="30"/>
          </w:rPr>
          <w:t>Информация о Коляда-Театре</w:t>
        </w:r>
      </w:hyperlink>
    </w:p>
    <w:p w14:paraId="4FEB9837" w14:textId="79410239"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2FD69372" wp14:editId="7C08D0D9">
            <wp:extent cx="6645910" cy="4329430"/>
            <wp:effectExtent l="0" t="0" r="2540" b="0"/>
            <wp:docPr id="15" name="Рисунок 15" descr="Фото: © Alina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 Alina 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45910" cy="4329430"/>
                    </a:xfrm>
                    <a:prstGeom prst="rect">
                      <a:avLst/>
                    </a:prstGeom>
                    <a:noFill/>
                    <a:ln>
                      <a:noFill/>
                    </a:ln>
                  </pic:spPr>
                </pic:pic>
              </a:graphicData>
            </a:graphic>
          </wp:inline>
        </w:drawing>
      </w:r>
    </w:p>
    <w:p w14:paraId="1C3B457B"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Фото: © </w:t>
      </w:r>
      <w:proofErr w:type="spellStart"/>
      <w:r w:rsidRPr="00A26BD7">
        <w:rPr>
          <w:rFonts w:ascii="GOST Type AU" w:hAnsi="GOST Type AU" w:cs="Arial"/>
          <w:color w:val="000000"/>
          <w:sz w:val="30"/>
          <w:szCs w:val="30"/>
        </w:rPr>
        <w:t>Alina</w:t>
      </w:r>
      <w:proofErr w:type="spellEnd"/>
      <w:r w:rsidRPr="00A26BD7">
        <w:rPr>
          <w:rFonts w:ascii="GOST Type AU" w:hAnsi="GOST Type AU" w:cs="Arial"/>
          <w:color w:val="000000"/>
          <w:sz w:val="30"/>
          <w:szCs w:val="30"/>
        </w:rPr>
        <w:t xml:space="preserve"> S.</w:t>
      </w:r>
    </w:p>
    <w:p w14:paraId="28E54ECF"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Памятник клавиатуре</w:t>
      </w:r>
    </w:p>
    <w:p w14:paraId="000D2DD9"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Памятник клавиатуре, установленный в 2005 году на берегу реки Исеть, — один из самых популярных в Екатеринбурге. Он был создан по проекту Анатолия Вяткина в рамках фестиваля «Длинные истории Екатеринбурга». Любопытно, что о столь необычной достопримечательности уральской столицы писали многие зарубежные издания (в том числе газета The New York Times). Среди местных традиций, связанных с клавиатурой: метать возле нее мышки в честь Дня системного администратора, «печатать» заветные желания и одновременно нажимать на кнопки CNTRL, ALT и DEL с целью перезагрузить отношения с любимым человеком.</w:t>
      </w:r>
    </w:p>
    <w:p w14:paraId="14A49EB9"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62" w:tgtFrame="_blank" w:history="1">
        <w:r w:rsidR="00A26BD7" w:rsidRPr="00A26BD7">
          <w:rPr>
            <w:rStyle w:val="a3"/>
            <w:rFonts w:ascii="GOST Type AU" w:hAnsi="GOST Type AU" w:cs="Arial"/>
            <w:i/>
            <w:iCs/>
            <w:color w:val="0077FF"/>
            <w:sz w:val="30"/>
            <w:szCs w:val="30"/>
          </w:rPr>
          <w:t>Информация о памятнике клавиатуре</w:t>
        </w:r>
      </w:hyperlink>
    </w:p>
    <w:p w14:paraId="0A69DE3A" w14:textId="5F0ED2FF"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55E3544E" wp14:editId="517A6202">
            <wp:extent cx="6645910" cy="4380230"/>
            <wp:effectExtent l="0" t="0" r="2540" b="1270"/>
            <wp:docPr id="14" name="Рисунок 14"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 Анна Кудрявцев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45910" cy="4380230"/>
                    </a:xfrm>
                    <a:prstGeom prst="rect">
                      <a:avLst/>
                    </a:prstGeom>
                    <a:noFill/>
                    <a:ln>
                      <a:noFill/>
                    </a:ln>
                  </pic:spPr>
                </pic:pic>
              </a:graphicData>
            </a:graphic>
          </wp:inline>
        </w:drawing>
      </w:r>
    </w:p>
    <w:p w14:paraId="1A7F0EFD"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176EBEDF"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Свердловская филармония</w:t>
      </w:r>
    </w:p>
    <w:p w14:paraId="0E9D32D2"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Свердловская государственная академическая филармония — одна из старейших концертных организаций России. Она была создана в 1936 году. За сезон филармония организует порядка 2000 концертов. На большинство мероприятий билеты раскупаются уже за 3-4 недели — настолько много в Екатеринбурге любителей классической музыки. В афише регулярно присутствуют имена лучших из лучших: Дениса Мацуева, Владимира Спивакова, Юрия Башмета и многих других.</w:t>
      </w:r>
    </w:p>
    <w:p w14:paraId="3FB36059"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64" w:tgtFrame="_blank" w:history="1">
        <w:r w:rsidR="00A26BD7" w:rsidRPr="00A26BD7">
          <w:rPr>
            <w:rStyle w:val="a3"/>
            <w:rFonts w:ascii="GOST Type AU" w:hAnsi="GOST Type AU" w:cs="Arial"/>
            <w:i/>
            <w:iCs/>
            <w:color w:val="0077FF"/>
            <w:sz w:val="30"/>
            <w:szCs w:val="30"/>
          </w:rPr>
          <w:t>Информация о Свердловской филармонии</w:t>
        </w:r>
      </w:hyperlink>
    </w:p>
    <w:p w14:paraId="5F84179B" w14:textId="56DCB651"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0D2610A7" wp14:editId="08D462BE">
            <wp:extent cx="6645910" cy="4088765"/>
            <wp:effectExtent l="0" t="0" r="2540" b="6985"/>
            <wp:docPr id="13" name="Рисунок 13"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 © Анна Кудрявцева"/>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45910" cy="4088765"/>
                    </a:xfrm>
                    <a:prstGeom prst="rect">
                      <a:avLst/>
                    </a:prstGeom>
                    <a:noFill/>
                    <a:ln>
                      <a:noFill/>
                    </a:ln>
                  </pic:spPr>
                </pic:pic>
              </a:graphicData>
            </a:graphic>
          </wp:inline>
        </w:drawing>
      </w:r>
    </w:p>
    <w:p w14:paraId="698A84CD"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0215911B"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Галерея Главный проспект</w:t>
      </w:r>
    </w:p>
    <w:p w14:paraId="106C6A1D"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Международный центр искусств «Главный проспект» расположен в одноименном жилом комплексе на улице Ленина. Круглый год здесь проводятся выставки живописи и фотографии, концерты, лектории, мастер-классы и другие культурные мероприятия. Создатели арт-пространства ставили перед собой цель популяризации искусства, науки и истории города. И пока что «Главный проспект» со своим предназначением справляется.</w:t>
      </w:r>
    </w:p>
    <w:p w14:paraId="2A2FA1F2"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66" w:tgtFrame="_blank" w:history="1">
        <w:r w:rsidR="00A26BD7" w:rsidRPr="00A26BD7">
          <w:rPr>
            <w:rStyle w:val="a3"/>
            <w:rFonts w:ascii="GOST Type AU" w:hAnsi="GOST Type AU" w:cs="Arial"/>
            <w:i/>
            <w:iCs/>
            <w:color w:val="0077FF"/>
            <w:sz w:val="30"/>
            <w:szCs w:val="30"/>
          </w:rPr>
          <w:t>Информация о галереи «Главный проспект»</w:t>
        </w:r>
      </w:hyperlink>
    </w:p>
    <w:p w14:paraId="00648F5E" w14:textId="29694C80"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085981C1" wp14:editId="4AD6B1A1">
            <wp:extent cx="6645910" cy="4326255"/>
            <wp:effectExtent l="0" t="0" r="2540" b="0"/>
            <wp:docPr id="12" name="Рисунок 12" descr="Фото: © Анна Кудрявце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 © Анна Кудрявцева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45910" cy="4326255"/>
                    </a:xfrm>
                    <a:prstGeom prst="rect">
                      <a:avLst/>
                    </a:prstGeom>
                    <a:noFill/>
                    <a:ln>
                      <a:noFill/>
                    </a:ln>
                  </pic:spPr>
                </pic:pic>
              </a:graphicData>
            </a:graphic>
          </wp:inline>
        </w:drawing>
      </w:r>
    </w:p>
    <w:p w14:paraId="2CDCC372"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2C42AC08"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Литературный квартал</w:t>
      </w:r>
    </w:p>
    <w:p w14:paraId="14CE78F0"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Гуляя по центру Екатеринбурга, непременно стоит заглянуть в Литературный квартал. Это тихое и спокойное место посвящено литературной жизни города. В особняках конца XIX — начала XX века находятся музеи: дом-музей писателя Дмитрия Мамина-Сибиряка, единственный на Урале музей писателя Федора Решетникова, музеи «Литературная жизнь Урала XIX века» и «Литературная жизнь Урала XX века», музей кукол и детской книги «Страна чудес». Также в пределах Литературного квартала располагаются </w:t>
      </w:r>
      <w:hyperlink r:id="rId68" w:tgtFrame="_blank" w:history="1">
        <w:r w:rsidRPr="00A26BD7">
          <w:rPr>
            <w:rStyle w:val="a3"/>
            <w:rFonts w:ascii="GOST Type AU" w:eastAsiaTheme="majorEastAsia" w:hAnsi="GOST Type AU" w:cs="Arial"/>
            <w:color w:val="0077FF"/>
            <w:sz w:val="30"/>
            <w:szCs w:val="30"/>
          </w:rPr>
          <w:t>Камерный театр</w:t>
        </w:r>
      </w:hyperlink>
      <w:r w:rsidRPr="00A26BD7">
        <w:rPr>
          <w:rFonts w:ascii="GOST Type AU" w:hAnsi="GOST Type AU" w:cs="Arial"/>
          <w:color w:val="000000"/>
          <w:sz w:val="30"/>
          <w:szCs w:val="30"/>
        </w:rPr>
        <w:t> и парк.</w:t>
      </w:r>
    </w:p>
    <w:p w14:paraId="50025458"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69" w:tgtFrame="_blank" w:history="1">
        <w:r w:rsidR="00A26BD7" w:rsidRPr="00A26BD7">
          <w:rPr>
            <w:rStyle w:val="a3"/>
            <w:rFonts w:ascii="GOST Type AU" w:hAnsi="GOST Type AU" w:cs="Arial"/>
            <w:i/>
            <w:iCs/>
            <w:color w:val="0077FF"/>
            <w:sz w:val="30"/>
            <w:szCs w:val="30"/>
          </w:rPr>
          <w:t>Информация о Литературном квартале</w:t>
        </w:r>
      </w:hyperlink>
    </w:p>
    <w:p w14:paraId="046AA6EA" w14:textId="228CE2D6"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6CD38D98" wp14:editId="2A6C9495">
            <wp:extent cx="6645910" cy="4313555"/>
            <wp:effectExtent l="0" t="0" r="2540" b="0"/>
            <wp:docPr id="11" name="Рисунок 11" descr="Музей «Литературная жизнь Урала XX века» и музей Решетникова. 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узей «Литературная жизнь Урала XX века» и музей Решетникова. Фото: © Анна Кудрявцева"/>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45910" cy="4313555"/>
                    </a:xfrm>
                    <a:prstGeom prst="rect">
                      <a:avLst/>
                    </a:prstGeom>
                    <a:noFill/>
                    <a:ln>
                      <a:noFill/>
                    </a:ln>
                  </pic:spPr>
                </pic:pic>
              </a:graphicData>
            </a:graphic>
          </wp:inline>
        </w:drawing>
      </w:r>
    </w:p>
    <w:p w14:paraId="0A92048D"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Музей «Литературная жизнь Урала XX века» и музей Решетникова. Фото: © Анна Кудрявцева</w:t>
      </w:r>
    </w:p>
    <w:p w14:paraId="1EC548C7"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Городок Чекистов</w:t>
      </w:r>
    </w:p>
    <w:p w14:paraId="1185AC93"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В 1920-1930-х годах в Свердловске работала группа московских архитекторов. Благодаря их стараниям в городе появилось около сотни памятников конструктивизма. В некоторых местах здания в конструктивистском стиле образуют целые кварталы. Самый примечательный из таких примеров — Городок Чекистов. Помимо жилых пятиэтажных корпусов, в городок входит полукруглое здание бывшей гостиницы «Исеть» и здание бывшего дворца культуры им. Ф. Дзержинского.</w:t>
      </w:r>
    </w:p>
    <w:p w14:paraId="503A324F"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71" w:tgtFrame="_blank" w:history="1">
        <w:r w:rsidR="00A26BD7" w:rsidRPr="00A26BD7">
          <w:rPr>
            <w:rStyle w:val="a3"/>
            <w:rFonts w:ascii="GOST Type AU" w:hAnsi="GOST Type AU" w:cs="Arial"/>
            <w:i/>
            <w:iCs/>
            <w:color w:val="0077FF"/>
            <w:sz w:val="30"/>
            <w:szCs w:val="30"/>
          </w:rPr>
          <w:t>Информация о Городке Чекистов</w:t>
        </w:r>
      </w:hyperlink>
    </w:p>
    <w:p w14:paraId="63A8CF4C" w14:textId="1BDF4610"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0AEC012D" wp14:editId="7917A9F0">
            <wp:extent cx="6645910" cy="4243705"/>
            <wp:effectExtent l="0" t="0" r="2540" b="4445"/>
            <wp:docPr id="10" name="Рисунок 10" descr="Гостиница «Исеть», Фото: © Анна Кудрявце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Гостиница «Исеть», Фото: © Анна Кудрявцева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45910" cy="4243705"/>
                    </a:xfrm>
                    <a:prstGeom prst="rect">
                      <a:avLst/>
                    </a:prstGeom>
                    <a:noFill/>
                    <a:ln>
                      <a:noFill/>
                    </a:ln>
                  </pic:spPr>
                </pic:pic>
              </a:graphicData>
            </a:graphic>
          </wp:inline>
        </w:drawing>
      </w:r>
    </w:p>
    <w:p w14:paraId="5E258534"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Гостиница «Исеть», Фото: © Анна Кудрявцева</w:t>
      </w:r>
    </w:p>
    <w:p w14:paraId="6073F9A0"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Музей советского быта</w:t>
      </w:r>
    </w:p>
    <w:p w14:paraId="5C3C51E1"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Музей «Сделано в СССР», расположенный в подвале офисного здания на улице Чебышева, — лучшее место для погружения в прошлое. В едином пространстве собраны предметы интерьера, бытовая техника, ковры, одежда, посуда, украшения, косметика, духи, музыкальные пластинки, детские игрушки, полиграфия и прочие вещи, ставшие атрибутами советской эпохи. Представителям старших поколений чувства ностальгии в этом музее точно не избежать.</w:t>
      </w:r>
    </w:p>
    <w:p w14:paraId="111E0E04"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73" w:tgtFrame="_blank" w:history="1">
        <w:r w:rsidR="00A26BD7" w:rsidRPr="00A26BD7">
          <w:rPr>
            <w:rStyle w:val="a3"/>
            <w:rFonts w:ascii="GOST Type AU" w:hAnsi="GOST Type AU" w:cs="Arial"/>
            <w:i/>
            <w:iCs/>
            <w:color w:val="0077FF"/>
            <w:sz w:val="30"/>
            <w:szCs w:val="30"/>
          </w:rPr>
          <w:t>Информация о Музее советского быта</w:t>
        </w:r>
      </w:hyperlink>
    </w:p>
    <w:p w14:paraId="490C6ACC" w14:textId="3843D973"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1AF5BFB1" wp14:editId="0F07C601">
            <wp:extent cx="6645910" cy="4199255"/>
            <wp:effectExtent l="0" t="0" r="2540" b="0"/>
            <wp:docPr id="9" name="Рисунок 9" descr="Фото: © Официальная группа музея в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ото: © Официальная группа музея в ВКонтакте"/>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45910" cy="4199255"/>
                    </a:xfrm>
                    <a:prstGeom prst="rect">
                      <a:avLst/>
                    </a:prstGeom>
                    <a:noFill/>
                    <a:ln>
                      <a:noFill/>
                    </a:ln>
                  </pic:spPr>
                </pic:pic>
              </a:graphicData>
            </a:graphic>
          </wp:inline>
        </w:drawing>
      </w:r>
    </w:p>
    <w:p w14:paraId="7C69E88D"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Официальная группа музея в ВКонтакте</w:t>
      </w:r>
    </w:p>
    <w:p w14:paraId="060B5E44"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Дом </w:t>
      </w:r>
      <w:proofErr w:type="spellStart"/>
      <w:r w:rsidRPr="00A26BD7">
        <w:rPr>
          <w:rFonts w:ascii="GOST Type AU" w:hAnsi="GOST Type AU" w:cs="Arial"/>
          <w:color w:val="000000"/>
          <w:sz w:val="30"/>
          <w:szCs w:val="30"/>
        </w:rPr>
        <w:t>Метенкова</w:t>
      </w:r>
      <w:proofErr w:type="spellEnd"/>
    </w:p>
    <w:p w14:paraId="7D2BFFAF"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Первый музей фотографии на Урале базируется в старинном особняке известного фотографа XIX столетия Вениамина </w:t>
      </w:r>
      <w:proofErr w:type="spellStart"/>
      <w:r w:rsidRPr="00A26BD7">
        <w:rPr>
          <w:rFonts w:ascii="GOST Type AU" w:hAnsi="GOST Type AU" w:cs="Arial"/>
          <w:color w:val="000000"/>
          <w:sz w:val="30"/>
          <w:szCs w:val="30"/>
        </w:rPr>
        <w:t>Метенкова</w:t>
      </w:r>
      <w:proofErr w:type="spellEnd"/>
      <w:r w:rsidRPr="00A26BD7">
        <w:rPr>
          <w:rFonts w:ascii="GOST Type AU" w:hAnsi="GOST Type AU" w:cs="Arial"/>
          <w:color w:val="000000"/>
          <w:sz w:val="30"/>
          <w:szCs w:val="30"/>
        </w:rPr>
        <w:t xml:space="preserve">. Открытие площадки состоялось в 1998 году. Основой для экспозиции послужила коллекция уральского краеведа и фотографа Евгения Бирюкова, позволяющая проследить этапы развития фотографического дела в Екатеринбурге. В наше время музей </w:t>
      </w:r>
      <w:proofErr w:type="spellStart"/>
      <w:r w:rsidRPr="00A26BD7">
        <w:rPr>
          <w:rFonts w:ascii="GOST Type AU" w:hAnsi="GOST Type AU" w:cs="Arial"/>
          <w:color w:val="000000"/>
          <w:sz w:val="30"/>
          <w:szCs w:val="30"/>
        </w:rPr>
        <w:t>Метенкова</w:t>
      </w:r>
      <w:proofErr w:type="spellEnd"/>
      <w:r w:rsidRPr="00A26BD7">
        <w:rPr>
          <w:rFonts w:ascii="GOST Type AU" w:hAnsi="GOST Type AU" w:cs="Arial"/>
          <w:color w:val="000000"/>
          <w:sz w:val="30"/>
          <w:szCs w:val="30"/>
        </w:rPr>
        <w:t xml:space="preserve"> превратился в современное арт-пространство. Теперь, помимо постоянной экспозиции, в его стенах проводятся временные тематические выставки работ российских и зарубежных фотографов.</w:t>
      </w:r>
    </w:p>
    <w:p w14:paraId="1BFCEA7E"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75" w:tgtFrame="_blank" w:history="1">
        <w:r w:rsidR="00A26BD7" w:rsidRPr="00A26BD7">
          <w:rPr>
            <w:rStyle w:val="a3"/>
            <w:rFonts w:ascii="GOST Type AU" w:hAnsi="GOST Type AU" w:cs="Arial"/>
            <w:i/>
            <w:iCs/>
            <w:color w:val="0077FF"/>
            <w:sz w:val="30"/>
            <w:szCs w:val="30"/>
          </w:rPr>
          <w:t xml:space="preserve">Информация о Доме </w:t>
        </w:r>
        <w:proofErr w:type="spellStart"/>
        <w:r w:rsidR="00A26BD7" w:rsidRPr="00A26BD7">
          <w:rPr>
            <w:rStyle w:val="a3"/>
            <w:rFonts w:ascii="GOST Type AU" w:hAnsi="GOST Type AU" w:cs="Arial"/>
            <w:i/>
            <w:iCs/>
            <w:color w:val="0077FF"/>
            <w:sz w:val="30"/>
            <w:szCs w:val="30"/>
          </w:rPr>
          <w:t>Метенкова</w:t>
        </w:r>
        <w:proofErr w:type="spellEnd"/>
      </w:hyperlink>
    </w:p>
    <w:p w14:paraId="50BC9873" w14:textId="18833CFF"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60C7A072" wp14:editId="5907BA4F">
            <wp:extent cx="6645910" cy="4246880"/>
            <wp:effectExtent l="0" t="0" r="2540" b="1270"/>
            <wp:docPr id="8" name="Рисунок 8"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то: © Анна Кудрявцева"/>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45910" cy="4246880"/>
                    </a:xfrm>
                    <a:prstGeom prst="rect">
                      <a:avLst/>
                    </a:prstGeom>
                    <a:noFill/>
                    <a:ln>
                      <a:noFill/>
                    </a:ln>
                  </pic:spPr>
                </pic:pic>
              </a:graphicData>
            </a:graphic>
          </wp:inline>
        </w:drawing>
      </w:r>
    </w:p>
    <w:p w14:paraId="6E3141DA"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72B82C5F"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Храм в честь Вознесения Господня</w:t>
      </w:r>
    </w:p>
    <w:p w14:paraId="1E8B332C"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Один из старейших православных храмов города расположен рядом с Харитоновским парком. Его история началась в 1770 году с маленькой деревянной церкви. А свой нынешний облик храм Вознесения Господня получил в 1792-1818 годах. При советской власти сооружение превратили в школу, которая затем трансформировалась в музей. Верующим храм вернули в 1991 году.</w:t>
      </w:r>
    </w:p>
    <w:p w14:paraId="5D36DFCC"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77" w:tgtFrame="_blank" w:history="1">
        <w:r w:rsidR="00A26BD7" w:rsidRPr="00A26BD7">
          <w:rPr>
            <w:rStyle w:val="a3"/>
            <w:rFonts w:ascii="GOST Type AU" w:hAnsi="GOST Type AU" w:cs="Arial"/>
            <w:i/>
            <w:iCs/>
            <w:color w:val="0077FF"/>
            <w:sz w:val="30"/>
            <w:szCs w:val="30"/>
          </w:rPr>
          <w:t>Информация о храме Вознесения в Екатеринбурге</w:t>
        </w:r>
      </w:hyperlink>
    </w:p>
    <w:p w14:paraId="1D347385" w14:textId="09F02CF7"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656329A0" wp14:editId="20E19A7B">
            <wp:extent cx="6645910" cy="4291330"/>
            <wp:effectExtent l="0" t="0" r="2540" b="0"/>
            <wp:docPr id="7" name="Рисунок 7"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Фото: © Анна Кудрявцева"/>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45910" cy="4291330"/>
                    </a:xfrm>
                    <a:prstGeom prst="rect">
                      <a:avLst/>
                    </a:prstGeom>
                    <a:noFill/>
                    <a:ln>
                      <a:noFill/>
                    </a:ln>
                  </pic:spPr>
                </pic:pic>
              </a:graphicData>
            </a:graphic>
          </wp:inline>
        </w:drawing>
      </w:r>
    </w:p>
    <w:p w14:paraId="00408A11"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46FD4BFF"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Музей архитектуры и дизайна</w:t>
      </w:r>
    </w:p>
    <w:p w14:paraId="7E595AB7"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Постоянная экспозиция музея «Архитектура Каменного пояса» рассказывает об истории архитектуры и градостроительства на Урале. Наиболее примечательные и ценные примеры уральского зодчества XVII-XX веков представлены в виде макетов, графики, живописи, а также на старинных фотографиях.</w:t>
      </w:r>
    </w:p>
    <w:p w14:paraId="44FA07FB"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79" w:tgtFrame="_blank" w:history="1">
        <w:r w:rsidR="00A26BD7" w:rsidRPr="00A26BD7">
          <w:rPr>
            <w:rStyle w:val="a3"/>
            <w:rFonts w:ascii="GOST Type AU" w:hAnsi="GOST Type AU" w:cs="Arial"/>
            <w:i/>
            <w:iCs/>
            <w:color w:val="0077FF"/>
            <w:sz w:val="30"/>
            <w:szCs w:val="30"/>
          </w:rPr>
          <w:t>Информация об Екатеринбургском музее архитектуры и дизайна</w:t>
        </w:r>
      </w:hyperlink>
    </w:p>
    <w:p w14:paraId="4710F86F" w14:textId="2D5FCFEB" w:rsidR="00A26BD7" w:rsidRPr="00A26BD7" w:rsidRDefault="00A26BD7" w:rsidP="001368E7">
      <w:pPr>
        <w:shd w:val="clear" w:color="auto" w:fill="FFFFFF"/>
        <w:spacing w:line="420" w:lineRule="atLeast"/>
        <w:jc w:val="center"/>
        <w:rPr>
          <w:rFonts w:ascii="GOST Type AU" w:hAnsi="GOST Type AU" w:cs="Arial"/>
          <w:color w:val="000000"/>
          <w:sz w:val="30"/>
          <w:szCs w:val="30"/>
        </w:rPr>
      </w:pPr>
      <w:r w:rsidRPr="00A26BD7">
        <w:rPr>
          <w:rFonts w:ascii="GOST Type AU" w:hAnsi="GOST Type AU" w:cs="Arial"/>
          <w:noProof/>
          <w:color w:val="000000"/>
          <w:sz w:val="30"/>
          <w:szCs w:val="30"/>
        </w:rPr>
        <w:lastRenderedPageBreak/>
        <w:drawing>
          <wp:inline distT="0" distB="0" distL="0" distR="0" wp14:anchorId="2840D4C4" wp14:editId="03A35E28">
            <wp:extent cx="6645910" cy="4313555"/>
            <wp:effectExtent l="0" t="0" r="2540" b="0"/>
            <wp:docPr id="6" name="Рисунок 6" descr="Фото: © Анна Кудря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Фото: © Анна Кудрявцева"/>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45910" cy="4313555"/>
                    </a:xfrm>
                    <a:prstGeom prst="rect">
                      <a:avLst/>
                    </a:prstGeom>
                    <a:noFill/>
                    <a:ln>
                      <a:noFill/>
                    </a:ln>
                  </pic:spPr>
                </pic:pic>
              </a:graphicData>
            </a:graphic>
          </wp:inline>
        </w:drawing>
      </w:r>
    </w:p>
    <w:p w14:paraId="71178267" w14:textId="77777777" w:rsidR="00A26BD7" w:rsidRPr="00A26BD7" w:rsidRDefault="00A26BD7" w:rsidP="001368E7">
      <w:pPr>
        <w:shd w:val="clear" w:color="auto" w:fill="FFFFFF"/>
        <w:spacing w:line="270" w:lineRule="atLeast"/>
        <w:jc w:val="center"/>
        <w:rPr>
          <w:rFonts w:ascii="GOST Type AU" w:hAnsi="GOST Type AU" w:cs="Arial"/>
          <w:color w:val="000000"/>
          <w:sz w:val="30"/>
          <w:szCs w:val="30"/>
        </w:rPr>
      </w:pPr>
      <w:r w:rsidRPr="00A26BD7">
        <w:rPr>
          <w:rFonts w:ascii="GOST Type AU" w:hAnsi="GOST Type AU" w:cs="Arial"/>
          <w:color w:val="000000"/>
          <w:sz w:val="30"/>
          <w:szCs w:val="30"/>
        </w:rPr>
        <w:t>Фото: © Анна Кудрявцева</w:t>
      </w:r>
    </w:p>
    <w:p w14:paraId="2DF29F95" w14:textId="77777777" w:rsidR="00A26BD7" w:rsidRPr="00A26BD7" w:rsidRDefault="00A26BD7" w:rsidP="001368E7">
      <w:pPr>
        <w:pStyle w:val="2"/>
        <w:shd w:val="clear" w:color="auto" w:fill="FFFFFF"/>
        <w:spacing w:before="630" w:after="120" w:line="480" w:lineRule="atLeast"/>
        <w:jc w:val="center"/>
        <w:rPr>
          <w:rFonts w:ascii="GOST Type AU" w:hAnsi="GOST Type AU" w:cs="Arial"/>
          <w:color w:val="000000"/>
          <w:sz w:val="30"/>
          <w:szCs w:val="30"/>
        </w:rPr>
      </w:pPr>
      <w:r w:rsidRPr="00A26BD7">
        <w:rPr>
          <w:rFonts w:ascii="GOST Type AU" w:hAnsi="GOST Type AU" w:cs="Arial"/>
          <w:color w:val="000000"/>
          <w:sz w:val="30"/>
          <w:szCs w:val="30"/>
        </w:rPr>
        <w:t>Памятник The Beatles</w:t>
      </w:r>
    </w:p>
    <w:p w14:paraId="4FE0DBD6" w14:textId="77777777" w:rsidR="00A26BD7" w:rsidRPr="00A26BD7" w:rsidRDefault="00A26BD7" w:rsidP="001368E7">
      <w:pPr>
        <w:pStyle w:val="article-renderblock"/>
        <w:shd w:val="clear" w:color="auto" w:fill="FFFFFF"/>
        <w:spacing w:before="90" w:beforeAutospacing="0" w:after="300" w:afterAutospacing="0" w:line="420" w:lineRule="atLeast"/>
        <w:jc w:val="center"/>
        <w:rPr>
          <w:rFonts w:ascii="GOST Type AU" w:hAnsi="GOST Type AU" w:cs="Arial"/>
          <w:color w:val="000000"/>
          <w:sz w:val="30"/>
          <w:szCs w:val="30"/>
        </w:rPr>
      </w:pPr>
      <w:r w:rsidRPr="00A26BD7">
        <w:rPr>
          <w:rFonts w:ascii="GOST Type AU" w:hAnsi="GOST Type AU" w:cs="Arial"/>
          <w:color w:val="000000"/>
          <w:sz w:val="30"/>
          <w:szCs w:val="30"/>
        </w:rPr>
        <w:t xml:space="preserve">Памятник легендарной ливерпульской четверке появился на городской набережной в 2009 году и стал первым памятником битлам в России. Монумент выполнен в виде силуэтов участников группы. А рядом на стене написаны строчки из песни «The </w:t>
      </w:r>
      <w:proofErr w:type="spellStart"/>
      <w:r w:rsidRPr="00A26BD7">
        <w:rPr>
          <w:rFonts w:ascii="GOST Type AU" w:hAnsi="GOST Type AU" w:cs="Arial"/>
          <w:color w:val="000000"/>
          <w:sz w:val="30"/>
          <w:szCs w:val="30"/>
        </w:rPr>
        <w:t>end</w:t>
      </w:r>
      <w:proofErr w:type="spellEnd"/>
      <w:r w:rsidRPr="00A26BD7">
        <w:rPr>
          <w:rFonts w:ascii="GOST Type AU" w:hAnsi="GOST Type AU" w:cs="Arial"/>
          <w:color w:val="000000"/>
          <w:sz w:val="30"/>
          <w:szCs w:val="30"/>
        </w:rPr>
        <w:t xml:space="preserve">»: «The </w:t>
      </w:r>
      <w:proofErr w:type="spellStart"/>
      <w:r w:rsidRPr="00A26BD7">
        <w:rPr>
          <w:rFonts w:ascii="GOST Type AU" w:hAnsi="GOST Type AU" w:cs="Arial"/>
          <w:color w:val="000000"/>
          <w:sz w:val="30"/>
          <w:szCs w:val="30"/>
        </w:rPr>
        <w:t>love</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you</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take</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is</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equal</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to</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the</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love</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you</w:t>
      </w:r>
      <w:proofErr w:type="spellEnd"/>
      <w:r w:rsidRPr="00A26BD7">
        <w:rPr>
          <w:rFonts w:ascii="GOST Type AU" w:hAnsi="GOST Type AU" w:cs="Arial"/>
          <w:color w:val="000000"/>
          <w:sz w:val="30"/>
          <w:szCs w:val="30"/>
        </w:rPr>
        <w:t xml:space="preserve"> </w:t>
      </w:r>
      <w:proofErr w:type="spellStart"/>
      <w:r w:rsidRPr="00A26BD7">
        <w:rPr>
          <w:rFonts w:ascii="GOST Type AU" w:hAnsi="GOST Type AU" w:cs="Arial"/>
          <w:color w:val="000000"/>
          <w:sz w:val="30"/>
          <w:szCs w:val="30"/>
        </w:rPr>
        <w:t>make</w:t>
      </w:r>
      <w:proofErr w:type="spellEnd"/>
      <w:r w:rsidRPr="00A26BD7">
        <w:rPr>
          <w:rFonts w:ascii="GOST Type AU" w:hAnsi="GOST Type AU" w:cs="Arial"/>
          <w:color w:val="000000"/>
          <w:sz w:val="30"/>
          <w:szCs w:val="30"/>
        </w:rPr>
        <w:t xml:space="preserve">». Кстати, на открытии памятника присутствовали участники британского коллектива The </w:t>
      </w:r>
      <w:proofErr w:type="spellStart"/>
      <w:r w:rsidRPr="00A26BD7">
        <w:rPr>
          <w:rFonts w:ascii="GOST Type AU" w:hAnsi="GOST Type AU" w:cs="Arial"/>
          <w:color w:val="000000"/>
          <w:sz w:val="30"/>
          <w:szCs w:val="30"/>
        </w:rPr>
        <w:t>Quarrymen</w:t>
      </w:r>
      <w:proofErr w:type="spellEnd"/>
      <w:r w:rsidRPr="00A26BD7">
        <w:rPr>
          <w:rFonts w:ascii="GOST Type AU" w:hAnsi="GOST Type AU" w:cs="Arial"/>
          <w:color w:val="000000"/>
          <w:sz w:val="30"/>
          <w:szCs w:val="30"/>
        </w:rPr>
        <w:t>, созданного Джоном Ленноном.</w:t>
      </w:r>
    </w:p>
    <w:p w14:paraId="005E903D" w14:textId="77777777" w:rsidR="00A26BD7" w:rsidRPr="00A26BD7" w:rsidRDefault="00000000" w:rsidP="001368E7">
      <w:pPr>
        <w:shd w:val="clear" w:color="auto" w:fill="FFFFFF"/>
        <w:jc w:val="center"/>
        <w:rPr>
          <w:rFonts w:ascii="GOST Type AU" w:hAnsi="GOST Type AU" w:cs="Arial"/>
          <w:i/>
          <w:iCs/>
          <w:color w:val="000000"/>
          <w:sz w:val="30"/>
          <w:szCs w:val="30"/>
        </w:rPr>
      </w:pPr>
      <w:hyperlink r:id="rId81" w:tgtFrame="_blank" w:history="1">
        <w:r w:rsidR="00A26BD7" w:rsidRPr="00A26BD7">
          <w:rPr>
            <w:rStyle w:val="a3"/>
            <w:rFonts w:ascii="GOST Type AU" w:hAnsi="GOST Type AU" w:cs="Arial"/>
            <w:i/>
            <w:iCs/>
            <w:color w:val="0077FF"/>
            <w:sz w:val="30"/>
            <w:szCs w:val="30"/>
          </w:rPr>
          <w:t>Информация о памятнике The Beatles</w:t>
        </w:r>
      </w:hyperlink>
    </w:p>
    <w:p w14:paraId="74E0FC29" w14:textId="77777777" w:rsidR="00C57758" w:rsidRPr="00C57758" w:rsidRDefault="00C57758" w:rsidP="001368E7">
      <w:pPr>
        <w:shd w:val="clear" w:color="auto" w:fill="FFFFFF"/>
        <w:spacing w:after="120" w:line="600" w:lineRule="atLeast"/>
        <w:jc w:val="center"/>
        <w:outlineLvl w:val="0"/>
        <w:rPr>
          <w:rFonts w:eastAsia="Times New Roman" w:cstheme="minorHAnsi"/>
          <w:b/>
          <w:bCs/>
          <w:color w:val="000000"/>
          <w:kern w:val="36"/>
          <w:lang w:eastAsia="ru-RU"/>
        </w:rPr>
      </w:pPr>
    </w:p>
    <w:p w14:paraId="399EC5D7" w14:textId="77777777" w:rsidR="00C57758" w:rsidRDefault="00C57758" w:rsidP="001368E7">
      <w:pPr>
        <w:jc w:val="center"/>
      </w:pPr>
    </w:p>
    <w:p w14:paraId="44DFBB64" w14:textId="77777777" w:rsidR="00406158" w:rsidRDefault="00406158" w:rsidP="001368E7">
      <w:pPr>
        <w:jc w:val="center"/>
      </w:pPr>
    </w:p>
    <w:p w14:paraId="09EAD36C" w14:textId="77777777" w:rsidR="006D7D92" w:rsidRDefault="006D7D92" w:rsidP="001368E7">
      <w:pPr>
        <w:jc w:val="center"/>
      </w:pPr>
    </w:p>
    <w:p w14:paraId="51E97C5E" w14:textId="77777777" w:rsidR="002F28AB" w:rsidRPr="00CF6BEF" w:rsidRDefault="002F28AB" w:rsidP="001368E7">
      <w:pPr>
        <w:jc w:val="center"/>
      </w:pPr>
    </w:p>
    <w:p w14:paraId="56359185" w14:textId="77777777" w:rsidR="00CF6BEF" w:rsidRPr="00CF6BEF" w:rsidRDefault="00CF6BEF" w:rsidP="001368E7">
      <w:pPr>
        <w:jc w:val="center"/>
      </w:pPr>
    </w:p>
    <w:sectPr w:rsidR="00CF6BEF" w:rsidRPr="00CF6BEF" w:rsidSect="00591F51">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OST Type AU">
    <w:panose1 w:val="02000306020200020003"/>
    <w:charset w:val="CC"/>
    <w:family w:val="auto"/>
    <w:pitch w:val="variable"/>
    <w:sig w:usb0="A000028F" w:usb1="1000004A" w:usb2="00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6BEF"/>
    <w:rsid w:val="000A64CA"/>
    <w:rsid w:val="000C64EB"/>
    <w:rsid w:val="001368E7"/>
    <w:rsid w:val="00197871"/>
    <w:rsid w:val="001E1A06"/>
    <w:rsid w:val="002427E5"/>
    <w:rsid w:val="00266005"/>
    <w:rsid w:val="002C314B"/>
    <w:rsid w:val="002D31C8"/>
    <w:rsid w:val="002F28AB"/>
    <w:rsid w:val="00307AFE"/>
    <w:rsid w:val="00324801"/>
    <w:rsid w:val="003F4096"/>
    <w:rsid w:val="00406158"/>
    <w:rsid w:val="004A153E"/>
    <w:rsid w:val="004A3FCB"/>
    <w:rsid w:val="004D3963"/>
    <w:rsid w:val="005611D5"/>
    <w:rsid w:val="00570817"/>
    <w:rsid w:val="00591F51"/>
    <w:rsid w:val="005E0976"/>
    <w:rsid w:val="00644285"/>
    <w:rsid w:val="006D7D92"/>
    <w:rsid w:val="006E041B"/>
    <w:rsid w:val="00750F69"/>
    <w:rsid w:val="00780FD0"/>
    <w:rsid w:val="007926FD"/>
    <w:rsid w:val="00826B38"/>
    <w:rsid w:val="00827114"/>
    <w:rsid w:val="00844774"/>
    <w:rsid w:val="00950760"/>
    <w:rsid w:val="00987CCB"/>
    <w:rsid w:val="009D23EA"/>
    <w:rsid w:val="00A20E29"/>
    <w:rsid w:val="00A26BD7"/>
    <w:rsid w:val="00A80162"/>
    <w:rsid w:val="00A97421"/>
    <w:rsid w:val="00C57758"/>
    <w:rsid w:val="00CF6BEF"/>
    <w:rsid w:val="00D23304"/>
    <w:rsid w:val="00D3043C"/>
    <w:rsid w:val="00D552DE"/>
    <w:rsid w:val="00DD05F2"/>
    <w:rsid w:val="00E372E3"/>
    <w:rsid w:val="00ED16E9"/>
    <w:rsid w:val="00ED5833"/>
    <w:rsid w:val="00F66B6D"/>
    <w:rsid w:val="00F67C63"/>
    <w:rsid w:val="00F939DD"/>
    <w:rsid w:val="00FF7C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D756DD"/>
  <w15:chartTrackingRefBased/>
  <w15:docId w15:val="{8F5D6CBD-C004-45E6-B0F9-CD1664D7F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C5775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A26B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50760"/>
    <w:rPr>
      <w:color w:val="0563C1" w:themeColor="hyperlink"/>
      <w:u w:val="single"/>
    </w:rPr>
  </w:style>
  <w:style w:type="character" w:styleId="a4">
    <w:name w:val="Unresolved Mention"/>
    <w:basedOn w:val="a0"/>
    <w:uiPriority w:val="99"/>
    <w:semiHidden/>
    <w:unhideWhenUsed/>
    <w:rsid w:val="00950760"/>
    <w:rPr>
      <w:color w:val="605E5C"/>
      <w:shd w:val="clear" w:color="auto" w:fill="E1DFDD"/>
    </w:rPr>
  </w:style>
  <w:style w:type="character" w:customStyle="1" w:styleId="10">
    <w:name w:val="Заголовок 1 Знак"/>
    <w:basedOn w:val="a0"/>
    <w:link w:val="1"/>
    <w:uiPriority w:val="9"/>
    <w:rsid w:val="00C57758"/>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A26BD7"/>
    <w:rPr>
      <w:rFonts w:asciiTheme="majorHAnsi" w:eastAsiaTheme="majorEastAsia" w:hAnsiTheme="majorHAnsi" w:cstheme="majorBidi"/>
      <w:color w:val="2F5496" w:themeColor="accent1" w:themeShade="BF"/>
      <w:sz w:val="26"/>
      <w:szCs w:val="26"/>
    </w:rPr>
  </w:style>
  <w:style w:type="paragraph" w:customStyle="1" w:styleId="article-renderblock">
    <w:name w:val="article-render__block"/>
    <w:basedOn w:val="a"/>
    <w:rsid w:val="00A26BD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9855480">
      <w:bodyDiv w:val="1"/>
      <w:marLeft w:val="0"/>
      <w:marRight w:val="0"/>
      <w:marTop w:val="0"/>
      <w:marBottom w:val="0"/>
      <w:divBdr>
        <w:top w:val="none" w:sz="0" w:space="0" w:color="auto"/>
        <w:left w:val="none" w:sz="0" w:space="0" w:color="auto"/>
        <w:bottom w:val="none" w:sz="0" w:space="0" w:color="auto"/>
        <w:right w:val="none" w:sz="0" w:space="0" w:color="auto"/>
      </w:divBdr>
      <w:divsChild>
        <w:div w:id="2006281249">
          <w:blockQuote w:val="1"/>
          <w:marLeft w:val="0"/>
          <w:marRight w:val="0"/>
          <w:marTop w:val="0"/>
          <w:marBottom w:val="0"/>
          <w:divBdr>
            <w:top w:val="none" w:sz="0" w:space="0" w:color="auto"/>
            <w:left w:val="single" w:sz="18" w:space="15" w:color="000000"/>
            <w:bottom w:val="none" w:sz="0" w:space="0" w:color="auto"/>
            <w:right w:val="none" w:sz="0" w:space="0" w:color="auto"/>
          </w:divBdr>
        </w:div>
        <w:div w:id="858007679">
          <w:marLeft w:val="0"/>
          <w:marRight w:val="0"/>
          <w:marTop w:val="300"/>
          <w:marBottom w:val="300"/>
          <w:divBdr>
            <w:top w:val="none" w:sz="0" w:space="0" w:color="auto"/>
            <w:left w:val="none" w:sz="0" w:space="0" w:color="auto"/>
            <w:bottom w:val="none" w:sz="0" w:space="0" w:color="auto"/>
            <w:right w:val="none" w:sz="0" w:space="0" w:color="auto"/>
          </w:divBdr>
          <w:divsChild>
            <w:div w:id="422183669">
              <w:marLeft w:val="0"/>
              <w:marRight w:val="0"/>
              <w:marTop w:val="0"/>
              <w:marBottom w:val="0"/>
              <w:divBdr>
                <w:top w:val="none" w:sz="0" w:space="0" w:color="auto"/>
                <w:left w:val="none" w:sz="0" w:space="0" w:color="auto"/>
                <w:bottom w:val="none" w:sz="0" w:space="0" w:color="auto"/>
                <w:right w:val="none" w:sz="0" w:space="0" w:color="auto"/>
              </w:divBdr>
              <w:divsChild>
                <w:div w:id="782728305">
                  <w:marLeft w:val="0"/>
                  <w:marRight w:val="0"/>
                  <w:marTop w:val="0"/>
                  <w:marBottom w:val="0"/>
                  <w:divBdr>
                    <w:top w:val="none" w:sz="0" w:space="0" w:color="auto"/>
                    <w:left w:val="none" w:sz="0" w:space="0" w:color="auto"/>
                    <w:bottom w:val="none" w:sz="0" w:space="0" w:color="auto"/>
                    <w:right w:val="none" w:sz="0" w:space="0" w:color="auto"/>
                  </w:divBdr>
                  <w:divsChild>
                    <w:div w:id="140391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356281">
              <w:marLeft w:val="0"/>
              <w:marRight w:val="0"/>
              <w:marTop w:val="120"/>
              <w:marBottom w:val="0"/>
              <w:divBdr>
                <w:top w:val="none" w:sz="0" w:space="0" w:color="auto"/>
                <w:left w:val="none" w:sz="0" w:space="0" w:color="auto"/>
                <w:bottom w:val="none" w:sz="0" w:space="0" w:color="auto"/>
                <w:right w:val="none" w:sz="0" w:space="0" w:color="auto"/>
              </w:divBdr>
            </w:div>
          </w:divsChild>
        </w:div>
        <w:div w:id="613289229">
          <w:blockQuote w:val="1"/>
          <w:marLeft w:val="0"/>
          <w:marRight w:val="0"/>
          <w:marTop w:val="0"/>
          <w:marBottom w:val="0"/>
          <w:divBdr>
            <w:top w:val="none" w:sz="0" w:space="0" w:color="auto"/>
            <w:left w:val="single" w:sz="18" w:space="15" w:color="000000"/>
            <w:bottom w:val="none" w:sz="0" w:space="0" w:color="auto"/>
            <w:right w:val="none" w:sz="0" w:space="0" w:color="auto"/>
          </w:divBdr>
        </w:div>
        <w:div w:id="672074266">
          <w:marLeft w:val="0"/>
          <w:marRight w:val="0"/>
          <w:marTop w:val="300"/>
          <w:marBottom w:val="300"/>
          <w:divBdr>
            <w:top w:val="none" w:sz="0" w:space="0" w:color="auto"/>
            <w:left w:val="none" w:sz="0" w:space="0" w:color="auto"/>
            <w:bottom w:val="none" w:sz="0" w:space="0" w:color="auto"/>
            <w:right w:val="none" w:sz="0" w:space="0" w:color="auto"/>
          </w:divBdr>
          <w:divsChild>
            <w:div w:id="385107566">
              <w:marLeft w:val="0"/>
              <w:marRight w:val="0"/>
              <w:marTop w:val="0"/>
              <w:marBottom w:val="0"/>
              <w:divBdr>
                <w:top w:val="none" w:sz="0" w:space="0" w:color="auto"/>
                <w:left w:val="none" w:sz="0" w:space="0" w:color="auto"/>
                <w:bottom w:val="none" w:sz="0" w:space="0" w:color="auto"/>
                <w:right w:val="none" w:sz="0" w:space="0" w:color="auto"/>
              </w:divBdr>
              <w:divsChild>
                <w:div w:id="1199052692">
                  <w:marLeft w:val="0"/>
                  <w:marRight w:val="0"/>
                  <w:marTop w:val="0"/>
                  <w:marBottom w:val="0"/>
                  <w:divBdr>
                    <w:top w:val="none" w:sz="0" w:space="0" w:color="auto"/>
                    <w:left w:val="none" w:sz="0" w:space="0" w:color="auto"/>
                    <w:bottom w:val="none" w:sz="0" w:space="0" w:color="auto"/>
                    <w:right w:val="none" w:sz="0" w:space="0" w:color="auto"/>
                  </w:divBdr>
                  <w:divsChild>
                    <w:div w:id="926354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298033">
              <w:marLeft w:val="0"/>
              <w:marRight w:val="0"/>
              <w:marTop w:val="120"/>
              <w:marBottom w:val="0"/>
              <w:divBdr>
                <w:top w:val="none" w:sz="0" w:space="0" w:color="auto"/>
                <w:left w:val="none" w:sz="0" w:space="0" w:color="auto"/>
                <w:bottom w:val="none" w:sz="0" w:space="0" w:color="auto"/>
                <w:right w:val="none" w:sz="0" w:space="0" w:color="auto"/>
              </w:divBdr>
            </w:div>
          </w:divsChild>
        </w:div>
        <w:div w:id="2144273113">
          <w:blockQuote w:val="1"/>
          <w:marLeft w:val="0"/>
          <w:marRight w:val="0"/>
          <w:marTop w:val="0"/>
          <w:marBottom w:val="0"/>
          <w:divBdr>
            <w:top w:val="none" w:sz="0" w:space="0" w:color="auto"/>
            <w:left w:val="single" w:sz="18" w:space="15" w:color="000000"/>
            <w:bottom w:val="none" w:sz="0" w:space="0" w:color="auto"/>
            <w:right w:val="none" w:sz="0" w:space="0" w:color="auto"/>
          </w:divBdr>
        </w:div>
        <w:div w:id="679239672">
          <w:marLeft w:val="0"/>
          <w:marRight w:val="0"/>
          <w:marTop w:val="300"/>
          <w:marBottom w:val="300"/>
          <w:divBdr>
            <w:top w:val="none" w:sz="0" w:space="0" w:color="auto"/>
            <w:left w:val="none" w:sz="0" w:space="0" w:color="auto"/>
            <w:bottom w:val="none" w:sz="0" w:space="0" w:color="auto"/>
            <w:right w:val="none" w:sz="0" w:space="0" w:color="auto"/>
          </w:divBdr>
          <w:divsChild>
            <w:div w:id="96104761">
              <w:marLeft w:val="0"/>
              <w:marRight w:val="0"/>
              <w:marTop w:val="0"/>
              <w:marBottom w:val="0"/>
              <w:divBdr>
                <w:top w:val="none" w:sz="0" w:space="0" w:color="auto"/>
                <w:left w:val="none" w:sz="0" w:space="0" w:color="auto"/>
                <w:bottom w:val="none" w:sz="0" w:space="0" w:color="auto"/>
                <w:right w:val="none" w:sz="0" w:space="0" w:color="auto"/>
              </w:divBdr>
              <w:divsChild>
                <w:div w:id="955411530">
                  <w:marLeft w:val="0"/>
                  <w:marRight w:val="0"/>
                  <w:marTop w:val="0"/>
                  <w:marBottom w:val="0"/>
                  <w:divBdr>
                    <w:top w:val="none" w:sz="0" w:space="0" w:color="auto"/>
                    <w:left w:val="none" w:sz="0" w:space="0" w:color="auto"/>
                    <w:bottom w:val="none" w:sz="0" w:space="0" w:color="auto"/>
                    <w:right w:val="none" w:sz="0" w:space="0" w:color="auto"/>
                  </w:divBdr>
                  <w:divsChild>
                    <w:div w:id="108318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270846">
              <w:marLeft w:val="0"/>
              <w:marRight w:val="0"/>
              <w:marTop w:val="120"/>
              <w:marBottom w:val="0"/>
              <w:divBdr>
                <w:top w:val="none" w:sz="0" w:space="0" w:color="auto"/>
                <w:left w:val="none" w:sz="0" w:space="0" w:color="auto"/>
                <w:bottom w:val="none" w:sz="0" w:space="0" w:color="auto"/>
                <w:right w:val="none" w:sz="0" w:space="0" w:color="auto"/>
              </w:divBdr>
            </w:div>
          </w:divsChild>
        </w:div>
        <w:div w:id="1369523063">
          <w:blockQuote w:val="1"/>
          <w:marLeft w:val="0"/>
          <w:marRight w:val="0"/>
          <w:marTop w:val="0"/>
          <w:marBottom w:val="0"/>
          <w:divBdr>
            <w:top w:val="none" w:sz="0" w:space="0" w:color="auto"/>
            <w:left w:val="single" w:sz="18" w:space="15" w:color="000000"/>
            <w:bottom w:val="none" w:sz="0" w:space="0" w:color="auto"/>
            <w:right w:val="none" w:sz="0" w:space="0" w:color="auto"/>
          </w:divBdr>
        </w:div>
        <w:div w:id="670065107">
          <w:marLeft w:val="0"/>
          <w:marRight w:val="0"/>
          <w:marTop w:val="300"/>
          <w:marBottom w:val="300"/>
          <w:divBdr>
            <w:top w:val="none" w:sz="0" w:space="0" w:color="auto"/>
            <w:left w:val="none" w:sz="0" w:space="0" w:color="auto"/>
            <w:bottom w:val="none" w:sz="0" w:space="0" w:color="auto"/>
            <w:right w:val="none" w:sz="0" w:space="0" w:color="auto"/>
          </w:divBdr>
          <w:divsChild>
            <w:div w:id="1290866942">
              <w:marLeft w:val="0"/>
              <w:marRight w:val="0"/>
              <w:marTop w:val="0"/>
              <w:marBottom w:val="0"/>
              <w:divBdr>
                <w:top w:val="none" w:sz="0" w:space="0" w:color="auto"/>
                <w:left w:val="none" w:sz="0" w:space="0" w:color="auto"/>
                <w:bottom w:val="none" w:sz="0" w:space="0" w:color="auto"/>
                <w:right w:val="none" w:sz="0" w:space="0" w:color="auto"/>
              </w:divBdr>
              <w:divsChild>
                <w:div w:id="157498741">
                  <w:marLeft w:val="0"/>
                  <w:marRight w:val="0"/>
                  <w:marTop w:val="0"/>
                  <w:marBottom w:val="0"/>
                  <w:divBdr>
                    <w:top w:val="none" w:sz="0" w:space="0" w:color="auto"/>
                    <w:left w:val="none" w:sz="0" w:space="0" w:color="auto"/>
                    <w:bottom w:val="none" w:sz="0" w:space="0" w:color="auto"/>
                    <w:right w:val="none" w:sz="0" w:space="0" w:color="auto"/>
                  </w:divBdr>
                  <w:divsChild>
                    <w:div w:id="123438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39137">
              <w:marLeft w:val="0"/>
              <w:marRight w:val="0"/>
              <w:marTop w:val="120"/>
              <w:marBottom w:val="0"/>
              <w:divBdr>
                <w:top w:val="none" w:sz="0" w:space="0" w:color="auto"/>
                <w:left w:val="none" w:sz="0" w:space="0" w:color="auto"/>
                <w:bottom w:val="none" w:sz="0" w:space="0" w:color="auto"/>
                <w:right w:val="none" w:sz="0" w:space="0" w:color="auto"/>
              </w:divBdr>
            </w:div>
          </w:divsChild>
        </w:div>
        <w:div w:id="2095199884">
          <w:blockQuote w:val="1"/>
          <w:marLeft w:val="0"/>
          <w:marRight w:val="0"/>
          <w:marTop w:val="0"/>
          <w:marBottom w:val="0"/>
          <w:divBdr>
            <w:top w:val="none" w:sz="0" w:space="0" w:color="auto"/>
            <w:left w:val="single" w:sz="18" w:space="15" w:color="000000"/>
            <w:bottom w:val="none" w:sz="0" w:space="0" w:color="auto"/>
            <w:right w:val="none" w:sz="0" w:space="0" w:color="auto"/>
          </w:divBdr>
        </w:div>
        <w:div w:id="467170094">
          <w:marLeft w:val="0"/>
          <w:marRight w:val="0"/>
          <w:marTop w:val="300"/>
          <w:marBottom w:val="300"/>
          <w:divBdr>
            <w:top w:val="none" w:sz="0" w:space="0" w:color="auto"/>
            <w:left w:val="none" w:sz="0" w:space="0" w:color="auto"/>
            <w:bottom w:val="none" w:sz="0" w:space="0" w:color="auto"/>
            <w:right w:val="none" w:sz="0" w:space="0" w:color="auto"/>
          </w:divBdr>
          <w:divsChild>
            <w:div w:id="1598102092">
              <w:marLeft w:val="0"/>
              <w:marRight w:val="0"/>
              <w:marTop w:val="0"/>
              <w:marBottom w:val="0"/>
              <w:divBdr>
                <w:top w:val="none" w:sz="0" w:space="0" w:color="auto"/>
                <w:left w:val="none" w:sz="0" w:space="0" w:color="auto"/>
                <w:bottom w:val="none" w:sz="0" w:space="0" w:color="auto"/>
                <w:right w:val="none" w:sz="0" w:space="0" w:color="auto"/>
              </w:divBdr>
              <w:divsChild>
                <w:div w:id="1108160254">
                  <w:marLeft w:val="0"/>
                  <w:marRight w:val="0"/>
                  <w:marTop w:val="0"/>
                  <w:marBottom w:val="0"/>
                  <w:divBdr>
                    <w:top w:val="none" w:sz="0" w:space="0" w:color="auto"/>
                    <w:left w:val="none" w:sz="0" w:space="0" w:color="auto"/>
                    <w:bottom w:val="none" w:sz="0" w:space="0" w:color="auto"/>
                    <w:right w:val="none" w:sz="0" w:space="0" w:color="auto"/>
                  </w:divBdr>
                  <w:divsChild>
                    <w:div w:id="62377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534659">
              <w:marLeft w:val="0"/>
              <w:marRight w:val="0"/>
              <w:marTop w:val="120"/>
              <w:marBottom w:val="0"/>
              <w:divBdr>
                <w:top w:val="none" w:sz="0" w:space="0" w:color="auto"/>
                <w:left w:val="none" w:sz="0" w:space="0" w:color="auto"/>
                <w:bottom w:val="none" w:sz="0" w:space="0" w:color="auto"/>
                <w:right w:val="none" w:sz="0" w:space="0" w:color="auto"/>
              </w:divBdr>
            </w:div>
          </w:divsChild>
        </w:div>
        <w:div w:id="1427188165">
          <w:blockQuote w:val="1"/>
          <w:marLeft w:val="0"/>
          <w:marRight w:val="0"/>
          <w:marTop w:val="0"/>
          <w:marBottom w:val="0"/>
          <w:divBdr>
            <w:top w:val="none" w:sz="0" w:space="0" w:color="auto"/>
            <w:left w:val="single" w:sz="18" w:space="15" w:color="000000"/>
            <w:bottom w:val="none" w:sz="0" w:space="0" w:color="auto"/>
            <w:right w:val="none" w:sz="0" w:space="0" w:color="auto"/>
          </w:divBdr>
        </w:div>
        <w:div w:id="148520421">
          <w:marLeft w:val="0"/>
          <w:marRight w:val="0"/>
          <w:marTop w:val="300"/>
          <w:marBottom w:val="300"/>
          <w:divBdr>
            <w:top w:val="none" w:sz="0" w:space="0" w:color="auto"/>
            <w:left w:val="none" w:sz="0" w:space="0" w:color="auto"/>
            <w:bottom w:val="none" w:sz="0" w:space="0" w:color="auto"/>
            <w:right w:val="none" w:sz="0" w:space="0" w:color="auto"/>
          </w:divBdr>
          <w:divsChild>
            <w:div w:id="1049918018">
              <w:marLeft w:val="0"/>
              <w:marRight w:val="0"/>
              <w:marTop w:val="0"/>
              <w:marBottom w:val="0"/>
              <w:divBdr>
                <w:top w:val="none" w:sz="0" w:space="0" w:color="auto"/>
                <w:left w:val="none" w:sz="0" w:space="0" w:color="auto"/>
                <w:bottom w:val="none" w:sz="0" w:space="0" w:color="auto"/>
                <w:right w:val="none" w:sz="0" w:space="0" w:color="auto"/>
              </w:divBdr>
              <w:divsChild>
                <w:div w:id="190463205">
                  <w:marLeft w:val="0"/>
                  <w:marRight w:val="0"/>
                  <w:marTop w:val="0"/>
                  <w:marBottom w:val="0"/>
                  <w:divBdr>
                    <w:top w:val="none" w:sz="0" w:space="0" w:color="auto"/>
                    <w:left w:val="none" w:sz="0" w:space="0" w:color="auto"/>
                    <w:bottom w:val="none" w:sz="0" w:space="0" w:color="auto"/>
                    <w:right w:val="none" w:sz="0" w:space="0" w:color="auto"/>
                  </w:divBdr>
                  <w:divsChild>
                    <w:div w:id="200646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866293">
              <w:marLeft w:val="0"/>
              <w:marRight w:val="0"/>
              <w:marTop w:val="120"/>
              <w:marBottom w:val="0"/>
              <w:divBdr>
                <w:top w:val="none" w:sz="0" w:space="0" w:color="auto"/>
                <w:left w:val="none" w:sz="0" w:space="0" w:color="auto"/>
                <w:bottom w:val="none" w:sz="0" w:space="0" w:color="auto"/>
                <w:right w:val="none" w:sz="0" w:space="0" w:color="auto"/>
              </w:divBdr>
            </w:div>
          </w:divsChild>
        </w:div>
        <w:div w:id="631711573">
          <w:blockQuote w:val="1"/>
          <w:marLeft w:val="0"/>
          <w:marRight w:val="0"/>
          <w:marTop w:val="0"/>
          <w:marBottom w:val="0"/>
          <w:divBdr>
            <w:top w:val="none" w:sz="0" w:space="0" w:color="auto"/>
            <w:left w:val="single" w:sz="18" w:space="15" w:color="000000"/>
            <w:bottom w:val="none" w:sz="0" w:space="0" w:color="auto"/>
            <w:right w:val="none" w:sz="0" w:space="0" w:color="auto"/>
          </w:divBdr>
        </w:div>
        <w:div w:id="2071148080">
          <w:marLeft w:val="0"/>
          <w:marRight w:val="0"/>
          <w:marTop w:val="300"/>
          <w:marBottom w:val="300"/>
          <w:divBdr>
            <w:top w:val="none" w:sz="0" w:space="0" w:color="auto"/>
            <w:left w:val="none" w:sz="0" w:space="0" w:color="auto"/>
            <w:bottom w:val="none" w:sz="0" w:space="0" w:color="auto"/>
            <w:right w:val="none" w:sz="0" w:space="0" w:color="auto"/>
          </w:divBdr>
          <w:divsChild>
            <w:div w:id="1155145972">
              <w:marLeft w:val="0"/>
              <w:marRight w:val="0"/>
              <w:marTop w:val="0"/>
              <w:marBottom w:val="0"/>
              <w:divBdr>
                <w:top w:val="none" w:sz="0" w:space="0" w:color="auto"/>
                <w:left w:val="none" w:sz="0" w:space="0" w:color="auto"/>
                <w:bottom w:val="none" w:sz="0" w:space="0" w:color="auto"/>
                <w:right w:val="none" w:sz="0" w:space="0" w:color="auto"/>
              </w:divBdr>
              <w:divsChild>
                <w:div w:id="599147820">
                  <w:marLeft w:val="0"/>
                  <w:marRight w:val="0"/>
                  <w:marTop w:val="0"/>
                  <w:marBottom w:val="0"/>
                  <w:divBdr>
                    <w:top w:val="none" w:sz="0" w:space="0" w:color="auto"/>
                    <w:left w:val="none" w:sz="0" w:space="0" w:color="auto"/>
                    <w:bottom w:val="none" w:sz="0" w:space="0" w:color="auto"/>
                    <w:right w:val="none" w:sz="0" w:space="0" w:color="auto"/>
                  </w:divBdr>
                  <w:divsChild>
                    <w:div w:id="181313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09710">
              <w:marLeft w:val="0"/>
              <w:marRight w:val="0"/>
              <w:marTop w:val="120"/>
              <w:marBottom w:val="0"/>
              <w:divBdr>
                <w:top w:val="none" w:sz="0" w:space="0" w:color="auto"/>
                <w:left w:val="none" w:sz="0" w:space="0" w:color="auto"/>
                <w:bottom w:val="none" w:sz="0" w:space="0" w:color="auto"/>
                <w:right w:val="none" w:sz="0" w:space="0" w:color="auto"/>
              </w:divBdr>
            </w:div>
          </w:divsChild>
        </w:div>
        <w:div w:id="1769042126">
          <w:blockQuote w:val="1"/>
          <w:marLeft w:val="0"/>
          <w:marRight w:val="0"/>
          <w:marTop w:val="0"/>
          <w:marBottom w:val="0"/>
          <w:divBdr>
            <w:top w:val="none" w:sz="0" w:space="0" w:color="auto"/>
            <w:left w:val="single" w:sz="18" w:space="15" w:color="000000"/>
            <w:bottom w:val="none" w:sz="0" w:space="0" w:color="auto"/>
            <w:right w:val="none" w:sz="0" w:space="0" w:color="auto"/>
          </w:divBdr>
        </w:div>
        <w:div w:id="439421038">
          <w:marLeft w:val="0"/>
          <w:marRight w:val="0"/>
          <w:marTop w:val="300"/>
          <w:marBottom w:val="300"/>
          <w:divBdr>
            <w:top w:val="none" w:sz="0" w:space="0" w:color="auto"/>
            <w:left w:val="none" w:sz="0" w:space="0" w:color="auto"/>
            <w:bottom w:val="none" w:sz="0" w:space="0" w:color="auto"/>
            <w:right w:val="none" w:sz="0" w:space="0" w:color="auto"/>
          </w:divBdr>
          <w:divsChild>
            <w:div w:id="651102386">
              <w:marLeft w:val="0"/>
              <w:marRight w:val="0"/>
              <w:marTop w:val="0"/>
              <w:marBottom w:val="0"/>
              <w:divBdr>
                <w:top w:val="none" w:sz="0" w:space="0" w:color="auto"/>
                <w:left w:val="none" w:sz="0" w:space="0" w:color="auto"/>
                <w:bottom w:val="none" w:sz="0" w:space="0" w:color="auto"/>
                <w:right w:val="none" w:sz="0" w:space="0" w:color="auto"/>
              </w:divBdr>
              <w:divsChild>
                <w:div w:id="220144023">
                  <w:marLeft w:val="0"/>
                  <w:marRight w:val="0"/>
                  <w:marTop w:val="0"/>
                  <w:marBottom w:val="0"/>
                  <w:divBdr>
                    <w:top w:val="none" w:sz="0" w:space="0" w:color="auto"/>
                    <w:left w:val="none" w:sz="0" w:space="0" w:color="auto"/>
                    <w:bottom w:val="none" w:sz="0" w:space="0" w:color="auto"/>
                    <w:right w:val="none" w:sz="0" w:space="0" w:color="auto"/>
                  </w:divBdr>
                  <w:divsChild>
                    <w:div w:id="84659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07745">
              <w:marLeft w:val="0"/>
              <w:marRight w:val="0"/>
              <w:marTop w:val="120"/>
              <w:marBottom w:val="0"/>
              <w:divBdr>
                <w:top w:val="none" w:sz="0" w:space="0" w:color="auto"/>
                <w:left w:val="none" w:sz="0" w:space="0" w:color="auto"/>
                <w:bottom w:val="none" w:sz="0" w:space="0" w:color="auto"/>
                <w:right w:val="none" w:sz="0" w:space="0" w:color="auto"/>
              </w:divBdr>
            </w:div>
          </w:divsChild>
        </w:div>
        <w:div w:id="1753431694">
          <w:blockQuote w:val="1"/>
          <w:marLeft w:val="0"/>
          <w:marRight w:val="0"/>
          <w:marTop w:val="0"/>
          <w:marBottom w:val="0"/>
          <w:divBdr>
            <w:top w:val="none" w:sz="0" w:space="0" w:color="auto"/>
            <w:left w:val="single" w:sz="18" w:space="15" w:color="000000"/>
            <w:bottom w:val="none" w:sz="0" w:space="0" w:color="auto"/>
            <w:right w:val="none" w:sz="0" w:space="0" w:color="auto"/>
          </w:divBdr>
        </w:div>
        <w:div w:id="496770966">
          <w:marLeft w:val="0"/>
          <w:marRight w:val="0"/>
          <w:marTop w:val="300"/>
          <w:marBottom w:val="300"/>
          <w:divBdr>
            <w:top w:val="none" w:sz="0" w:space="0" w:color="auto"/>
            <w:left w:val="none" w:sz="0" w:space="0" w:color="auto"/>
            <w:bottom w:val="none" w:sz="0" w:space="0" w:color="auto"/>
            <w:right w:val="none" w:sz="0" w:space="0" w:color="auto"/>
          </w:divBdr>
          <w:divsChild>
            <w:div w:id="1736008115">
              <w:marLeft w:val="0"/>
              <w:marRight w:val="0"/>
              <w:marTop w:val="0"/>
              <w:marBottom w:val="0"/>
              <w:divBdr>
                <w:top w:val="none" w:sz="0" w:space="0" w:color="auto"/>
                <w:left w:val="none" w:sz="0" w:space="0" w:color="auto"/>
                <w:bottom w:val="none" w:sz="0" w:space="0" w:color="auto"/>
                <w:right w:val="none" w:sz="0" w:space="0" w:color="auto"/>
              </w:divBdr>
              <w:divsChild>
                <w:div w:id="1650592998">
                  <w:marLeft w:val="0"/>
                  <w:marRight w:val="0"/>
                  <w:marTop w:val="0"/>
                  <w:marBottom w:val="0"/>
                  <w:divBdr>
                    <w:top w:val="none" w:sz="0" w:space="0" w:color="auto"/>
                    <w:left w:val="none" w:sz="0" w:space="0" w:color="auto"/>
                    <w:bottom w:val="none" w:sz="0" w:space="0" w:color="auto"/>
                    <w:right w:val="none" w:sz="0" w:space="0" w:color="auto"/>
                  </w:divBdr>
                  <w:divsChild>
                    <w:div w:id="150786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263019">
              <w:marLeft w:val="0"/>
              <w:marRight w:val="0"/>
              <w:marTop w:val="120"/>
              <w:marBottom w:val="0"/>
              <w:divBdr>
                <w:top w:val="none" w:sz="0" w:space="0" w:color="auto"/>
                <w:left w:val="none" w:sz="0" w:space="0" w:color="auto"/>
                <w:bottom w:val="none" w:sz="0" w:space="0" w:color="auto"/>
                <w:right w:val="none" w:sz="0" w:space="0" w:color="auto"/>
              </w:divBdr>
            </w:div>
          </w:divsChild>
        </w:div>
        <w:div w:id="1171221546">
          <w:blockQuote w:val="1"/>
          <w:marLeft w:val="0"/>
          <w:marRight w:val="0"/>
          <w:marTop w:val="0"/>
          <w:marBottom w:val="0"/>
          <w:divBdr>
            <w:top w:val="none" w:sz="0" w:space="0" w:color="auto"/>
            <w:left w:val="single" w:sz="18" w:space="15" w:color="000000"/>
            <w:bottom w:val="none" w:sz="0" w:space="0" w:color="auto"/>
            <w:right w:val="none" w:sz="0" w:space="0" w:color="auto"/>
          </w:divBdr>
        </w:div>
        <w:div w:id="116877013">
          <w:marLeft w:val="0"/>
          <w:marRight w:val="0"/>
          <w:marTop w:val="300"/>
          <w:marBottom w:val="300"/>
          <w:divBdr>
            <w:top w:val="none" w:sz="0" w:space="0" w:color="auto"/>
            <w:left w:val="none" w:sz="0" w:space="0" w:color="auto"/>
            <w:bottom w:val="none" w:sz="0" w:space="0" w:color="auto"/>
            <w:right w:val="none" w:sz="0" w:space="0" w:color="auto"/>
          </w:divBdr>
          <w:divsChild>
            <w:div w:id="558588826">
              <w:marLeft w:val="0"/>
              <w:marRight w:val="0"/>
              <w:marTop w:val="0"/>
              <w:marBottom w:val="0"/>
              <w:divBdr>
                <w:top w:val="none" w:sz="0" w:space="0" w:color="auto"/>
                <w:left w:val="none" w:sz="0" w:space="0" w:color="auto"/>
                <w:bottom w:val="none" w:sz="0" w:space="0" w:color="auto"/>
                <w:right w:val="none" w:sz="0" w:space="0" w:color="auto"/>
              </w:divBdr>
              <w:divsChild>
                <w:div w:id="535198035">
                  <w:marLeft w:val="0"/>
                  <w:marRight w:val="0"/>
                  <w:marTop w:val="0"/>
                  <w:marBottom w:val="0"/>
                  <w:divBdr>
                    <w:top w:val="none" w:sz="0" w:space="0" w:color="auto"/>
                    <w:left w:val="none" w:sz="0" w:space="0" w:color="auto"/>
                    <w:bottom w:val="none" w:sz="0" w:space="0" w:color="auto"/>
                    <w:right w:val="none" w:sz="0" w:space="0" w:color="auto"/>
                  </w:divBdr>
                  <w:divsChild>
                    <w:div w:id="71119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290378">
              <w:marLeft w:val="0"/>
              <w:marRight w:val="0"/>
              <w:marTop w:val="120"/>
              <w:marBottom w:val="0"/>
              <w:divBdr>
                <w:top w:val="none" w:sz="0" w:space="0" w:color="auto"/>
                <w:left w:val="none" w:sz="0" w:space="0" w:color="auto"/>
                <w:bottom w:val="none" w:sz="0" w:space="0" w:color="auto"/>
                <w:right w:val="none" w:sz="0" w:space="0" w:color="auto"/>
              </w:divBdr>
            </w:div>
          </w:divsChild>
        </w:div>
        <w:div w:id="350036232">
          <w:blockQuote w:val="1"/>
          <w:marLeft w:val="0"/>
          <w:marRight w:val="0"/>
          <w:marTop w:val="0"/>
          <w:marBottom w:val="0"/>
          <w:divBdr>
            <w:top w:val="none" w:sz="0" w:space="0" w:color="auto"/>
            <w:left w:val="single" w:sz="18" w:space="15" w:color="000000"/>
            <w:bottom w:val="none" w:sz="0" w:space="0" w:color="auto"/>
            <w:right w:val="none" w:sz="0" w:space="0" w:color="auto"/>
          </w:divBdr>
        </w:div>
        <w:div w:id="943346855">
          <w:marLeft w:val="0"/>
          <w:marRight w:val="0"/>
          <w:marTop w:val="300"/>
          <w:marBottom w:val="300"/>
          <w:divBdr>
            <w:top w:val="none" w:sz="0" w:space="0" w:color="auto"/>
            <w:left w:val="none" w:sz="0" w:space="0" w:color="auto"/>
            <w:bottom w:val="none" w:sz="0" w:space="0" w:color="auto"/>
            <w:right w:val="none" w:sz="0" w:space="0" w:color="auto"/>
          </w:divBdr>
          <w:divsChild>
            <w:div w:id="209727600">
              <w:marLeft w:val="0"/>
              <w:marRight w:val="0"/>
              <w:marTop w:val="0"/>
              <w:marBottom w:val="0"/>
              <w:divBdr>
                <w:top w:val="none" w:sz="0" w:space="0" w:color="auto"/>
                <w:left w:val="none" w:sz="0" w:space="0" w:color="auto"/>
                <w:bottom w:val="none" w:sz="0" w:space="0" w:color="auto"/>
                <w:right w:val="none" w:sz="0" w:space="0" w:color="auto"/>
              </w:divBdr>
              <w:divsChild>
                <w:div w:id="257062700">
                  <w:marLeft w:val="0"/>
                  <w:marRight w:val="0"/>
                  <w:marTop w:val="0"/>
                  <w:marBottom w:val="0"/>
                  <w:divBdr>
                    <w:top w:val="none" w:sz="0" w:space="0" w:color="auto"/>
                    <w:left w:val="none" w:sz="0" w:space="0" w:color="auto"/>
                    <w:bottom w:val="none" w:sz="0" w:space="0" w:color="auto"/>
                    <w:right w:val="none" w:sz="0" w:space="0" w:color="auto"/>
                  </w:divBdr>
                  <w:divsChild>
                    <w:div w:id="128739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476187">
              <w:marLeft w:val="0"/>
              <w:marRight w:val="0"/>
              <w:marTop w:val="120"/>
              <w:marBottom w:val="0"/>
              <w:divBdr>
                <w:top w:val="none" w:sz="0" w:space="0" w:color="auto"/>
                <w:left w:val="none" w:sz="0" w:space="0" w:color="auto"/>
                <w:bottom w:val="none" w:sz="0" w:space="0" w:color="auto"/>
                <w:right w:val="none" w:sz="0" w:space="0" w:color="auto"/>
              </w:divBdr>
            </w:div>
          </w:divsChild>
        </w:div>
        <w:div w:id="580793629">
          <w:blockQuote w:val="1"/>
          <w:marLeft w:val="0"/>
          <w:marRight w:val="0"/>
          <w:marTop w:val="0"/>
          <w:marBottom w:val="0"/>
          <w:divBdr>
            <w:top w:val="none" w:sz="0" w:space="0" w:color="auto"/>
            <w:left w:val="single" w:sz="18" w:space="15" w:color="000000"/>
            <w:bottom w:val="none" w:sz="0" w:space="0" w:color="auto"/>
            <w:right w:val="none" w:sz="0" w:space="0" w:color="auto"/>
          </w:divBdr>
        </w:div>
        <w:div w:id="1157845071">
          <w:marLeft w:val="0"/>
          <w:marRight w:val="0"/>
          <w:marTop w:val="300"/>
          <w:marBottom w:val="300"/>
          <w:divBdr>
            <w:top w:val="none" w:sz="0" w:space="0" w:color="auto"/>
            <w:left w:val="none" w:sz="0" w:space="0" w:color="auto"/>
            <w:bottom w:val="none" w:sz="0" w:space="0" w:color="auto"/>
            <w:right w:val="none" w:sz="0" w:space="0" w:color="auto"/>
          </w:divBdr>
          <w:divsChild>
            <w:div w:id="260338890">
              <w:marLeft w:val="0"/>
              <w:marRight w:val="0"/>
              <w:marTop w:val="0"/>
              <w:marBottom w:val="0"/>
              <w:divBdr>
                <w:top w:val="none" w:sz="0" w:space="0" w:color="auto"/>
                <w:left w:val="none" w:sz="0" w:space="0" w:color="auto"/>
                <w:bottom w:val="none" w:sz="0" w:space="0" w:color="auto"/>
                <w:right w:val="none" w:sz="0" w:space="0" w:color="auto"/>
              </w:divBdr>
              <w:divsChild>
                <w:div w:id="1309021212">
                  <w:marLeft w:val="0"/>
                  <w:marRight w:val="0"/>
                  <w:marTop w:val="0"/>
                  <w:marBottom w:val="0"/>
                  <w:divBdr>
                    <w:top w:val="none" w:sz="0" w:space="0" w:color="auto"/>
                    <w:left w:val="none" w:sz="0" w:space="0" w:color="auto"/>
                    <w:bottom w:val="none" w:sz="0" w:space="0" w:color="auto"/>
                    <w:right w:val="none" w:sz="0" w:space="0" w:color="auto"/>
                  </w:divBdr>
                  <w:divsChild>
                    <w:div w:id="109995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557555">
              <w:marLeft w:val="0"/>
              <w:marRight w:val="0"/>
              <w:marTop w:val="120"/>
              <w:marBottom w:val="0"/>
              <w:divBdr>
                <w:top w:val="none" w:sz="0" w:space="0" w:color="auto"/>
                <w:left w:val="none" w:sz="0" w:space="0" w:color="auto"/>
                <w:bottom w:val="none" w:sz="0" w:space="0" w:color="auto"/>
                <w:right w:val="none" w:sz="0" w:space="0" w:color="auto"/>
              </w:divBdr>
            </w:div>
          </w:divsChild>
        </w:div>
        <w:div w:id="312681843">
          <w:blockQuote w:val="1"/>
          <w:marLeft w:val="0"/>
          <w:marRight w:val="0"/>
          <w:marTop w:val="0"/>
          <w:marBottom w:val="0"/>
          <w:divBdr>
            <w:top w:val="none" w:sz="0" w:space="0" w:color="auto"/>
            <w:left w:val="single" w:sz="18" w:space="15" w:color="000000"/>
            <w:bottom w:val="none" w:sz="0" w:space="0" w:color="auto"/>
            <w:right w:val="none" w:sz="0" w:space="0" w:color="auto"/>
          </w:divBdr>
        </w:div>
        <w:div w:id="967590773">
          <w:marLeft w:val="0"/>
          <w:marRight w:val="0"/>
          <w:marTop w:val="300"/>
          <w:marBottom w:val="300"/>
          <w:divBdr>
            <w:top w:val="none" w:sz="0" w:space="0" w:color="auto"/>
            <w:left w:val="none" w:sz="0" w:space="0" w:color="auto"/>
            <w:bottom w:val="none" w:sz="0" w:space="0" w:color="auto"/>
            <w:right w:val="none" w:sz="0" w:space="0" w:color="auto"/>
          </w:divBdr>
          <w:divsChild>
            <w:div w:id="1569999799">
              <w:marLeft w:val="0"/>
              <w:marRight w:val="0"/>
              <w:marTop w:val="0"/>
              <w:marBottom w:val="0"/>
              <w:divBdr>
                <w:top w:val="none" w:sz="0" w:space="0" w:color="auto"/>
                <w:left w:val="none" w:sz="0" w:space="0" w:color="auto"/>
                <w:bottom w:val="none" w:sz="0" w:space="0" w:color="auto"/>
                <w:right w:val="none" w:sz="0" w:space="0" w:color="auto"/>
              </w:divBdr>
              <w:divsChild>
                <w:div w:id="293222153">
                  <w:marLeft w:val="0"/>
                  <w:marRight w:val="0"/>
                  <w:marTop w:val="0"/>
                  <w:marBottom w:val="0"/>
                  <w:divBdr>
                    <w:top w:val="none" w:sz="0" w:space="0" w:color="auto"/>
                    <w:left w:val="none" w:sz="0" w:space="0" w:color="auto"/>
                    <w:bottom w:val="none" w:sz="0" w:space="0" w:color="auto"/>
                    <w:right w:val="none" w:sz="0" w:space="0" w:color="auto"/>
                  </w:divBdr>
                  <w:divsChild>
                    <w:div w:id="97788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970879">
              <w:marLeft w:val="0"/>
              <w:marRight w:val="0"/>
              <w:marTop w:val="120"/>
              <w:marBottom w:val="0"/>
              <w:divBdr>
                <w:top w:val="none" w:sz="0" w:space="0" w:color="auto"/>
                <w:left w:val="none" w:sz="0" w:space="0" w:color="auto"/>
                <w:bottom w:val="none" w:sz="0" w:space="0" w:color="auto"/>
                <w:right w:val="none" w:sz="0" w:space="0" w:color="auto"/>
              </w:divBdr>
            </w:div>
          </w:divsChild>
        </w:div>
        <w:div w:id="2104378514">
          <w:blockQuote w:val="1"/>
          <w:marLeft w:val="0"/>
          <w:marRight w:val="0"/>
          <w:marTop w:val="0"/>
          <w:marBottom w:val="0"/>
          <w:divBdr>
            <w:top w:val="none" w:sz="0" w:space="0" w:color="auto"/>
            <w:left w:val="single" w:sz="18" w:space="15" w:color="000000"/>
            <w:bottom w:val="none" w:sz="0" w:space="0" w:color="auto"/>
            <w:right w:val="none" w:sz="0" w:space="0" w:color="auto"/>
          </w:divBdr>
        </w:div>
        <w:div w:id="1671834767">
          <w:marLeft w:val="0"/>
          <w:marRight w:val="0"/>
          <w:marTop w:val="300"/>
          <w:marBottom w:val="300"/>
          <w:divBdr>
            <w:top w:val="none" w:sz="0" w:space="0" w:color="auto"/>
            <w:left w:val="none" w:sz="0" w:space="0" w:color="auto"/>
            <w:bottom w:val="none" w:sz="0" w:space="0" w:color="auto"/>
            <w:right w:val="none" w:sz="0" w:space="0" w:color="auto"/>
          </w:divBdr>
          <w:divsChild>
            <w:div w:id="1655724214">
              <w:marLeft w:val="0"/>
              <w:marRight w:val="0"/>
              <w:marTop w:val="0"/>
              <w:marBottom w:val="0"/>
              <w:divBdr>
                <w:top w:val="none" w:sz="0" w:space="0" w:color="auto"/>
                <w:left w:val="none" w:sz="0" w:space="0" w:color="auto"/>
                <w:bottom w:val="none" w:sz="0" w:space="0" w:color="auto"/>
                <w:right w:val="none" w:sz="0" w:space="0" w:color="auto"/>
              </w:divBdr>
              <w:divsChild>
                <w:div w:id="461506770">
                  <w:marLeft w:val="0"/>
                  <w:marRight w:val="0"/>
                  <w:marTop w:val="0"/>
                  <w:marBottom w:val="0"/>
                  <w:divBdr>
                    <w:top w:val="none" w:sz="0" w:space="0" w:color="auto"/>
                    <w:left w:val="none" w:sz="0" w:space="0" w:color="auto"/>
                    <w:bottom w:val="none" w:sz="0" w:space="0" w:color="auto"/>
                    <w:right w:val="none" w:sz="0" w:space="0" w:color="auto"/>
                  </w:divBdr>
                  <w:divsChild>
                    <w:div w:id="85237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434159">
              <w:marLeft w:val="0"/>
              <w:marRight w:val="0"/>
              <w:marTop w:val="120"/>
              <w:marBottom w:val="0"/>
              <w:divBdr>
                <w:top w:val="none" w:sz="0" w:space="0" w:color="auto"/>
                <w:left w:val="none" w:sz="0" w:space="0" w:color="auto"/>
                <w:bottom w:val="none" w:sz="0" w:space="0" w:color="auto"/>
                <w:right w:val="none" w:sz="0" w:space="0" w:color="auto"/>
              </w:divBdr>
            </w:div>
          </w:divsChild>
        </w:div>
        <w:div w:id="1842547286">
          <w:blockQuote w:val="1"/>
          <w:marLeft w:val="0"/>
          <w:marRight w:val="0"/>
          <w:marTop w:val="0"/>
          <w:marBottom w:val="0"/>
          <w:divBdr>
            <w:top w:val="none" w:sz="0" w:space="0" w:color="auto"/>
            <w:left w:val="single" w:sz="18" w:space="15" w:color="000000"/>
            <w:bottom w:val="none" w:sz="0" w:space="0" w:color="auto"/>
            <w:right w:val="none" w:sz="0" w:space="0" w:color="auto"/>
          </w:divBdr>
        </w:div>
        <w:div w:id="1749838523">
          <w:marLeft w:val="0"/>
          <w:marRight w:val="0"/>
          <w:marTop w:val="300"/>
          <w:marBottom w:val="300"/>
          <w:divBdr>
            <w:top w:val="none" w:sz="0" w:space="0" w:color="auto"/>
            <w:left w:val="none" w:sz="0" w:space="0" w:color="auto"/>
            <w:bottom w:val="none" w:sz="0" w:space="0" w:color="auto"/>
            <w:right w:val="none" w:sz="0" w:space="0" w:color="auto"/>
          </w:divBdr>
          <w:divsChild>
            <w:div w:id="758017100">
              <w:marLeft w:val="0"/>
              <w:marRight w:val="0"/>
              <w:marTop w:val="0"/>
              <w:marBottom w:val="0"/>
              <w:divBdr>
                <w:top w:val="none" w:sz="0" w:space="0" w:color="auto"/>
                <w:left w:val="none" w:sz="0" w:space="0" w:color="auto"/>
                <w:bottom w:val="none" w:sz="0" w:space="0" w:color="auto"/>
                <w:right w:val="none" w:sz="0" w:space="0" w:color="auto"/>
              </w:divBdr>
              <w:divsChild>
                <w:div w:id="1828204121">
                  <w:marLeft w:val="0"/>
                  <w:marRight w:val="0"/>
                  <w:marTop w:val="0"/>
                  <w:marBottom w:val="0"/>
                  <w:divBdr>
                    <w:top w:val="none" w:sz="0" w:space="0" w:color="auto"/>
                    <w:left w:val="none" w:sz="0" w:space="0" w:color="auto"/>
                    <w:bottom w:val="none" w:sz="0" w:space="0" w:color="auto"/>
                    <w:right w:val="none" w:sz="0" w:space="0" w:color="auto"/>
                  </w:divBdr>
                  <w:divsChild>
                    <w:div w:id="3423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042972">
              <w:marLeft w:val="0"/>
              <w:marRight w:val="0"/>
              <w:marTop w:val="120"/>
              <w:marBottom w:val="0"/>
              <w:divBdr>
                <w:top w:val="none" w:sz="0" w:space="0" w:color="auto"/>
                <w:left w:val="none" w:sz="0" w:space="0" w:color="auto"/>
                <w:bottom w:val="none" w:sz="0" w:space="0" w:color="auto"/>
                <w:right w:val="none" w:sz="0" w:space="0" w:color="auto"/>
              </w:divBdr>
            </w:div>
          </w:divsChild>
        </w:div>
        <w:div w:id="770587755">
          <w:blockQuote w:val="1"/>
          <w:marLeft w:val="0"/>
          <w:marRight w:val="0"/>
          <w:marTop w:val="0"/>
          <w:marBottom w:val="0"/>
          <w:divBdr>
            <w:top w:val="none" w:sz="0" w:space="0" w:color="auto"/>
            <w:left w:val="single" w:sz="18" w:space="15" w:color="000000"/>
            <w:bottom w:val="none" w:sz="0" w:space="0" w:color="auto"/>
            <w:right w:val="none" w:sz="0" w:space="0" w:color="auto"/>
          </w:divBdr>
        </w:div>
        <w:div w:id="1883907642">
          <w:marLeft w:val="0"/>
          <w:marRight w:val="0"/>
          <w:marTop w:val="300"/>
          <w:marBottom w:val="300"/>
          <w:divBdr>
            <w:top w:val="none" w:sz="0" w:space="0" w:color="auto"/>
            <w:left w:val="none" w:sz="0" w:space="0" w:color="auto"/>
            <w:bottom w:val="none" w:sz="0" w:space="0" w:color="auto"/>
            <w:right w:val="none" w:sz="0" w:space="0" w:color="auto"/>
          </w:divBdr>
          <w:divsChild>
            <w:div w:id="354308709">
              <w:marLeft w:val="0"/>
              <w:marRight w:val="0"/>
              <w:marTop w:val="0"/>
              <w:marBottom w:val="0"/>
              <w:divBdr>
                <w:top w:val="none" w:sz="0" w:space="0" w:color="auto"/>
                <w:left w:val="none" w:sz="0" w:space="0" w:color="auto"/>
                <w:bottom w:val="none" w:sz="0" w:space="0" w:color="auto"/>
                <w:right w:val="none" w:sz="0" w:space="0" w:color="auto"/>
              </w:divBdr>
              <w:divsChild>
                <w:div w:id="1145197548">
                  <w:marLeft w:val="0"/>
                  <w:marRight w:val="0"/>
                  <w:marTop w:val="0"/>
                  <w:marBottom w:val="0"/>
                  <w:divBdr>
                    <w:top w:val="none" w:sz="0" w:space="0" w:color="auto"/>
                    <w:left w:val="none" w:sz="0" w:space="0" w:color="auto"/>
                    <w:bottom w:val="none" w:sz="0" w:space="0" w:color="auto"/>
                    <w:right w:val="none" w:sz="0" w:space="0" w:color="auto"/>
                  </w:divBdr>
                  <w:divsChild>
                    <w:div w:id="197644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411079">
              <w:marLeft w:val="0"/>
              <w:marRight w:val="0"/>
              <w:marTop w:val="120"/>
              <w:marBottom w:val="0"/>
              <w:divBdr>
                <w:top w:val="none" w:sz="0" w:space="0" w:color="auto"/>
                <w:left w:val="none" w:sz="0" w:space="0" w:color="auto"/>
                <w:bottom w:val="none" w:sz="0" w:space="0" w:color="auto"/>
                <w:right w:val="none" w:sz="0" w:space="0" w:color="auto"/>
              </w:divBdr>
            </w:div>
          </w:divsChild>
        </w:div>
        <w:div w:id="450243931">
          <w:blockQuote w:val="1"/>
          <w:marLeft w:val="0"/>
          <w:marRight w:val="0"/>
          <w:marTop w:val="0"/>
          <w:marBottom w:val="0"/>
          <w:divBdr>
            <w:top w:val="none" w:sz="0" w:space="0" w:color="auto"/>
            <w:left w:val="single" w:sz="18" w:space="15" w:color="000000"/>
            <w:bottom w:val="none" w:sz="0" w:space="0" w:color="auto"/>
            <w:right w:val="none" w:sz="0" w:space="0" w:color="auto"/>
          </w:divBdr>
        </w:div>
        <w:div w:id="2021734015">
          <w:marLeft w:val="0"/>
          <w:marRight w:val="0"/>
          <w:marTop w:val="300"/>
          <w:marBottom w:val="300"/>
          <w:divBdr>
            <w:top w:val="none" w:sz="0" w:space="0" w:color="auto"/>
            <w:left w:val="none" w:sz="0" w:space="0" w:color="auto"/>
            <w:bottom w:val="none" w:sz="0" w:space="0" w:color="auto"/>
            <w:right w:val="none" w:sz="0" w:space="0" w:color="auto"/>
          </w:divBdr>
          <w:divsChild>
            <w:div w:id="1625040280">
              <w:marLeft w:val="0"/>
              <w:marRight w:val="0"/>
              <w:marTop w:val="0"/>
              <w:marBottom w:val="0"/>
              <w:divBdr>
                <w:top w:val="none" w:sz="0" w:space="0" w:color="auto"/>
                <w:left w:val="none" w:sz="0" w:space="0" w:color="auto"/>
                <w:bottom w:val="none" w:sz="0" w:space="0" w:color="auto"/>
                <w:right w:val="none" w:sz="0" w:space="0" w:color="auto"/>
              </w:divBdr>
              <w:divsChild>
                <w:div w:id="1856727303">
                  <w:marLeft w:val="0"/>
                  <w:marRight w:val="0"/>
                  <w:marTop w:val="0"/>
                  <w:marBottom w:val="0"/>
                  <w:divBdr>
                    <w:top w:val="none" w:sz="0" w:space="0" w:color="auto"/>
                    <w:left w:val="none" w:sz="0" w:space="0" w:color="auto"/>
                    <w:bottom w:val="none" w:sz="0" w:space="0" w:color="auto"/>
                    <w:right w:val="none" w:sz="0" w:space="0" w:color="auto"/>
                  </w:divBdr>
                  <w:divsChild>
                    <w:div w:id="130639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79056">
              <w:marLeft w:val="0"/>
              <w:marRight w:val="0"/>
              <w:marTop w:val="120"/>
              <w:marBottom w:val="0"/>
              <w:divBdr>
                <w:top w:val="none" w:sz="0" w:space="0" w:color="auto"/>
                <w:left w:val="none" w:sz="0" w:space="0" w:color="auto"/>
                <w:bottom w:val="none" w:sz="0" w:space="0" w:color="auto"/>
                <w:right w:val="none" w:sz="0" w:space="0" w:color="auto"/>
              </w:divBdr>
            </w:div>
          </w:divsChild>
        </w:div>
        <w:div w:id="1162693498">
          <w:blockQuote w:val="1"/>
          <w:marLeft w:val="0"/>
          <w:marRight w:val="0"/>
          <w:marTop w:val="0"/>
          <w:marBottom w:val="0"/>
          <w:divBdr>
            <w:top w:val="none" w:sz="0" w:space="0" w:color="auto"/>
            <w:left w:val="single" w:sz="18" w:space="15" w:color="000000"/>
            <w:bottom w:val="none" w:sz="0" w:space="0" w:color="auto"/>
            <w:right w:val="none" w:sz="0" w:space="0" w:color="auto"/>
          </w:divBdr>
        </w:div>
        <w:div w:id="1122529558">
          <w:marLeft w:val="0"/>
          <w:marRight w:val="0"/>
          <w:marTop w:val="300"/>
          <w:marBottom w:val="300"/>
          <w:divBdr>
            <w:top w:val="none" w:sz="0" w:space="0" w:color="auto"/>
            <w:left w:val="none" w:sz="0" w:space="0" w:color="auto"/>
            <w:bottom w:val="none" w:sz="0" w:space="0" w:color="auto"/>
            <w:right w:val="none" w:sz="0" w:space="0" w:color="auto"/>
          </w:divBdr>
          <w:divsChild>
            <w:div w:id="1554654832">
              <w:marLeft w:val="0"/>
              <w:marRight w:val="0"/>
              <w:marTop w:val="0"/>
              <w:marBottom w:val="0"/>
              <w:divBdr>
                <w:top w:val="none" w:sz="0" w:space="0" w:color="auto"/>
                <w:left w:val="none" w:sz="0" w:space="0" w:color="auto"/>
                <w:bottom w:val="none" w:sz="0" w:space="0" w:color="auto"/>
                <w:right w:val="none" w:sz="0" w:space="0" w:color="auto"/>
              </w:divBdr>
              <w:divsChild>
                <w:div w:id="1154493439">
                  <w:marLeft w:val="0"/>
                  <w:marRight w:val="0"/>
                  <w:marTop w:val="0"/>
                  <w:marBottom w:val="0"/>
                  <w:divBdr>
                    <w:top w:val="none" w:sz="0" w:space="0" w:color="auto"/>
                    <w:left w:val="none" w:sz="0" w:space="0" w:color="auto"/>
                    <w:bottom w:val="none" w:sz="0" w:space="0" w:color="auto"/>
                    <w:right w:val="none" w:sz="0" w:space="0" w:color="auto"/>
                  </w:divBdr>
                  <w:divsChild>
                    <w:div w:id="36722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352">
              <w:marLeft w:val="0"/>
              <w:marRight w:val="0"/>
              <w:marTop w:val="120"/>
              <w:marBottom w:val="0"/>
              <w:divBdr>
                <w:top w:val="none" w:sz="0" w:space="0" w:color="auto"/>
                <w:left w:val="none" w:sz="0" w:space="0" w:color="auto"/>
                <w:bottom w:val="none" w:sz="0" w:space="0" w:color="auto"/>
                <w:right w:val="none" w:sz="0" w:space="0" w:color="auto"/>
              </w:divBdr>
            </w:div>
          </w:divsChild>
        </w:div>
        <w:div w:id="77409462">
          <w:blockQuote w:val="1"/>
          <w:marLeft w:val="0"/>
          <w:marRight w:val="0"/>
          <w:marTop w:val="0"/>
          <w:marBottom w:val="0"/>
          <w:divBdr>
            <w:top w:val="none" w:sz="0" w:space="0" w:color="auto"/>
            <w:left w:val="single" w:sz="18" w:space="15" w:color="000000"/>
            <w:bottom w:val="none" w:sz="0" w:space="0" w:color="auto"/>
            <w:right w:val="none" w:sz="0" w:space="0" w:color="auto"/>
          </w:divBdr>
        </w:div>
        <w:div w:id="1645508350">
          <w:marLeft w:val="0"/>
          <w:marRight w:val="0"/>
          <w:marTop w:val="300"/>
          <w:marBottom w:val="300"/>
          <w:divBdr>
            <w:top w:val="none" w:sz="0" w:space="0" w:color="auto"/>
            <w:left w:val="none" w:sz="0" w:space="0" w:color="auto"/>
            <w:bottom w:val="none" w:sz="0" w:space="0" w:color="auto"/>
            <w:right w:val="none" w:sz="0" w:space="0" w:color="auto"/>
          </w:divBdr>
          <w:divsChild>
            <w:div w:id="779449877">
              <w:marLeft w:val="0"/>
              <w:marRight w:val="0"/>
              <w:marTop w:val="0"/>
              <w:marBottom w:val="0"/>
              <w:divBdr>
                <w:top w:val="none" w:sz="0" w:space="0" w:color="auto"/>
                <w:left w:val="none" w:sz="0" w:space="0" w:color="auto"/>
                <w:bottom w:val="none" w:sz="0" w:space="0" w:color="auto"/>
                <w:right w:val="none" w:sz="0" w:space="0" w:color="auto"/>
              </w:divBdr>
              <w:divsChild>
                <w:div w:id="505093694">
                  <w:marLeft w:val="0"/>
                  <w:marRight w:val="0"/>
                  <w:marTop w:val="0"/>
                  <w:marBottom w:val="0"/>
                  <w:divBdr>
                    <w:top w:val="none" w:sz="0" w:space="0" w:color="auto"/>
                    <w:left w:val="none" w:sz="0" w:space="0" w:color="auto"/>
                    <w:bottom w:val="none" w:sz="0" w:space="0" w:color="auto"/>
                    <w:right w:val="none" w:sz="0" w:space="0" w:color="auto"/>
                  </w:divBdr>
                  <w:divsChild>
                    <w:div w:id="159416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804677">
              <w:marLeft w:val="0"/>
              <w:marRight w:val="0"/>
              <w:marTop w:val="120"/>
              <w:marBottom w:val="0"/>
              <w:divBdr>
                <w:top w:val="none" w:sz="0" w:space="0" w:color="auto"/>
                <w:left w:val="none" w:sz="0" w:space="0" w:color="auto"/>
                <w:bottom w:val="none" w:sz="0" w:space="0" w:color="auto"/>
                <w:right w:val="none" w:sz="0" w:space="0" w:color="auto"/>
              </w:divBdr>
            </w:div>
          </w:divsChild>
        </w:div>
        <w:div w:id="131794823">
          <w:blockQuote w:val="1"/>
          <w:marLeft w:val="0"/>
          <w:marRight w:val="0"/>
          <w:marTop w:val="0"/>
          <w:marBottom w:val="0"/>
          <w:divBdr>
            <w:top w:val="none" w:sz="0" w:space="0" w:color="auto"/>
            <w:left w:val="single" w:sz="18" w:space="15" w:color="000000"/>
            <w:bottom w:val="none" w:sz="0" w:space="0" w:color="auto"/>
            <w:right w:val="none" w:sz="0" w:space="0" w:color="auto"/>
          </w:divBdr>
        </w:div>
        <w:div w:id="1024791154">
          <w:marLeft w:val="0"/>
          <w:marRight w:val="0"/>
          <w:marTop w:val="300"/>
          <w:marBottom w:val="300"/>
          <w:divBdr>
            <w:top w:val="none" w:sz="0" w:space="0" w:color="auto"/>
            <w:left w:val="none" w:sz="0" w:space="0" w:color="auto"/>
            <w:bottom w:val="none" w:sz="0" w:space="0" w:color="auto"/>
            <w:right w:val="none" w:sz="0" w:space="0" w:color="auto"/>
          </w:divBdr>
          <w:divsChild>
            <w:div w:id="1216696527">
              <w:marLeft w:val="0"/>
              <w:marRight w:val="0"/>
              <w:marTop w:val="0"/>
              <w:marBottom w:val="0"/>
              <w:divBdr>
                <w:top w:val="none" w:sz="0" w:space="0" w:color="auto"/>
                <w:left w:val="none" w:sz="0" w:space="0" w:color="auto"/>
                <w:bottom w:val="none" w:sz="0" w:space="0" w:color="auto"/>
                <w:right w:val="none" w:sz="0" w:space="0" w:color="auto"/>
              </w:divBdr>
              <w:divsChild>
                <w:div w:id="650403552">
                  <w:marLeft w:val="0"/>
                  <w:marRight w:val="0"/>
                  <w:marTop w:val="0"/>
                  <w:marBottom w:val="0"/>
                  <w:divBdr>
                    <w:top w:val="none" w:sz="0" w:space="0" w:color="auto"/>
                    <w:left w:val="none" w:sz="0" w:space="0" w:color="auto"/>
                    <w:bottom w:val="none" w:sz="0" w:space="0" w:color="auto"/>
                    <w:right w:val="none" w:sz="0" w:space="0" w:color="auto"/>
                  </w:divBdr>
                  <w:divsChild>
                    <w:div w:id="114369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637933">
              <w:marLeft w:val="0"/>
              <w:marRight w:val="0"/>
              <w:marTop w:val="120"/>
              <w:marBottom w:val="0"/>
              <w:divBdr>
                <w:top w:val="none" w:sz="0" w:space="0" w:color="auto"/>
                <w:left w:val="none" w:sz="0" w:space="0" w:color="auto"/>
                <w:bottom w:val="none" w:sz="0" w:space="0" w:color="auto"/>
                <w:right w:val="none" w:sz="0" w:space="0" w:color="auto"/>
              </w:divBdr>
            </w:div>
          </w:divsChild>
        </w:div>
        <w:div w:id="549727913">
          <w:blockQuote w:val="1"/>
          <w:marLeft w:val="0"/>
          <w:marRight w:val="0"/>
          <w:marTop w:val="0"/>
          <w:marBottom w:val="0"/>
          <w:divBdr>
            <w:top w:val="none" w:sz="0" w:space="0" w:color="auto"/>
            <w:left w:val="single" w:sz="18" w:space="15" w:color="000000"/>
            <w:bottom w:val="none" w:sz="0" w:space="0" w:color="auto"/>
            <w:right w:val="none" w:sz="0" w:space="0" w:color="auto"/>
          </w:divBdr>
        </w:div>
        <w:div w:id="528299135">
          <w:marLeft w:val="0"/>
          <w:marRight w:val="0"/>
          <w:marTop w:val="300"/>
          <w:marBottom w:val="300"/>
          <w:divBdr>
            <w:top w:val="none" w:sz="0" w:space="0" w:color="auto"/>
            <w:left w:val="none" w:sz="0" w:space="0" w:color="auto"/>
            <w:bottom w:val="none" w:sz="0" w:space="0" w:color="auto"/>
            <w:right w:val="none" w:sz="0" w:space="0" w:color="auto"/>
          </w:divBdr>
          <w:divsChild>
            <w:div w:id="1771271577">
              <w:marLeft w:val="0"/>
              <w:marRight w:val="0"/>
              <w:marTop w:val="0"/>
              <w:marBottom w:val="0"/>
              <w:divBdr>
                <w:top w:val="none" w:sz="0" w:space="0" w:color="auto"/>
                <w:left w:val="none" w:sz="0" w:space="0" w:color="auto"/>
                <w:bottom w:val="none" w:sz="0" w:space="0" w:color="auto"/>
                <w:right w:val="none" w:sz="0" w:space="0" w:color="auto"/>
              </w:divBdr>
              <w:divsChild>
                <w:div w:id="1903906347">
                  <w:marLeft w:val="0"/>
                  <w:marRight w:val="0"/>
                  <w:marTop w:val="0"/>
                  <w:marBottom w:val="0"/>
                  <w:divBdr>
                    <w:top w:val="none" w:sz="0" w:space="0" w:color="auto"/>
                    <w:left w:val="none" w:sz="0" w:space="0" w:color="auto"/>
                    <w:bottom w:val="none" w:sz="0" w:space="0" w:color="auto"/>
                    <w:right w:val="none" w:sz="0" w:space="0" w:color="auto"/>
                  </w:divBdr>
                  <w:divsChild>
                    <w:div w:id="54252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022382">
              <w:marLeft w:val="0"/>
              <w:marRight w:val="0"/>
              <w:marTop w:val="120"/>
              <w:marBottom w:val="0"/>
              <w:divBdr>
                <w:top w:val="none" w:sz="0" w:space="0" w:color="auto"/>
                <w:left w:val="none" w:sz="0" w:space="0" w:color="auto"/>
                <w:bottom w:val="none" w:sz="0" w:space="0" w:color="auto"/>
                <w:right w:val="none" w:sz="0" w:space="0" w:color="auto"/>
              </w:divBdr>
            </w:div>
          </w:divsChild>
        </w:div>
        <w:div w:id="2049376780">
          <w:blockQuote w:val="1"/>
          <w:marLeft w:val="0"/>
          <w:marRight w:val="0"/>
          <w:marTop w:val="0"/>
          <w:marBottom w:val="0"/>
          <w:divBdr>
            <w:top w:val="none" w:sz="0" w:space="0" w:color="auto"/>
            <w:left w:val="single" w:sz="18" w:space="15" w:color="000000"/>
            <w:bottom w:val="none" w:sz="0" w:space="0" w:color="auto"/>
            <w:right w:val="none" w:sz="0" w:space="0" w:color="auto"/>
          </w:divBdr>
        </w:div>
        <w:div w:id="471824965">
          <w:marLeft w:val="0"/>
          <w:marRight w:val="0"/>
          <w:marTop w:val="300"/>
          <w:marBottom w:val="300"/>
          <w:divBdr>
            <w:top w:val="none" w:sz="0" w:space="0" w:color="auto"/>
            <w:left w:val="none" w:sz="0" w:space="0" w:color="auto"/>
            <w:bottom w:val="none" w:sz="0" w:space="0" w:color="auto"/>
            <w:right w:val="none" w:sz="0" w:space="0" w:color="auto"/>
          </w:divBdr>
          <w:divsChild>
            <w:div w:id="1138065342">
              <w:marLeft w:val="0"/>
              <w:marRight w:val="0"/>
              <w:marTop w:val="0"/>
              <w:marBottom w:val="0"/>
              <w:divBdr>
                <w:top w:val="none" w:sz="0" w:space="0" w:color="auto"/>
                <w:left w:val="none" w:sz="0" w:space="0" w:color="auto"/>
                <w:bottom w:val="none" w:sz="0" w:space="0" w:color="auto"/>
                <w:right w:val="none" w:sz="0" w:space="0" w:color="auto"/>
              </w:divBdr>
              <w:divsChild>
                <w:div w:id="446852726">
                  <w:marLeft w:val="0"/>
                  <w:marRight w:val="0"/>
                  <w:marTop w:val="0"/>
                  <w:marBottom w:val="0"/>
                  <w:divBdr>
                    <w:top w:val="none" w:sz="0" w:space="0" w:color="auto"/>
                    <w:left w:val="none" w:sz="0" w:space="0" w:color="auto"/>
                    <w:bottom w:val="none" w:sz="0" w:space="0" w:color="auto"/>
                    <w:right w:val="none" w:sz="0" w:space="0" w:color="auto"/>
                  </w:divBdr>
                  <w:divsChild>
                    <w:div w:id="1195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912125">
              <w:marLeft w:val="0"/>
              <w:marRight w:val="0"/>
              <w:marTop w:val="120"/>
              <w:marBottom w:val="0"/>
              <w:divBdr>
                <w:top w:val="none" w:sz="0" w:space="0" w:color="auto"/>
                <w:left w:val="none" w:sz="0" w:space="0" w:color="auto"/>
                <w:bottom w:val="none" w:sz="0" w:space="0" w:color="auto"/>
                <w:right w:val="none" w:sz="0" w:space="0" w:color="auto"/>
              </w:divBdr>
            </w:div>
          </w:divsChild>
        </w:div>
        <w:div w:id="1447116682">
          <w:blockQuote w:val="1"/>
          <w:marLeft w:val="0"/>
          <w:marRight w:val="0"/>
          <w:marTop w:val="0"/>
          <w:marBottom w:val="0"/>
          <w:divBdr>
            <w:top w:val="none" w:sz="0" w:space="0" w:color="auto"/>
            <w:left w:val="single" w:sz="18" w:space="15" w:color="000000"/>
            <w:bottom w:val="none" w:sz="0" w:space="0" w:color="auto"/>
            <w:right w:val="none" w:sz="0" w:space="0" w:color="auto"/>
          </w:divBdr>
        </w:div>
        <w:div w:id="1624842553">
          <w:marLeft w:val="0"/>
          <w:marRight w:val="0"/>
          <w:marTop w:val="300"/>
          <w:marBottom w:val="300"/>
          <w:divBdr>
            <w:top w:val="none" w:sz="0" w:space="0" w:color="auto"/>
            <w:left w:val="none" w:sz="0" w:space="0" w:color="auto"/>
            <w:bottom w:val="none" w:sz="0" w:space="0" w:color="auto"/>
            <w:right w:val="none" w:sz="0" w:space="0" w:color="auto"/>
          </w:divBdr>
          <w:divsChild>
            <w:div w:id="100760521">
              <w:marLeft w:val="0"/>
              <w:marRight w:val="0"/>
              <w:marTop w:val="0"/>
              <w:marBottom w:val="0"/>
              <w:divBdr>
                <w:top w:val="none" w:sz="0" w:space="0" w:color="auto"/>
                <w:left w:val="none" w:sz="0" w:space="0" w:color="auto"/>
                <w:bottom w:val="none" w:sz="0" w:space="0" w:color="auto"/>
                <w:right w:val="none" w:sz="0" w:space="0" w:color="auto"/>
              </w:divBdr>
              <w:divsChild>
                <w:div w:id="1492914301">
                  <w:marLeft w:val="0"/>
                  <w:marRight w:val="0"/>
                  <w:marTop w:val="0"/>
                  <w:marBottom w:val="0"/>
                  <w:divBdr>
                    <w:top w:val="none" w:sz="0" w:space="0" w:color="auto"/>
                    <w:left w:val="none" w:sz="0" w:space="0" w:color="auto"/>
                    <w:bottom w:val="none" w:sz="0" w:space="0" w:color="auto"/>
                    <w:right w:val="none" w:sz="0" w:space="0" w:color="auto"/>
                  </w:divBdr>
                  <w:divsChild>
                    <w:div w:id="646401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263070">
              <w:marLeft w:val="0"/>
              <w:marRight w:val="0"/>
              <w:marTop w:val="120"/>
              <w:marBottom w:val="0"/>
              <w:divBdr>
                <w:top w:val="none" w:sz="0" w:space="0" w:color="auto"/>
                <w:left w:val="none" w:sz="0" w:space="0" w:color="auto"/>
                <w:bottom w:val="none" w:sz="0" w:space="0" w:color="auto"/>
                <w:right w:val="none" w:sz="0" w:space="0" w:color="auto"/>
              </w:divBdr>
            </w:div>
          </w:divsChild>
        </w:div>
        <w:div w:id="174461722">
          <w:blockQuote w:val="1"/>
          <w:marLeft w:val="0"/>
          <w:marRight w:val="0"/>
          <w:marTop w:val="0"/>
          <w:marBottom w:val="0"/>
          <w:divBdr>
            <w:top w:val="none" w:sz="0" w:space="0" w:color="auto"/>
            <w:left w:val="single" w:sz="18" w:space="15" w:color="000000"/>
            <w:bottom w:val="none" w:sz="0" w:space="0" w:color="auto"/>
            <w:right w:val="none" w:sz="0" w:space="0" w:color="auto"/>
          </w:divBdr>
        </w:div>
        <w:div w:id="1762750224">
          <w:marLeft w:val="0"/>
          <w:marRight w:val="0"/>
          <w:marTop w:val="300"/>
          <w:marBottom w:val="300"/>
          <w:divBdr>
            <w:top w:val="none" w:sz="0" w:space="0" w:color="auto"/>
            <w:left w:val="none" w:sz="0" w:space="0" w:color="auto"/>
            <w:bottom w:val="none" w:sz="0" w:space="0" w:color="auto"/>
            <w:right w:val="none" w:sz="0" w:space="0" w:color="auto"/>
          </w:divBdr>
          <w:divsChild>
            <w:div w:id="933905446">
              <w:marLeft w:val="0"/>
              <w:marRight w:val="0"/>
              <w:marTop w:val="0"/>
              <w:marBottom w:val="0"/>
              <w:divBdr>
                <w:top w:val="none" w:sz="0" w:space="0" w:color="auto"/>
                <w:left w:val="none" w:sz="0" w:space="0" w:color="auto"/>
                <w:bottom w:val="none" w:sz="0" w:space="0" w:color="auto"/>
                <w:right w:val="none" w:sz="0" w:space="0" w:color="auto"/>
              </w:divBdr>
              <w:divsChild>
                <w:div w:id="234164960">
                  <w:marLeft w:val="0"/>
                  <w:marRight w:val="0"/>
                  <w:marTop w:val="0"/>
                  <w:marBottom w:val="0"/>
                  <w:divBdr>
                    <w:top w:val="none" w:sz="0" w:space="0" w:color="auto"/>
                    <w:left w:val="none" w:sz="0" w:space="0" w:color="auto"/>
                    <w:bottom w:val="none" w:sz="0" w:space="0" w:color="auto"/>
                    <w:right w:val="none" w:sz="0" w:space="0" w:color="auto"/>
                  </w:divBdr>
                  <w:divsChild>
                    <w:div w:id="171056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0165">
              <w:marLeft w:val="0"/>
              <w:marRight w:val="0"/>
              <w:marTop w:val="120"/>
              <w:marBottom w:val="0"/>
              <w:divBdr>
                <w:top w:val="none" w:sz="0" w:space="0" w:color="auto"/>
                <w:left w:val="none" w:sz="0" w:space="0" w:color="auto"/>
                <w:bottom w:val="none" w:sz="0" w:space="0" w:color="auto"/>
                <w:right w:val="none" w:sz="0" w:space="0" w:color="auto"/>
              </w:divBdr>
            </w:div>
          </w:divsChild>
        </w:div>
        <w:div w:id="1943217923">
          <w:blockQuote w:val="1"/>
          <w:marLeft w:val="0"/>
          <w:marRight w:val="0"/>
          <w:marTop w:val="0"/>
          <w:marBottom w:val="0"/>
          <w:divBdr>
            <w:top w:val="none" w:sz="0" w:space="0" w:color="auto"/>
            <w:left w:val="single" w:sz="18" w:space="15" w:color="000000"/>
            <w:bottom w:val="none" w:sz="0" w:space="0" w:color="auto"/>
            <w:right w:val="none" w:sz="0" w:space="0" w:color="auto"/>
          </w:divBdr>
        </w:div>
        <w:div w:id="388849379">
          <w:marLeft w:val="0"/>
          <w:marRight w:val="0"/>
          <w:marTop w:val="300"/>
          <w:marBottom w:val="300"/>
          <w:divBdr>
            <w:top w:val="none" w:sz="0" w:space="0" w:color="auto"/>
            <w:left w:val="none" w:sz="0" w:space="0" w:color="auto"/>
            <w:bottom w:val="none" w:sz="0" w:space="0" w:color="auto"/>
            <w:right w:val="none" w:sz="0" w:space="0" w:color="auto"/>
          </w:divBdr>
          <w:divsChild>
            <w:div w:id="2092654467">
              <w:marLeft w:val="0"/>
              <w:marRight w:val="0"/>
              <w:marTop w:val="0"/>
              <w:marBottom w:val="0"/>
              <w:divBdr>
                <w:top w:val="none" w:sz="0" w:space="0" w:color="auto"/>
                <w:left w:val="none" w:sz="0" w:space="0" w:color="auto"/>
                <w:bottom w:val="none" w:sz="0" w:space="0" w:color="auto"/>
                <w:right w:val="none" w:sz="0" w:space="0" w:color="auto"/>
              </w:divBdr>
              <w:divsChild>
                <w:div w:id="669136689">
                  <w:marLeft w:val="0"/>
                  <w:marRight w:val="0"/>
                  <w:marTop w:val="0"/>
                  <w:marBottom w:val="0"/>
                  <w:divBdr>
                    <w:top w:val="none" w:sz="0" w:space="0" w:color="auto"/>
                    <w:left w:val="none" w:sz="0" w:space="0" w:color="auto"/>
                    <w:bottom w:val="none" w:sz="0" w:space="0" w:color="auto"/>
                    <w:right w:val="none" w:sz="0" w:space="0" w:color="auto"/>
                  </w:divBdr>
                  <w:divsChild>
                    <w:div w:id="74665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727013">
              <w:marLeft w:val="0"/>
              <w:marRight w:val="0"/>
              <w:marTop w:val="120"/>
              <w:marBottom w:val="0"/>
              <w:divBdr>
                <w:top w:val="none" w:sz="0" w:space="0" w:color="auto"/>
                <w:left w:val="none" w:sz="0" w:space="0" w:color="auto"/>
                <w:bottom w:val="none" w:sz="0" w:space="0" w:color="auto"/>
                <w:right w:val="none" w:sz="0" w:space="0" w:color="auto"/>
              </w:divBdr>
            </w:div>
          </w:divsChild>
        </w:div>
        <w:div w:id="1639727222">
          <w:blockQuote w:val="1"/>
          <w:marLeft w:val="0"/>
          <w:marRight w:val="0"/>
          <w:marTop w:val="0"/>
          <w:marBottom w:val="0"/>
          <w:divBdr>
            <w:top w:val="none" w:sz="0" w:space="0" w:color="auto"/>
            <w:left w:val="single" w:sz="18" w:space="15" w:color="000000"/>
            <w:bottom w:val="none" w:sz="0" w:space="0" w:color="auto"/>
            <w:right w:val="none" w:sz="0" w:space="0" w:color="auto"/>
          </w:divBdr>
        </w:div>
        <w:div w:id="1585531207">
          <w:marLeft w:val="0"/>
          <w:marRight w:val="0"/>
          <w:marTop w:val="300"/>
          <w:marBottom w:val="300"/>
          <w:divBdr>
            <w:top w:val="none" w:sz="0" w:space="0" w:color="auto"/>
            <w:left w:val="none" w:sz="0" w:space="0" w:color="auto"/>
            <w:bottom w:val="none" w:sz="0" w:space="0" w:color="auto"/>
            <w:right w:val="none" w:sz="0" w:space="0" w:color="auto"/>
          </w:divBdr>
          <w:divsChild>
            <w:div w:id="1573196530">
              <w:marLeft w:val="0"/>
              <w:marRight w:val="0"/>
              <w:marTop w:val="0"/>
              <w:marBottom w:val="0"/>
              <w:divBdr>
                <w:top w:val="none" w:sz="0" w:space="0" w:color="auto"/>
                <w:left w:val="none" w:sz="0" w:space="0" w:color="auto"/>
                <w:bottom w:val="none" w:sz="0" w:space="0" w:color="auto"/>
                <w:right w:val="none" w:sz="0" w:space="0" w:color="auto"/>
              </w:divBdr>
              <w:divsChild>
                <w:div w:id="610747065">
                  <w:marLeft w:val="0"/>
                  <w:marRight w:val="0"/>
                  <w:marTop w:val="0"/>
                  <w:marBottom w:val="0"/>
                  <w:divBdr>
                    <w:top w:val="none" w:sz="0" w:space="0" w:color="auto"/>
                    <w:left w:val="none" w:sz="0" w:space="0" w:color="auto"/>
                    <w:bottom w:val="none" w:sz="0" w:space="0" w:color="auto"/>
                    <w:right w:val="none" w:sz="0" w:space="0" w:color="auto"/>
                  </w:divBdr>
                  <w:divsChild>
                    <w:div w:id="37114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933481">
              <w:marLeft w:val="0"/>
              <w:marRight w:val="0"/>
              <w:marTop w:val="120"/>
              <w:marBottom w:val="0"/>
              <w:divBdr>
                <w:top w:val="none" w:sz="0" w:space="0" w:color="auto"/>
                <w:left w:val="none" w:sz="0" w:space="0" w:color="auto"/>
                <w:bottom w:val="none" w:sz="0" w:space="0" w:color="auto"/>
                <w:right w:val="none" w:sz="0" w:space="0" w:color="auto"/>
              </w:divBdr>
            </w:div>
          </w:divsChild>
        </w:div>
        <w:div w:id="1123840530">
          <w:blockQuote w:val="1"/>
          <w:marLeft w:val="0"/>
          <w:marRight w:val="0"/>
          <w:marTop w:val="0"/>
          <w:marBottom w:val="0"/>
          <w:divBdr>
            <w:top w:val="none" w:sz="0" w:space="0" w:color="auto"/>
            <w:left w:val="single" w:sz="18" w:space="15" w:color="000000"/>
            <w:bottom w:val="none" w:sz="0" w:space="0" w:color="auto"/>
            <w:right w:val="none" w:sz="0" w:space="0" w:color="auto"/>
          </w:divBdr>
        </w:div>
        <w:div w:id="1521163056">
          <w:marLeft w:val="0"/>
          <w:marRight w:val="0"/>
          <w:marTop w:val="300"/>
          <w:marBottom w:val="300"/>
          <w:divBdr>
            <w:top w:val="none" w:sz="0" w:space="0" w:color="auto"/>
            <w:left w:val="none" w:sz="0" w:space="0" w:color="auto"/>
            <w:bottom w:val="none" w:sz="0" w:space="0" w:color="auto"/>
            <w:right w:val="none" w:sz="0" w:space="0" w:color="auto"/>
          </w:divBdr>
          <w:divsChild>
            <w:div w:id="90249904">
              <w:marLeft w:val="0"/>
              <w:marRight w:val="0"/>
              <w:marTop w:val="0"/>
              <w:marBottom w:val="0"/>
              <w:divBdr>
                <w:top w:val="none" w:sz="0" w:space="0" w:color="auto"/>
                <w:left w:val="none" w:sz="0" w:space="0" w:color="auto"/>
                <w:bottom w:val="none" w:sz="0" w:space="0" w:color="auto"/>
                <w:right w:val="none" w:sz="0" w:space="0" w:color="auto"/>
              </w:divBdr>
              <w:divsChild>
                <w:div w:id="55864718">
                  <w:marLeft w:val="0"/>
                  <w:marRight w:val="0"/>
                  <w:marTop w:val="0"/>
                  <w:marBottom w:val="0"/>
                  <w:divBdr>
                    <w:top w:val="none" w:sz="0" w:space="0" w:color="auto"/>
                    <w:left w:val="none" w:sz="0" w:space="0" w:color="auto"/>
                    <w:bottom w:val="none" w:sz="0" w:space="0" w:color="auto"/>
                    <w:right w:val="none" w:sz="0" w:space="0" w:color="auto"/>
                  </w:divBdr>
                  <w:divsChild>
                    <w:div w:id="121300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334032">
              <w:marLeft w:val="0"/>
              <w:marRight w:val="0"/>
              <w:marTop w:val="120"/>
              <w:marBottom w:val="0"/>
              <w:divBdr>
                <w:top w:val="none" w:sz="0" w:space="0" w:color="auto"/>
                <w:left w:val="none" w:sz="0" w:space="0" w:color="auto"/>
                <w:bottom w:val="none" w:sz="0" w:space="0" w:color="auto"/>
                <w:right w:val="none" w:sz="0" w:space="0" w:color="auto"/>
              </w:divBdr>
            </w:div>
          </w:divsChild>
        </w:div>
        <w:div w:id="350109187">
          <w:blockQuote w:val="1"/>
          <w:marLeft w:val="0"/>
          <w:marRight w:val="0"/>
          <w:marTop w:val="0"/>
          <w:marBottom w:val="0"/>
          <w:divBdr>
            <w:top w:val="none" w:sz="0" w:space="0" w:color="auto"/>
            <w:left w:val="single" w:sz="18" w:space="15" w:color="000000"/>
            <w:bottom w:val="none" w:sz="0" w:space="0" w:color="auto"/>
            <w:right w:val="none" w:sz="0" w:space="0" w:color="auto"/>
          </w:divBdr>
        </w:div>
        <w:div w:id="14693376">
          <w:marLeft w:val="0"/>
          <w:marRight w:val="0"/>
          <w:marTop w:val="300"/>
          <w:marBottom w:val="300"/>
          <w:divBdr>
            <w:top w:val="none" w:sz="0" w:space="0" w:color="auto"/>
            <w:left w:val="none" w:sz="0" w:space="0" w:color="auto"/>
            <w:bottom w:val="none" w:sz="0" w:space="0" w:color="auto"/>
            <w:right w:val="none" w:sz="0" w:space="0" w:color="auto"/>
          </w:divBdr>
          <w:divsChild>
            <w:div w:id="7298976">
              <w:marLeft w:val="0"/>
              <w:marRight w:val="0"/>
              <w:marTop w:val="0"/>
              <w:marBottom w:val="0"/>
              <w:divBdr>
                <w:top w:val="none" w:sz="0" w:space="0" w:color="auto"/>
                <w:left w:val="none" w:sz="0" w:space="0" w:color="auto"/>
                <w:bottom w:val="none" w:sz="0" w:space="0" w:color="auto"/>
                <w:right w:val="none" w:sz="0" w:space="0" w:color="auto"/>
              </w:divBdr>
              <w:divsChild>
                <w:div w:id="1363676141">
                  <w:marLeft w:val="0"/>
                  <w:marRight w:val="0"/>
                  <w:marTop w:val="0"/>
                  <w:marBottom w:val="0"/>
                  <w:divBdr>
                    <w:top w:val="none" w:sz="0" w:space="0" w:color="auto"/>
                    <w:left w:val="none" w:sz="0" w:space="0" w:color="auto"/>
                    <w:bottom w:val="none" w:sz="0" w:space="0" w:color="auto"/>
                    <w:right w:val="none" w:sz="0" w:space="0" w:color="auto"/>
                  </w:divBdr>
                  <w:divsChild>
                    <w:div w:id="9086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358786">
              <w:marLeft w:val="0"/>
              <w:marRight w:val="0"/>
              <w:marTop w:val="120"/>
              <w:marBottom w:val="0"/>
              <w:divBdr>
                <w:top w:val="none" w:sz="0" w:space="0" w:color="auto"/>
                <w:left w:val="none" w:sz="0" w:space="0" w:color="auto"/>
                <w:bottom w:val="none" w:sz="0" w:space="0" w:color="auto"/>
                <w:right w:val="none" w:sz="0" w:space="0" w:color="auto"/>
              </w:divBdr>
            </w:div>
          </w:divsChild>
        </w:div>
        <w:div w:id="1952785752">
          <w:blockQuote w:val="1"/>
          <w:marLeft w:val="0"/>
          <w:marRight w:val="0"/>
          <w:marTop w:val="0"/>
          <w:marBottom w:val="0"/>
          <w:divBdr>
            <w:top w:val="none" w:sz="0" w:space="0" w:color="auto"/>
            <w:left w:val="single" w:sz="18" w:space="15" w:color="000000"/>
            <w:bottom w:val="none" w:sz="0" w:space="0" w:color="auto"/>
            <w:right w:val="none" w:sz="0" w:space="0" w:color="auto"/>
          </w:divBdr>
        </w:div>
      </w:divsChild>
    </w:div>
    <w:div w:id="976570425">
      <w:bodyDiv w:val="1"/>
      <w:marLeft w:val="0"/>
      <w:marRight w:val="0"/>
      <w:marTop w:val="0"/>
      <w:marBottom w:val="0"/>
      <w:divBdr>
        <w:top w:val="none" w:sz="0" w:space="0" w:color="auto"/>
        <w:left w:val="none" w:sz="0" w:space="0" w:color="auto"/>
        <w:bottom w:val="none" w:sz="0" w:space="0" w:color="auto"/>
        <w:right w:val="none" w:sz="0" w:space="0" w:color="auto"/>
      </w:divBdr>
    </w:div>
    <w:div w:id="1955549324">
      <w:bodyDiv w:val="1"/>
      <w:marLeft w:val="0"/>
      <w:marRight w:val="0"/>
      <w:marTop w:val="0"/>
      <w:marBottom w:val="0"/>
      <w:divBdr>
        <w:top w:val="none" w:sz="0" w:space="0" w:color="auto"/>
        <w:left w:val="none" w:sz="0" w:space="0" w:color="auto"/>
        <w:bottom w:val="none" w:sz="0" w:space="0" w:color="auto"/>
        <w:right w:val="none" w:sz="0" w:space="0" w:color="auto"/>
      </w:divBdr>
      <w:divsChild>
        <w:div w:id="1395273484">
          <w:blockQuote w:val="1"/>
          <w:marLeft w:val="0"/>
          <w:marRight w:val="0"/>
          <w:marTop w:val="0"/>
          <w:marBottom w:val="0"/>
          <w:divBdr>
            <w:top w:val="none" w:sz="0" w:space="0" w:color="auto"/>
            <w:left w:val="single" w:sz="18" w:space="15" w:color="000000"/>
            <w:bottom w:val="none" w:sz="0" w:space="0" w:color="auto"/>
            <w:right w:val="none" w:sz="0" w:space="0" w:color="auto"/>
          </w:divBdr>
        </w:div>
        <w:div w:id="374504143">
          <w:marLeft w:val="0"/>
          <w:marRight w:val="0"/>
          <w:marTop w:val="300"/>
          <w:marBottom w:val="300"/>
          <w:divBdr>
            <w:top w:val="none" w:sz="0" w:space="0" w:color="auto"/>
            <w:left w:val="none" w:sz="0" w:space="0" w:color="auto"/>
            <w:bottom w:val="none" w:sz="0" w:space="0" w:color="auto"/>
            <w:right w:val="none" w:sz="0" w:space="0" w:color="auto"/>
          </w:divBdr>
          <w:divsChild>
            <w:div w:id="1938250168">
              <w:marLeft w:val="0"/>
              <w:marRight w:val="0"/>
              <w:marTop w:val="0"/>
              <w:marBottom w:val="0"/>
              <w:divBdr>
                <w:top w:val="none" w:sz="0" w:space="0" w:color="auto"/>
                <w:left w:val="none" w:sz="0" w:space="0" w:color="auto"/>
                <w:bottom w:val="none" w:sz="0" w:space="0" w:color="auto"/>
                <w:right w:val="none" w:sz="0" w:space="0" w:color="auto"/>
              </w:divBdr>
              <w:divsChild>
                <w:div w:id="1999386214">
                  <w:marLeft w:val="0"/>
                  <w:marRight w:val="0"/>
                  <w:marTop w:val="0"/>
                  <w:marBottom w:val="0"/>
                  <w:divBdr>
                    <w:top w:val="none" w:sz="0" w:space="0" w:color="auto"/>
                    <w:left w:val="none" w:sz="0" w:space="0" w:color="auto"/>
                    <w:bottom w:val="none" w:sz="0" w:space="0" w:color="auto"/>
                    <w:right w:val="none" w:sz="0" w:space="0" w:color="auto"/>
                  </w:divBdr>
                  <w:divsChild>
                    <w:div w:id="201695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14482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1.ru/text/entertainment/2021/11/04/70233014/" TargetMode="External"/><Relationship Id="rId18" Type="http://schemas.openxmlformats.org/officeDocument/2006/relationships/hyperlink" Target="https://newdaynews.ru/ekaterinburg/741174.html" TargetMode="External"/><Relationship Id="rId26" Type="http://schemas.openxmlformats.org/officeDocument/2006/relationships/image" Target="media/image13.jpeg"/><Relationship Id="rId39" Type="http://schemas.openxmlformats.org/officeDocument/2006/relationships/hyperlink" Target="https://www.tourister.ru/world/europe/russia/city/ekaterinburg/theatres/8516?from=zen_post&amp;utm_source=zen" TargetMode="External"/><Relationship Id="rId21" Type="http://schemas.openxmlformats.org/officeDocument/2006/relationships/hyperlink" Target="https://www.tourister.ru/world/europe/russia/city/ekaterinburg/placeofinterest/32112?from=zen_post&amp;utm_source=zen" TargetMode="External"/><Relationship Id="rId34" Type="http://schemas.openxmlformats.org/officeDocument/2006/relationships/hyperlink" Target="https://www.tourister.ru/world/europe/russia/city/ekaterinburg/viewpoints/16935?from=zen_post&amp;utm_source=zen" TargetMode="External"/><Relationship Id="rId42" Type="http://schemas.openxmlformats.org/officeDocument/2006/relationships/image" Target="media/image20.jpeg"/><Relationship Id="rId47" Type="http://schemas.openxmlformats.org/officeDocument/2006/relationships/hyperlink" Target="https://www.tourister.ru/world/europe/russia/city/ekaterinburg/museum/15372?from=zen_post&amp;utm_source=zen" TargetMode="External"/><Relationship Id="rId50" Type="http://schemas.openxmlformats.org/officeDocument/2006/relationships/hyperlink" Target="https://www.tourister.ru/world/europe/russia/city/ekaterinburg/temples/14655?from=zen_post&amp;utm_source=zen" TargetMode="External"/><Relationship Id="rId55" Type="http://schemas.openxmlformats.org/officeDocument/2006/relationships/image" Target="media/image26.jpeg"/><Relationship Id="rId63" Type="http://schemas.openxmlformats.org/officeDocument/2006/relationships/image" Target="media/image30.jpeg"/><Relationship Id="rId68" Type="http://schemas.openxmlformats.org/officeDocument/2006/relationships/hyperlink" Target="https://www.tourister.ru/world/europe/russia/city/ekaterinburg/theatres/14664?from=zen_post&amp;utm_source=zen" TargetMode="External"/><Relationship Id="rId76" Type="http://schemas.openxmlformats.org/officeDocument/2006/relationships/image" Target="media/image36.jpeg"/><Relationship Id="rId7" Type="http://schemas.openxmlformats.org/officeDocument/2006/relationships/image" Target="media/image4.png"/><Relationship Id="rId71" Type="http://schemas.openxmlformats.org/officeDocument/2006/relationships/hyperlink" Target="https://www.tourister.ru/world/europe/russia/city/ekaterinburg/placeofinterest/8520?from=zen_post&amp;utm_source=zen" TargetMode="External"/><Relationship Id="rId2" Type="http://schemas.openxmlformats.org/officeDocument/2006/relationships/settings" Target="settings.xml"/><Relationship Id="rId16" Type="http://schemas.openxmlformats.org/officeDocument/2006/relationships/hyperlink" Target="https://oceanarium-ekb.ru/price" TargetMode="External"/><Relationship Id="rId29" Type="http://schemas.openxmlformats.org/officeDocument/2006/relationships/hyperlink" Target="https://www.tourister.ru/world/europe/russia/city/ekaterinburg/placeofinterest/23558?from=zen_post&amp;utm_source=zen" TargetMode="External"/><Relationship Id="rId11" Type="http://schemas.openxmlformats.org/officeDocument/2006/relationships/image" Target="media/image8.png"/><Relationship Id="rId24" Type="http://schemas.openxmlformats.org/officeDocument/2006/relationships/image" Target="media/image12.jpeg"/><Relationship Id="rId32" Type="http://schemas.openxmlformats.org/officeDocument/2006/relationships/image" Target="media/image16.jpeg"/><Relationship Id="rId37" Type="http://schemas.openxmlformats.org/officeDocument/2006/relationships/hyperlink" Target="https://www.tourister.ru/world/europe/russia/city/ekaterinburg/parks/21668?from=zen_post&amp;utm_source=zen" TargetMode="External"/><Relationship Id="rId40" Type="http://schemas.openxmlformats.org/officeDocument/2006/relationships/image" Target="media/image19.jpeg"/><Relationship Id="rId45" Type="http://schemas.openxmlformats.org/officeDocument/2006/relationships/hyperlink" Target="https://www.tourister.ru/world/europe/russia/city/ekaterinburg/museum/14714?from=zen_post&amp;utm_source=zen" TargetMode="External"/><Relationship Id="rId53" Type="http://schemas.openxmlformats.org/officeDocument/2006/relationships/image" Target="media/image25.jpeg"/><Relationship Id="rId58" Type="http://schemas.openxmlformats.org/officeDocument/2006/relationships/hyperlink" Target="https://www.tourister.ru/world/europe/russia/city/ekaterinburg/placeofinterest/29231?from=zen_post&amp;utm_source=zen" TargetMode="External"/><Relationship Id="rId66" Type="http://schemas.openxmlformats.org/officeDocument/2006/relationships/hyperlink" Target="https://www.tourister.ru/world/europe/russia/city/ekaterinburg/museum/29742?from=zen_post&amp;utm_source=zen" TargetMode="External"/><Relationship Id="rId74" Type="http://schemas.openxmlformats.org/officeDocument/2006/relationships/image" Target="media/image35.jpeg"/><Relationship Id="rId79" Type="http://schemas.openxmlformats.org/officeDocument/2006/relationships/hyperlink" Target="https://www.tourister.ru/world/europe/russia/city/ekaterinburg/museum/29649?from=zen_post&amp;utm_source=zen" TargetMode="External"/><Relationship Id="rId5" Type="http://schemas.openxmlformats.org/officeDocument/2006/relationships/image" Target="media/image2.png"/><Relationship Id="rId61" Type="http://schemas.openxmlformats.org/officeDocument/2006/relationships/image" Target="media/image29.jpeg"/><Relationship Id="rId82"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hyperlink" Target="https://www.tourister.ru/world/europe/russia/city/ekaterinburg/placeofinterest/32129?from=zen_post&amp;utm_source=zen" TargetMode="External"/><Relationship Id="rId31" Type="http://schemas.openxmlformats.org/officeDocument/2006/relationships/hyperlink" Target="https://www.tourister.ru/world/europe/russia/city/ekaterinburg/museum/24434?from=zen_post&amp;utm_source=zen" TargetMode="External"/><Relationship Id="rId44" Type="http://schemas.openxmlformats.org/officeDocument/2006/relationships/image" Target="media/image21.jpeg"/><Relationship Id="rId52" Type="http://schemas.openxmlformats.org/officeDocument/2006/relationships/hyperlink" Target="https://www.tourister.ru/world/europe/russia/city/ekaterinburg/placeofinterest/37182?from=zen_post&amp;utm_source=zen" TargetMode="External"/><Relationship Id="rId60" Type="http://schemas.openxmlformats.org/officeDocument/2006/relationships/hyperlink" Target="https://www.tourister.ru/world/europe/russia/city/ekaterinburg/theatres/14710?from=zen_post&amp;utm_source=zen" TargetMode="External"/><Relationship Id="rId65" Type="http://schemas.openxmlformats.org/officeDocument/2006/relationships/image" Target="media/image31.jpeg"/><Relationship Id="rId73" Type="http://schemas.openxmlformats.org/officeDocument/2006/relationships/hyperlink" Target="https://www.tourister.ru/world/europe/russia/city/ekaterinburg/museum/32961?from=zen_post&amp;utm_source=zen" TargetMode="External"/><Relationship Id="rId78" Type="http://schemas.openxmlformats.org/officeDocument/2006/relationships/image" Target="media/image37.jpeg"/><Relationship Id="rId81" Type="http://schemas.openxmlformats.org/officeDocument/2006/relationships/hyperlink" Target="https://www.tourister.ru/world/europe/russia/city/ekaterinburg/placeofinterest/32130?from=zen_post&amp;utm_source=zen" TargetMode="Externa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hyperlink" Target="https://afisha.yandex.ru/yekaterinburg?preset=today" TargetMode="External"/><Relationship Id="rId22" Type="http://schemas.openxmlformats.org/officeDocument/2006/relationships/image" Target="media/image11.jpeg"/><Relationship Id="rId27" Type="http://schemas.openxmlformats.org/officeDocument/2006/relationships/hyperlink" Target="https://www.tourister.ru/world/europe/russia/city/ekaterinburg/temples/8511?from=zen_post&amp;utm_source=zen" TargetMode="External"/><Relationship Id="rId30" Type="http://schemas.openxmlformats.org/officeDocument/2006/relationships/image" Target="media/image15.jpeg"/><Relationship Id="rId35" Type="http://schemas.openxmlformats.org/officeDocument/2006/relationships/image" Target="media/image17.jpeg"/><Relationship Id="rId43" Type="http://schemas.openxmlformats.org/officeDocument/2006/relationships/hyperlink" Target="https://www.tourister.ru/world/europe/russia/city/ekaterinburg/museum/14395?from=zen_post&amp;utm_source=zen" TargetMode="External"/><Relationship Id="rId48" Type="http://schemas.openxmlformats.org/officeDocument/2006/relationships/hyperlink" Target="https://www.tourister.ru/world/europe/russia/city/ekaterinburg/museum/28392?from=zen_post&amp;utm_source=zen" TargetMode="External"/><Relationship Id="rId56" Type="http://schemas.openxmlformats.org/officeDocument/2006/relationships/hyperlink" Target="https://www.tourister.ru/world/europe/russia/city/ekaterinburg/parks/14718?from=zen_post&amp;utm_source=zen" TargetMode="External"/><Relationship Id="rId64" Type="http://schemas.openxmlformats.org/officeDocument/2006/relationships/hyperlink" Target="https://www.tourister.ru/world/europe/russia/city/ekaterinburg/theatres/14683?from=zen_post&amp;utm_source=zen" TargetMode="External"/><Relationship Id="rId69" Type="http://schemas.openxmlformats.org/officeDocument/2006/relationships/hyperlink" Target="https://www.tourister.ru/world/europe/russia/city/ekaterinburg/placeofinterest/8514?from=zen_post&amp;utm_source=zen" TargetMode="External"/><Relationship Id="rId77" Type="http://schemas.openxmlformats.org/officeDocument/2006/relationships/hyperlink" Target="https://www.tourister.ru/world/europe/russia/city/ekaterinburg/temples/8513?from=zen_post&amp;utm_source=zen" TargetMode="External"/><Relationship Id="rId8" Type="http://schemas.openxmlformats.org/officeDocument/2006/relationships/image" Target="media/image5.png"/><Relationship Id="rId51" Type="http://schemas.openxmlformats.org/officeDocument/2006/relationships/image" Target="media/image24.jpeg"/><Relationship Id="rId72" Type="http://schemas.openxmlformats.org/officeDocument/2006/relationships/image" Target="media/image34.jpeg"/><Relationship Id="rId80" Type="http://schemas.openxmlformats.org/officeDocument/2006/relationships/image" Target="media/image38.jpe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hyperlink" Target="https://uole-museum.ru/events/korolevskie-igry/?_openstat=ZGlyZWN0LnlhbmRleC5ydTs1ODAwNjI4NTsxMDA4MDk5MjYwMTt5YW5kZXgucnU6Z3VhcmFudGVl&amp;yclid=6556136916937400922" TargetMode="External"/><Relationship Id="rId25" Type="http://schemas.openxmlformats.org/officeDocument/2006/relationships/hyperlink" Target="https://www.tourister.ru/world/europe/russia/city/ekaterinburg/squares/8509?from=zen_post&amp;utm_source=zen" TargetMode="External"/><Relationship Id="rId33" Type="http://schemas.openxmlformats.org/officeDocument/2006/relationships/hyperlink" Target="https://www.tourister.ru/world/europe/russia/city/ekaterinburg/museum/25312?from=zen_post&amp;utm_source=zen" TargetMode="External"/><Relationship Id="rId38" Type="http://schemas.openxmlformats.org/officeDocument/2006/relationships/image" Target="media/image18.jpeg"/><Relationship Id="rId46" Type="http://schemas.openxmlformats.org/officeDocument/2006/relationships/image" Target="media/image22.jpeg"/><Relationship Id="rId59" Type="http://schemas.openxmlformats.org/officeDocument/2006/relationships/image" Target="media/image28.jpeg"/><Relationship Id="rId67" Type="http://schemas.openxmlformats.org/officeDocument/2006/relationships/image" Target="media/image32.jpeg"/><Relationship Id="rId20" Type="http://schemas.openxmlformats.org/officeDocument/2006/relationships/image" Target="media/image10.jpeg"/><Relationship Id="rId41" Type="http://schemas.openxmlformats.org/officeDocument/2006/relationships/hyperlink" Target="https://www.tourister.ru/world/europe/russia/city/ekaterinburg/placeofinterest/8518?from=zen_post&amp;utm_source=zen" TargetMode="External"/><Relationship Id="rId54" Type="http://schemas.openxmlformats.org/officeDocument/2006/relationships/hyperlink" Target="https://www.tourister.ru/world/europe/russia/city/ekaterinburg/zoo/14402?from=zen_post&amp;utm_source=zen" TargetMode="External"/><Relationship Id="rId62" Type="http://schemas.openxmlformats.org/officeDocument/2006/relationships/hyperlink" Target="https://www.tourister.ru/world/europe/russia/city/ekaterinburg/placeofinterest/8519?from=zen_post&amp;utm_source=zen" TargetMode="External"/><Relationship Id="rId70" Type="http://schemas.openxmlformats.org/officeDocument/2006/relationships/image" Target="media/image33.jpeg"/><Relationship Id="rId75" Type="http://schemas.openxmlformats.org/officeDocument/2006/relationships/hyperlink" Target="https://www.tourister.ru/world/europe/russia/city/ekaterinburg/museum/14387?from=zen_post&amp;utm_source=zen" TargetMode="External"/><Relationship Id="rId83"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hyperlink" Target="https://avantura.ru/?utm_source=yandex&amp;utm_medium=cpc&amp;utm_campaign=36192722&amp;utm_term=---autotargeting&amp;utm_content=6002567703&amp;yclid=6556119882836009326" TargetMode="External"/><Relationship Id="rId23" Type="http://schemas.openxmlformats.org/officeDocument/2006/relationships/hyperlink" Target="https://www.tourister.ru/world/europe/russia/city/ekaterinburg/placeofinterest/8510?from=zen_post&amp;utm_source=zen" TargetMode="External"/><Relationship Id="rId28" Type="http://schemas.openxmlformats.org/officeDocument/2006/relationships/image" Target="media/image14.jpeg"/><Relationship Id="rId36" Type="http://schemas.openxmlformats.org/officeDocument/2006/relationships/hyperlink" Target="https://www.tourister.ru/world/europe/russia/city/ekaterinburg/placeofinterest/8512?from=zen_post&amp;utm_source=zen" TargetMode="External"/><Relationship Id="rId49" Type="http://schemas.openxmlformats.org/officeDocument/2006/relationships/image" Target="media/image23.jpeg"/><Relationship Id="rId57"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60</TotalTime>
  <Pages>38</Pages>
  <Words>3548</Words>
  <Characters>20228</Characters>
  <Application>Microsoft Office Word</Application>
  <DocSecurity>0</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1 1</dc:creator>
  <cp:keywords/>
  <dc:description/>
  <cp:lastModifiedBy>1 1</cp:lastModifiedBy>
  <cp:revision>31</cp:revision>
  <dcterms:created xsi:type="dcterms:W3CDTF">2022-11-12T18:38:00Z</dcterms:created>
  <dcterms:modified xsi:type="dcterms:W3CDTF">2022-11-13T17:40:00Z</dcterms:modified>
</cp:coreProperties>
</file>