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41" w:rsidRDefault="00FB2341" w:rsidP="00FB2341">
      <w:pPr>
        <w:spacing w:after="136" w:line="571" w:lineRule="atLeast"/>
        <w:jc w:val="center"/>
        <w:outlineLvl w:val="1"/>
        <w:rPr>
          <w:rFonts w:ascii="pfbeausanspro-black" w:eastAsia="Times New Roman" w:hAnsi="pfbeausanspro-black" w:cs="Times New Roman"/>
          <w:caps/>
          <w:color w:val="D6AE75"/>
          <w:spacing w:val="-14"/>
          <w:sz w:val="41"/>
          <w:szCs w:val="41"/>
          <w:lang w:eastAsia="ru-RU"/>
        </w:rPr>
      </w:pPr>
      <w:r w:rsidRPr="00FB2341">
        <w:rPr>
          <w:rFonts w:ascii="pfbeausanspro-black" w:eastAsia="Times New Roman" w:hAnsi="pfbeausanspro-black" w:cs="Times New Roman"/>
          <w:caps/>
          <w:color w:val="D6AE75"/>
          <w:spacing w:val="-14"/>
          <w:sz w:val="41"/>
          <w:szCs w:val="41"/>
          <w:lang w:eastAsia="ru-RU"/>
        </w:rPr>
        <w:t>РЕЕСТР РАСХОДОВ НА РЕАЛИЗАЦИЮ ПРОЕКТА</w:t>
      </w:r>
    </w:p>
    <w:p w:rsidR="00FB2341" w:rsidRPr="00FB2341" w:rsidRDefault="00FB2341" w:rsidP="00FB2341">
      <w:pPr>
        <w:spacing w:after="136" w:line="571" w:lineRule="atLeast"/>
        <w:jc w:val="center"/>
        <w:outlineLvl w:val="1"/>
        <w:rPr>
          <w:rFonts w:ascii="pfbeausanspro-black" w:eastAsia="Times New Roman" w:hAnsi="pfbeausanspro-black" w:cs="Times New Roman"/>
          <w:caps/>
          <w:color w:val="D6AE75"/>
          <w:spacing w:val="-14"/>
          <w:sz w:val="41"/>
          <w:szCs w:val="41"/>
          <w:lang w:eastAsia="ru-RU"/>
        </w:rPr>
      </w:pPr>
      <w:r>
        <w:rPr>
          <w:rFonts w:ascii="pfbeausanspro-black" w:eastAsia="Times New Roman" w:hAnsi="pfbeausanspro-black" w:cs="Times New Roman"/>
          <w:caps/>
          <w:color w:val="D6AE75"/>
          <w:spacing w:val="-14"/>
          <w:sz w:val="41"/>
          <w:szCs w:val="41"/>
          <w:lang w:eastAsia="ru-RU"/>
        </w:rPr>
        <w:t xml:space="preserve"> </w:t>
      </w:r>
      <w:r>
        <w:rPr>
          <w:rFonts w:ascii="pfbeausanspro-black" w:eastAsia="Times New Roman" w:hAnsi="pfbeausanspro-black" w:cs="Times New Roman" w:hint="eastAsia"/>
          <w:caps/>
          <w:color w:val="D6AE75"/>
          <w:spacing w:val="-14"/>
          <w:sz w:val="41"/>
          <w:szCs w:val="41"/>
          <w:lang w:eastAsia="ru-RU"/>
        </w:rPr>
        <w:t>«</w:t>
      </w:r>
      <w:r>
        <w:rPr>
          <w:rFonts w:ascii="pfbeausanspro-black" w:eastAsia="Times New Roman" w:hAnsi="pfbeausanspro-black" w:cs="Times New Roman"/>
          <w:caps/>
          <w:color w:val="D6AE75"/>
          <w:spacing w:val="-14"/>
          <w:sz w:val="41"/>
          <w:szCs w:val="41"/>
          <w:lang w:eastAsia="ru-RU"/>
        </w:rPr>
        <w:t>Имена их навечно останутся в наших сердцах</w:t>
      </w:r>
      <w:r>
        <w:rPr>
          <w:rFonts w:ascii="pfbeausanspro-black" w:eastAsia="Times New Roman" w:hAnsi="pfbeausanspro-black" w:cs="Times New Roman" w:hint="eastAsia"/>
          <w:caps/>
          <w:color w:val="D6AE75"/>
          <w:spacing w:val="-14"/>
          <w:sz w:val="41"/>
          <w:szCs w:val="41"/>
          <w:lang w:eastAsia="ru-RU"/>
        </w:rPr>
        <w:t>»</w:t>
      </w:r>
      <w:r>
        <w:rPr>
          <w:rFonts w:ascii="pfbeausanspro-black" w:eastAsia="Times New Roman" w:hAnsi="pfbeausanspro-black" w:cs="Times New Roman"/>
          <w:caps/>
          <w:color w:val="D6AE75"/>
          <w:spacing w:val="-14"/>
          <w:sz w:val="41"/>
          <w:szCs w:val="41"/>
          <w:lang w:eastAsia="ru-RU"/>
        </w:rPr>
        <w:t xml:space="preserve"> </w:t>
      </w:r>
    </w:p>
    <w:p w:rsidR="00FB2341" w:rsidRPr="00FB2341" w:rsidRDefault="00FB2341" w:rsidP="00FB2341">
      <w:pPr>
        <w:spacing w:after="136" w:line="240" w:lineRule="auto"/>
        <w:rPr>
          <w:rFonts w:ascii="Arial" w:eastAsia="Times New Roman" w:hAnsi="Arial" w:cs="Arial"/>
          <w:color w:val="3B3836"/>
          <w:sz w:val="19"/>
          <w:szCs w:val="19"/>
          <w:lang w:eastAsia="ru-RU"/>
        </w:rPr>
      </w:pP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960"/>
        <w:gridCol w:w="915"/>
        <w:gridCol w:w="2618"/>
        <w:gridCol w:w="1298"/>
        <w:gridCol w:w="1208"/>
        <w:gridCol w:w="960"/>
        <w:gridCol w:w="2847"/>
        <w:gridCol w:w="1208"/>
        <w:gridCol w:w="1208"/>
        <w:gridCol w:w="2072"/>
        <w:gridCol w:w="2041"/>
        <w:gridCol w:w="1626"/>
        <w:gridCol w:w="1626"/>
        <w:gridCol w:w="4058"/>
        <w:gridCol w:w="1308"/>
        <w:gridCol w:w="224"/>
      </w:tblGrid>
      <w:tr w:rsidR="00FB2341" w:rsidRPr="00FB2341" w:rsidTr="00FB2341">
        <w:trPr>
          <w:trHeight w:val="408"/>
          <w:tblHeader/>
        </w:trPr>
        <w:tc>
          <w:tcPr>
            <w:tcW w:w="36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 СБК</w:t>
            </w:r>
          </w:p>
        </w:tc>
        <w:tc>
          <w:tcPr>
            <w:tcW w:w="73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Статья СБК</w:t>
            </w:r>
          </w:p>
        </w:tc>
        <w:tc>
          <w:tcPr>
            <w:tcW w:w="3668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Контрагент</w:t>
            </w:r>
          </w:p>
        </w:tc>
        <w:tc>
          <w:tcPr>
            <w:tcW w:w="122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0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46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14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22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22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20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Подтверждающие документы</w:t>
            </w:r>
          </w:p>
        </w:tc>
        <w:tc>
          <w:tcPr>
            <w:tcW w:w="2432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Файлы подтверждающих документов</w:t>
            </w:r>
          </w:p>
        </w:tc>
        <w:tc>
          <w:tcPr>
            <w:tcW w:w="218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Комментарий пользователя</w:t>
            </w:r>
          </w:p>
        </w:tc>
        <w:tc>
          <w:tcPr>
            <w:tcW w:w="218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Комментарий сотрудника Фонда</w:t>
            </w:r>
            <w:proofErr w:type="gramEnd"/>
          </w:p>
        </w:tc>
        <w:tc>
          <w:tcPr>
            <w:tcW w:w="1698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5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49.6pt;height:18.35pt" o:ole="">
                  <v:imagedata r:id="rId4" o:title=""/>
                </v:shape>
                <w:control r:id="rId5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1" type="#_x0000_t75" style="width:49.6pt;height:18.35pt" o:ole="">
                  <v:imagedata r:id="rId4" o:title=""/>
                </v:shape>
                <w:control r:id="rId6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0" type="#_x0000_t75" style="width:49.6pt;height:18.35pt" o:ole="">
                  <v:imagedata r:id="rId4" o:title=""/>
                </v:shape>
                <w:control r:id="rId7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9" type="#_x0000_t75" style="width:49.6pt;height:18.35pt" o:ole="">
                  <v:imagedata r:id="rId4" o:title=""/>
                </v:shape>
                <w:control r:id="rId8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8" type="#_x0000_t75" style="width:49.6pt;height:18.35pt" o:ole="">
                  <v:imagedata r:id="rId4" o:title=""/>
                </v:shape>
                <w:control r:id="rId9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7" type="#_x0000_t75" style="width:192.25pt;height:18.35pt" o:ole="">
                  <v:imagedata r:id="rId10" o:title=""/>
                </v:shape>
                <w:control r:id="rId11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EBD7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УФК по РТ (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ИФНС России № 6 по РТ)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13.05.2019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доходы физ.лиц. за май 2019г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.Н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4680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УФК по РТ (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ИФНС России № 6 по РТ)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13.05.2019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//1633605020//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.в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знос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на ФФОМС .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ПФР 013-330-000974.НДС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7920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УФК по РТ (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ИФНС России № 6 по РТ)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14.05.2019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//1633605020//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.в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знос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на ОПС .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ПФР 013-330-000974. 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Чиндин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Андрей Михайлович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14.05.2019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Оплата труда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ГПХ № 3 от 01.11.2018г. 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31320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before="136" w:after="136" w:line="336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доки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2" w:history="1"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>доки</w:t>
              </w:r>
              <w:proofErr w:type="gramStart"/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>1</w:t>
              </w:r>
              <w:proofErr w:type="gramEnd"/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>.pdf</w:t>
              </w:r>
            </w:hyperlink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"ЭКСПРЕСС СУВЕНИР"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 значки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согл.сч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№ ЦБ-431 от 24.05.2019г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.Н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ДС не облагается. (мероприятие Имена их навечно останутся в наших сердцах)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before="136" w:after="136" w:line="336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Накладная ООО Экспресс сувенир 3000,00;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3" w:history="1"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>Накладная ООО Экспресс сувенир 3000,00.jpg</w:t>
              </w:r>
            </w:hyperlink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МФ Р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Т(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Пестречинская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ЦКС) ЛБВ34956105-ПестЦКС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 оказание услуг по предоставлению сцены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согл.сч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№ 16 от 11.05.2019г. НДС не облагается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.(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мероприятие Их имена останутся в наших сердцах навечно)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before="136" w:after="136" w:line="336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акт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вып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работ на 20000,0;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4" w:history="1"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 xml:space="preserve">акт </w:t>
              </w:r>
              <w:proofErr w:type="spellStart"/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>вып</w:t>
              </w:r>
              <w:proofErr w:type="spellEnd"/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 xml:space="preserve"> работ на 20000,0.jpg</w:t>
              </w:r>
            </w:hyperlink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ИП Колесник Дмитрий Константинович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 услуги по организации работы ведущих на фестивале "Военные игры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Элбэдэн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согл.сч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№ 2 от 07.06.2019 НДС не облагается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.(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мероприятие Их имена навечно останутся в наших сердцах)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700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before="136" w:after="136" w:line="336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акт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вып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.р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абот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 30000;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5" w:history="1"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 xml:space="preserve">акт </w:t>
              </w:r>
              <w:proofErr w:type="spellStart"/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>вып</w:t>
              </w:r>
              <w:proofErr w:type="gramStart"/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>.р</w:t>
              </w:r>
              <w:proofErr w:type="gramEnd"/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>абот</w:t>
              </w:r>
              <w:proofErr w:type="spellEnd"/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 xml:space="preserve"> на 30000.jpg</w:t>
              </w:r>
            </w:hyperlink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ИП 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Хабаров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Владислав Вениаминович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 патроны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согл.сч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№ 14 от 16.05.2019г. НДС не облагается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.(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мероприятие их имена останутся в наших сердцах навечно)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64600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before="136" w:after="136" w:line="336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накладная 64600;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6" w:history="1"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>накладная 64600.pdf</w:t>
              </w:r>
            </w:hyperlink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Клименкова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Галина Федоровна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 изготовление аудиозаписи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согл.сч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№ 7 от 11.06.2019г. (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мероп-я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Их имена навечно ост. в наших сердцах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)Н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Шафигуллин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Якуб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Васильевич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 транспортные услуги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согл.сч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№ 40 от 11.06.2019г. НДС не </w:t>
            </w: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облагается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.(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мероприятие их имена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навеч.остан.в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наш.серд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900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59000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before="136" w:after="136" w:line="336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акт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вып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.р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59000;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7" w:history="1"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 xml:space="preserve">акт </w:t>
              </w:r>
              <w:proofErr w:type="spellStart"/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>вып</w:t>
              </w:r>
              <w:proofErr w:type="gramStart"/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>.р</w:t>
              </w:r>
              <w:proofErr w:type="gramEnd"/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>аб</w:t>
              </w:r>
              <w:proofErr w:type="spellEnd"/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 xml:space="preserve"> 59000.jpg</w:t>
              </w:r>
            </w:hyperlink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ИП Валиева Оксана Витальевна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 изготовление пограничной вышки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согл.сч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№ 19 от 13.06.2019г. (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меро-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Их имена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нав.ост.в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наш.сердцах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before="136" w:after="136" w:line="336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акт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вып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работ на24000;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8" w:history="1"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 xml:space="preserve">акт </w:t>
              </w:r>
              <w:proofErr w:type="spellStart"/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>вып</w:t>
              </w:r>
              <w:proofErr w:type="spellEnd"/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 xml:space="preserve"> работ на24000.pdf</w:t>
              </w:r>
            </w:hyperlink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Серебрякова Людмила Николаевна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Оплата по договору ГПХ № 1 от 01.11.2018г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.Н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15662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before="136" w:after="136" w:line="336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договор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гпх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19" w:history="1"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 xml:space="preserve">договор </w:t>
              </w:r>
              <w:proofErr w:type="spellStart"/>
              <w:r w:rsidRPr="00FB2341">
                <w:rPr>
                  <w:rFonts w:ascii="Times New Roman" w:eastAsia="Times New Roman" w:hAnsi="Times New Roman" w:cs="Times New Roman"/>
                  <w:color w:val="906D3B"/>
                  <w:sz w:val="24"/>
                  <w:szCs w:val="24"/>
                  <w:lang w:eastAsia="ru-RU"/>
                </w:rPr>
                <w:t>гпх.pdf</w:t>
              </w:r>
              <w:proofErr w:type="spellEnd"/>
            </w:hyperlink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УФК по РТ (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ИФНС России № 6 по РТ)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доходы физ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.л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иц. за июнь 2019г. 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УФК по РТ (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ИФНС России № 6 по РТ)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//1633605020//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.в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знос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на ОПС .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ПФР 013-330-</w:t>
            </w: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000974. 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3520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УФК по РТ (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ИФНС России № 6 по РТ)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//1633605020//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.в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знос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на ФФОМС .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ПФР 013-330-000974. 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Фасхутдинов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Рамиль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Вагизович</w:t>
            </w:r>
            <w:proofErr w:type="spellEnd"/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 фотосъемку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.с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 86 от 20.06.2019г. (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меро-е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Их имена навечно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ос.в.серд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Чиндин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Андрей Михайлович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Оплата труда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ГПХ № 3 от 01.11.2018г. 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УФК по РТ (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ИФНС России № 6 по РТ)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доходы физ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.л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иц. за июнь 2019г. 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УФК по РТ (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ИФНС России № 6 по РТ)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//1633605020//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.в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знос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на ОПС .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ПФР 013-330-000974. 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УФК по РТ (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ИФНС России № 6 по РТ)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//1633605020//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.в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знос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на ФФОМС .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ПФР 013-330-000974. 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Гринина Татьяна Александровна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Оплата 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дог. ГПХ № 4 от 20.05ю2019г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.Н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7830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Тимеров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Азат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Ильфатович</w:t>
            </w:r>
            <w:proofErr w:type="spellEnd"/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Оплата по договору ГПХ № 5 от 15.06.2019г. 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УФК по РТ (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ИФНС России № 6 по РТ)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доходы физ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.л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иц. за июнь 2019г. 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5070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УФК по РТ (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ИФНС России № 6 по РТ)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//1633605020//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.в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знос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на ОПС .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ПФР 013-330-000974. 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8580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УФК по РТ (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ИФНС России № 6 по РТ)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//1633605020//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.в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знос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на ФФОМС .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рег.номер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ПФР 013-330-000974. 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P/C 40802810845420000072 ИП Мишина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Фарида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Фагиловна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ОАО Ак Барс банк, г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.К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Возврат излишне перечисленных средств по платежному поручению №1 от 20.02.2019.Сумма 200-00Без налога (НДС)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ПРЕЗИДЕНТСКИХ ГРАНТОВ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3447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Перечисление средств (2) по договору о предоставлении гранта Президента Российской </w:t>
            </w: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Федерации на развитие гражданского общества от 18.12.2018г. № 18-2-008057. НДС не облагается.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ОТДЕЛЕНИЕ "БАНК ТАТАРСТАН" N8610 ПАО СБЕРБАНК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84661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Комиссия за перечисление средств со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сч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ЮЛ на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сч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.Ф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(в т.ч. при закрытии счета), (оборот до 150 тыс.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по дог. РКО №40703810862000002705 от '06/12/2018'. За документы: Докумен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):; от 27/06/19 №№: 31 (7830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169.65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ОТДЕЛЕНИЕ "БАНК ТАТАРСТАН" N8610 ПАО СБЕРБАНК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14.05.2019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85502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Комиссия за перечисление средств со счета юридического лица на счет физического </w:t>
            </w: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лица кроме перечислений в рамках заключенных с Банком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зарплатных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договоров и страховых возмещений (кредитные организации, Банк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156.6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ОТДЕЛЕНИЕ "БАНК ТАТАРСТАН" N8610 ПАО СБЕРБАНК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131964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Комиссия за услуги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E-invoicing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(грант) за период с '01/05/2019' по '31/05/2019' с НДС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ОТДЕЛЕНИЕ "БАНК ТАТАРСТАН" N8610 ПАО СБЕРБАНК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273347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Комиссия за перечисление средств со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сч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ЮЛ на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сч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.Ф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(в т.ч. при закрытии счета), (оборот до 150 тыс.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по дог. РКО №40703810862000002705 от '06/12/2018'. За документы:№22 (15662 </w:t>
            </w: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RUR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 20/06/19. Без НДС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78.31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ОТДЕЛЕНИЕ "БАНК ТАТАРСТАН" N8610 ПАО СБЕРБАНК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289363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Комиссия внутри Сбербанка за ПП/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ПТ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через ДБО согласно договору РКО № 40703810862000002705 от '06/12/2018'. №14 (30000 RUR ) от 11/06/19. Без НДС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ОТДЕЛЕНИЕ "БАНК ТАТАРСТАН" N8610 ПАО СБЕРБАНК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289366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Комиссия в другие банки (кредитные организации, Банк России) за ПП/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ПТ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через ДБО согласно договору РКО №40703810862000002705 от '06/12/2018'. Документы: Докумен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):; от 11/06/19 №№: 13 (20000 </w:t>
            </w: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RUR ), 15 (64600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ОТДЕЛЕНИЕ "БАНК ТАТАРСТАН" N8610 ПАО СБЕРБАНК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418645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Комиссия в другие банки (кредитные организации, Банк России) за ПП/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ПТ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через ДБО согласно договору РКО №40703810862000002705 от '06/12/2018'. Документы: №26 (15000 RUR ) от 21/06/19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ез НДС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ОТДЕЛЕНИЕ "БАНК ТАТАРСТАН" N8610 ПАО СБЕРБАНК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870624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Комиссия внутри Сбербанка за ПП/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ПТ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через ДБО согласно договору РКО № 40703810862000002705 от '06/12/2018'. №20 (59000 RUR ) от 17/06/19. Без НДС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Отправить 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</w:t>
            </w: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ОТДЕЛЕНИЕ "БАНК </w:t>
            </w: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ТАТАРСТАН" N8610 ПАО СБЕРБАНК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17.06.2019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870627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</w:t>
            </w: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Комиссия в другие банки </w:t>
            </w: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(кредитные организации, Банк России) за ПП/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ПТ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через ДБО согласно договору РКО №40703810862000002705 от '06/12/2018'. Документы: Докумен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):; от 17/06/19 №№: 17 (15000 RUR ), 21 (24000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5CB85C"/>
                <w:sz w:val="24"/>
                <w:szCs w:val="24"/>
                <w:lang w:eastAsia="ru-RU"/>
              </w:rPr>
              <w:t>Проверен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Отправить </w:t>
            </w:r>
            <w:r w:rsidRPr="00FB23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на проверку</w:t>
            </w:r>
          </w:p>
        </w:tc>
        <w:tc>
          <w:tcPr>
            <w:tcW w:w="2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B2341" w:rsidRPr="00FB2341" w:rsidTr="00FB2341"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ОТДЕЛЕНИЕ "БАНК ТАТАРСТАН" N8610 ПАО СБЕРБАНК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947784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18-2-008057</w:t>
            </w:r>
          </w:p>
        </w:tc>
        <w:tc>
          <w:tcPr>
            <w:tcW w:w="8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FB2341" w:rsidRPr="00FB2341" w:rsidRDefault="00FB2341" w:rsidP="00FB2341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Комиссия за перечисление средств со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сч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ЮЛ на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сч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.Ф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(в т.ч. при закрытии счета), (оборот до 150 тыс. </w:t>
            </w:r>
            <w:proofErr w:type="spell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по дог. РКО №40703810862000002705 от '06/12/2018'. За документы:№27 (2610 RUR</w:t>
            </w:r>
            <w:proofErr w:type="gramStart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B23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 26/06/19. Без НДС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341" w:rsidRPr="00FB2341" w:rsidRDefault="00FB2341" w:rsidP="00FB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1D27" w:rsidRDefault="00FB2341"/>
    <w:sectPr w:rsidR="00031D27" w:rsidSect="00FB23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beausanspro-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2341"/>
    <w:rsid w:val="00937358"/>
    <w:rsid w:val="00D929CA"/>
    <w:rsid w:val="00E57CCA"/>
    <w:rsid w:val="00FB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CA"/>
  </w:style>
  <w:style w:type="paragraph" w:styleId="2">
    <w:name w:val="heading 2"/>
    <w:basedOn w:val="a"/>
    <w:link w:val="20"/>
    <w:uiPriority w:val="9"/>
    <w:qFormat/>
    <w:rsid w:val="00FB2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3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g-binding">
    <w:name w:val="ng-binding"/>
    <w:basedOn w:val="a0"/>
    <w:rsid w:val="00FB2341"/>
  </w:style>
  <w:style w:type="paragraph" w:customStyle="1" w:styleId="odds-tablereadonly-cellcenter">
    <w:name w:val="odds-table__readonly-cell_center"/>
    <w:basedOn w:val="a"/>
    <w:rsid w:val="00FB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s-tablereadonly-cellleft">
    <w:name w:val="odds-table__readonly-cell_left"/>
    <w:basedOn w:val="a"/>
    <w:rsid w:val="00FB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s-tablereadonly-cellright">
    <w:name w:val="odds-table__readonly-cell_right"/>
    <w:basedOn w:val="a"/>
    <w:rsid w:val="00FB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2341"/>
    <w:rPr>
      <w:color w:val="0000FF"/>
      <w:u w:val="single"/>
    </w:rPr>
  </w:style>
  <w:style w:type="paragraph" w:customStyle="1" w:styleId="odds-state">
    <w:name w:val="odds-state"/>
    <w:basedOn w:val="a"/>
    <w:rsid w:val="00FB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0516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66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2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5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0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56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6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5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hyperlink" Target="https://xn--80afcdbalict6afooklqi5o.xn--p1ai/File/Download?fileName=68fb1766c8954aa3987a65a99100c0be.jpg" TargetMode="External"/><Relationship Id="rId18" Type="http://schemas.openxmlformats.org/officeDocument/2006/relationships/hyperlink" Target="https://xn--80afcdbalict6afooklqi5o.xn--p1ai/File/Download?fileName=fa936579b0384b79a11d8bdedfbe8608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hyperlink" Target="https://xn--80afcdbalict6afooklqi5o.xn--p1ai/File/Download?fileName=5bf9ddb322cc4b98acd9224515050447.pdf" TargetMode="External"/><Relationship Id="rId17" Type="http://schemas.openxmlformats.org/officeDocument/2006/relationships/hyperlink" Target="https://xn--80afcdbalict6afooklqi5o.xn--p1ai/File/Download?fileName=e4dc5acec172492d8e0650cbba8f2dc7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fcdbalict6afooklqi5o.xn--p1ai/File/Download?fileName=228b968cef23424bb721d444dacc16a0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hyperlink" Target="https://xn--80afcdbalict6afooklqi5o.xn--p1ai/File/Download?fileName=50a6e98a40084c449aacf4d56b579fc8.jpg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xn--80afcdbalict6afooklqi5o.xn--p1ai/File/Download?fileName=e18d9de071ff49e5bf3a073d142d9adb.pdf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hyperlink" Target="https://xn--80afcdbalict6afooklqi5o.xn--p1ai/File/Download?fileName=b6d698d36386481c9b2351ff876475d0.jpg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1648</Words>
  <Characters>9394</Characters>
  <Application>Microsoft Office Word</Application>
  <DocSecurity>0</DocSecurity>
  <Lines>78</Lines>
  <Paragraphs>22</Paragraphs>
  <ScaleCrop>false</ScaleCrop>
  <Company>Microsoft</Company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2020-04-08T18:04:00Z</dcterms:created>
  <dcterms:modified xsi:type="dcterms:W3CDTF">2020-04-08T18:05:00Z</dcterms:modified>
</cp:coreProperties>
</file>