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E1" w:rsidRDefault="00EF23E1" w:rsidP="00EF23E1">
      <w:pPr>
        <w:spacing w:after="0"/>
      </w:pPr>
      <w:bookmarkStart w:id="0" w:name="_GoBack"/>
      <w:r>
        <w:t>Краткий отчет о деят</w:t>
      </w:r>
      <w:r>
        <w:t>ельности АНО «Мой город» за 202</w:t>
      </w:r>
      <w:r w:rsidRPr="00EF23E1">
        <w:t>2</w:t>
      </w:r>
      <w:r>
        <w:t xml:space="preserve"> год </w:t>
      </w:r>
    </w:p>
    <w:bookmarkEnd w:id="0"/>
    <w:p w:rsidR="00EF23E1" w:rsidRDefault="00EF23E1" w:rsidP="00EF23E1">
      <w:pPr>
        <w:spacing w:after="0"/>
      </w:pPr>
      <w:r>
        <w:t xml:space="preserve">1. ОГРН: 1183600000308 </w:t>
      </w:r>
    </w:p>
    <w:p w:rsidR="00EF23E1" w:rsidRDefault="00EF23E1" w:rsidP="00EF23E1">
      <w:pPr>
        <w:spacing w:after="0"/>
      </w:pPr>
      <w:r>
        <w:t xml:space="preserve">2. ИНН: 3604082450 </w:t>
      </w:r>
    </w:p>
    <w:p w:rsidR="00EF23E1" w:rsidRDefault="00EF23E1" w:rsidP="00EF23E1">
      <w:pPr>
        <w:spacing w:after="0"/>
      </w:pPr>
      <w:r>
        <w:t xml:space="preserve">3. КПП: 360401001 </w:t>
      </w:r>
    </w:p>
    <w:p w:rsidR="00EF23E1" w:rsidRDefault="00EF23E1" w:rsidP="00EF23E1">
      <w:pPr>
        <w:spacing w:after="0"/>
      </w:pPr>
      <w:r>
        <w:t xml:space="preserve">4. Полное наименование организации: АВТОНОМНАЯ НЕКОММЕРЧЕСКАЯ ОРГАНИЗАЦИЯ "ЦЕНТР ПОДДЕРЖКИ ГРАЖДАНСКИХ ИНИЦИАТИВ "МОЙ ГОРОД" </w:t>
      </w:r>
    </w:p>
    <w:p w:rsidR="00EF23E1" w:rsidRDefault="00EF23E1" w:rsidP="00EF23E1">
      <w:pPr>
        <w:spacing w:after="0"/>
      </w:pPr>
      <w:r>
        <w:t xml:space="preserve">5. Сокращенное наименование организации: АНО "МОЙ ГОРОД" 5.2 Дата регистрации организации: 16.04.2018 </w:t>
      </w:r>
    </w:p>
    <w:p w:rsidR="00EF23E1" w:rsidRDefault="00EF23E1" w:rsidP="00EF23E1">
      <w:pPr>
        <w:spacing w:after="0"/>
      </w:pPr>
      <w:r>
        <w:t xml:space="preserve">6. Адрес (место нахождения) организации: 397160, Воронежская </w:t>
      </w:r>
      <w:proofErr w:type="spellStart"/>
      <w:r>
        <w:t>обл</w:t>
      </w:r>
      <w:proofErr w:type="spellEnd"/>
      <w:r>
        <w:t xml:space="preserve">, г Борисоглебск, </w:t>
      </w:r>
    </w:p>
    <w:p w:rsidR="00EF23E1" w:rsidRDefault="00EF23E1" w:rsidP="00EF23E1">
      <w:pPr>
        <w:spacing w:after="0"/>
      </w:pPr>
      <w:proofErr w:type="spellStart"/>
      <w:r>
        <w:t>ул</w:t>
      </w:r>
      <w:proofErr w:type="spellEnd"/>
      <w:r>
        <w:t xml:space="preserve"> Пролетарская, д 2Б, </w:t>
      </w:r>
      <w:proofErr w:type="spellStart"/>
      <w:r>
        <w:t>кв</w:t>
      </w:r>
      <w:proofErr w:type="spellEnd"/>
      <w:r>
        <w:t xml:space="preserve"> 48 </w:t>
      </w:r>
    </w:p>
    <w:p w:rsidR="00EF23E1" w:rsidRDefault="00EF23E1" w:rsidP="00EF23E1">
      <w:pPr>
        <w:spacing w:after="0"/>
      </w:pPr>
      <w:r>
        <w:t xml:space="preserve">7. Фактическое место нахождения организации: 397160, Воронежская </w:t>
      </w:r>
      <w:proofErr w:type="spellStart"/>
      <w:r>
        <w:t>обл</w:t>
      </w:r>
      <w:proofErr w:type="spellEnd"/>
      <w:r>
        <w:t xml:space="preserve">, г Борисоглебск, </w:t>
      </w:r>
    </w:p>
    <w:p w:rsidR="00EF23E1" w:rsidRDefault="00EF23E1" w:rsidP="00EF23E1">
      <w:pPr>
        <w:spacing w:after="0"/>
      </w:pPr>
      <w:proofErr w:type="spellStart"/>
      <w:r>
        <w:t>ул</w:t>
      </w:r>
      <w:proofErr w:type="spellEnd"/>
      <w:r>
        <w:t xml:space="preserve"> Свободы, д 201/1, оф</w:t>
      </w:r>
      <w:r>
        <w:t>ис</w:t>
      </w:r>
      <w:r>
        <w:t xml:space="preserve"> 3 </w:t>
      </w:r>
    </w:p>
    <w:p w:rsidR="00EF23E1" w:rsidRDefault="00EF23E1" w:rsidP="00EF23E1">
      <w:pPr>
        <w:spacing w:after="0"/>
      </w:pPr>
      <w:r>
        <w:t xml:space="preserve">8. Адрес для направления организации юридически значимых сообщений: </w:t>
      </w:r>
    </w:p>
    <w:p w:rsidR="00EF23E1" w:rsidRDefault="00EF23E1" w:rsidP="00EF23E1">
      <w:pPr>
        <w:spacing w:after="0"/>
      </w:pPr>
      <w:r>
        <w:t xml:space="preserve">397160, Воронежская </w:t>
      </w:r>
      <w:proofErr w:type="spellStart"/>
      <w:r>
        <w:t>обл</w:t>
      </w:r>
      <w:proofErr w:type="spellEnd"/>
      <w:r>
        <w:t xml:space="preserve">, г Борисоглебск, </w:t>
      </w:r>
      <w:proofErr w:type="spellStart"/>
      <w:r>
        <w:t>ул</w:t>
      </w:r>
      <w:proofErr w:type="spellEnd"/>
      <w:r>
        <w:t xml:space="preserve"> Пролетарская, д 2Б, </w:t>
      </w:r>
      <w:proofErr w:type="spellStart"/>
      <w:r>
        <w:t>кв</w:t>
      </w:r>
      <w:proofErr w:type="spellEnd"/>
      <w:r>
        <w:t xml:space="preserve"> 48 </w:t>
      </w:r>
    </w:p>
    <w:p w:rsidR="00EF23E1" w:rsidRDefault="00EF23E1" w:rsidP="00EF23E1">
      <w:pPr>
        <w:spacing w:after="0"/>
      </w:pPr>
      <w:r>
        <w:t xml:space="preserve">9. Основные виды деятельности организации: деятельность в области культуры, искусства, содействие такой деятельности деятельность в области физической культуры и спорта, содействие такой деятельности деятельность в области улучшения морально-психологического состояния граждан, содействие духовному развитию личности деятельность в сфере патриотического, в том числе военно-патриотического, воспитания граждан Российской Федерации поддержка общественно значимых молодежных инициатив, проектов, детского и молодежного движения, детских и молодежных организаций охрана и содержание объектов и территорий, имеющих историческое, культовое, культурное или природоохранное значение, и мест захоронений </w:t>
      </w:r>
    </w:p>
    <w:p w:rsidR="00EF23E1" w:rsidRDefault="00EF23E1" w:rsidP="00EF23E1">
      <w:pPr>
        <w:spacing w:after="0"/>
      </w:pPr>
      <w:r>
        <w:t xml:space="preserve">10. Целевые группы, опыт работы с которыми имеет организация: Молодежь и студенты Ветераны лица, участвующие в возрождении русских культурных традиций члены территориального общественного самоуправления члены некоммерческих организаций члены общественных объединений члены инициативных групп </w:t>
      </w:r>
    </w:p>
    <w:p w:rsidR="00EF23E1" w:rsidRDefault="00EF23E1" w:rsidP="00EF23E1">
      <w:pPr>
        <w:spacing w:after="0"/>
      </w:pPr>
      <w:r>
        <w:t xml:space="preserve">11. География организации: Борисоглебский городской округ </w:t>
      </w:r>
    </w:p>
    <w:p w:rsidR="00EF23E1" w:rsidRDefault="00EF23E1" w:rsidP="00EF23E1">
      <w:pPr>
        <w:spacing w:after="0"/>
      </w:pPr>
      <w:r>
        <w:t xml:space="preserve">12. Контактный телефон организации: +7 960 124-59-35 </w:t>
      </w:r>
    </w:p>
    <w:p w:rsidR="00EF23E1" w:rsidRDefault="00EF23E1" w:rsidP="00EF23E1">
      <w:pPr>
        <w:spacing w:after="0"/>
      </w:pPr>
      <w:r>
        <w:t xml:space="preserve">13. Адрес электронной почты для направления организации юридически значимых сообщений и внешних коммуникаций: </w:t>
      </w:r>
      <w:hyperlink r:id="rId6" w:history="1">
        <w:r w:rsidRPr="004854AD">
          <w:rPr>
            <w:rStyle w:val="a7"/>
          </w:rPr>
          <w:t>ano.mojgorod@mail.ru</w:t>
        </w:r>
      </w:hyperlink>
      <w:r>
        <w:t xml:space="preserve"> </w:t>
      </w:r>
    </w:p>
    <w:p w:rsidR="00EF23E1" w:rsidRDefault="00EF23E1" w:rsidP="00EF23E1">
      <w:pPr>
        <w:spacing w:after="0"/>
      </w:pPr>
      <w:r>
        <w:t xml:space="preserve">14. Организация в сети Интернет: Группы в соц. сетях: https://vk.com/mojgorodbsk отражает деятельность организации https://vk.com/public184150843 отражает реализацию проекта "Поющие плоты" https://vk.com/club192987714 отражает реализацию проекта "Зелень городу к лицу" </w:t>
      </w:r>
    </w:p>
    <w:p w:rsidR="00EF23E1" w:rsidRDefault="00EF23E1" w:rsidP="00EF23E1">
      <w:pPr>
        <w:spacing w:after="0"/>
      </w:pPr>
      <w:r>
        <w:t xml:space="preserve">15. ФИО руководителя организации: Шумакова Елена Андреевна </w:t>
      </w:r>
    </w:p>
    <w:p w:rsidR="00EF23E1" w:rsidRDefault="00EF23E1" w:rsidP="00EF23E1">
      <w:pPr>
        <w:spacing w:after="0"/>
      </w:pPr>
      <w:r>
        <w:t xml:space="preserve">15.1. Должность руководителя организации: Директор </w:t>
      </w:r>
    </w:p>
    <w:p w:rsidR="00EF23E1" w:rsidRDefault="00EF23E1" w:rsidP="00EF23E1">
      <w:pPr>
        <w:spacing w:after="0"/>
      </w:pPr>
      <w:r>
        <w:t xml:space="preserve">15.2. Дата рождения руководителя: 16.12.1960 </w:t>
      </w:r>
    </w:p>
    <w:p w:rsidR="00EF23E1" w:rsidRDefault="00EF23E1" w:rsidP="00EF23E1">
      <w:pPr>
        <w:spacing w:after="0"/>
      </w:pPr>
      <w:r>
        <w:t xml:space="preserve">16. Главный бухгалтер: ведение бухгалтерского учёта передано по договору другой организации общество с ограниченной ответственностью </w:t>
      </w:r>
      <w:proofErr w:type="spellStart"/>
      <w:r>
        <w:t>аутсорсинговая</w:t>
      </w:r>
      <w:proofErr w:type="spellEnd"/>
      <w:r>
        <w:t xml:space="preserve"> компания "Ориентир" </w:t>
      </w:r>
    </w:p>
    <w:p w:rsidR="00EF23E1" w:rsidRDefault="00EF23E1" w:rsidP="00EF23E1">
      <w:pPr>
        <w:spacing w:after="0"/>
      </w:pPr>
      <w:r>
        <w:t xml:space="preserve">18. Учредители организации-заявителя: </w:t>
      </w:r>
    </w:p>
    <w:p w:rsidR="00EF23E1" w:rsidRDefault="00EF23E1" w:rsidP="00EF23E1">
      <w:pPr>
        <w:spacing w:after="0"/>
      </w:pPr>
      <w:r>
        <w:t xml:space="preserve">18.1. Иностранные граждане-учредители: отсутствуют </w:t>
      </w:r>
    </w:p>
    <w:p w:rsidR="00EF23E1" w:rsidRDefault="00EF23E1" w:rsidP="00EF23E1">
      <w:pPr>
        <w:spacing w:after="0"/>
      </w:pPr>
      <w:r>
        <w:t xml:space="preserve">18.2. Юридические лица-учредители: отсутствуют </w:t>
      </w:r>
    </w:p>
    <w:p w:rsidR="00EF23E1" w:rsidRDefault="00EF23E1" w:rsidP="00EF23E1">
      <w:pPr>
        <w:spacing w:after="0"/>
      </w:pPr>
      <w:r>
        <w:t xml:space="preserve">19. Обособленные структурные подразделения организации-заявителя: отсутствуют </w:t>
      </w:r>
    </w:p>
    <w:p w:rsidR="00EF23E1" w:rsidRDefault="00EF23E1" w:rsidP="00EF23E1">
      <w:pPr>
        <w:spacing w:after="0"/>
      </w:pPr>
      <w:r>
        <w:t xml:space="preserve">20. Участие (членство) в других некоммерческих организациях: отсутствует </w:t>
      </w:r>
    </w:p>
    <w:p w:rsidR="00EF23E1" w:rsidRDefault="00EF23E1" w:rsidP="00EF23E1">
      <w:pPr>
        <w:spacing w:after="0"/>
      </w:pPr>
      <w:r>
        <w:t xml:space="preserve">21. Участие в коммерческих организациях: отсутствует </w:t>
      </w:r>
    </w:p>
    <w:p w:rsidR="00EF23E1" w:rsidRDefault="00EF23E1" w:rsidP="00EF23E1">
      <w:pPr>
        <w:spacing w:after="0"/>
      </w:pPr>
      <w:r>
        <w:t xml:space="preserve">22. Количество членов (участников) организации: физических лиц, юридических лиц: 1 </w:t>
      </w:r>
    </w:p>
    <w:p w:rsidR="00EF23E1" w:rsidRDefault="00EF23E1" w:rsidP="00EF23E1">
      <w:pPr>
        <w:spacing w:after="0"/>
      </w:pPr>
      <w:r>
        <w:t>23</w:t>
      </w:r>
      <w:r>
        <w:t>. Количество штатных работников</w:t>
      </w:r>
      <w:r>
        <w:t xml:space="preserve">: 1 </w:t>
      </w:r>
    </w:p>
    <w:p w:rsidR="00EF23E1" w:rsidRDefault="00EF23E1" w:rsidP="00EF23E1">
      <w:pPr>
        <w:spacing w:after="0"/>
      </w:pPr>
      <w:r>
        <w:t>24. Количество добровольцев: 84</w:t>
      </w:r>
    </w:p>
    <w:p w:rsidR="00EF23E1" w:rsidRDefault="00EF23E1" w:rsidP="00EF23E1">
      <w:pPr>
        <w:spacing w:after="0"/>
      </w:pPr>
      <w:r>
        <w:t>25. Доходы организации за предыдущий г</w:t>
      </w:r>
      <w:r>
        <w:t>од: президентские гранты: 1</w:t>
      </w:r>
      <w:r w:rsidRPr="00EF23E1">
        <w:t xml:space="preserve"> 198</w:t>
      </w:r>
      <w:r>
        <w:t xml:space="preserve"> 579 гранты, взносы, пожертвования российских некоммерческих организаций (исключая президентские гранты): 0,00 </w:t>
      </w:r>
      <w:r>
        <w:lastRenderedPageBreak/>
        <w:t>взносы, пожертвования российских коммерческих организаций: 0,00 вступительные, членские и иные взносы, пожертвования</w:t>
      </w:r>
      <w:r>
        <w:t xml:space="preserve"> российских граждан: 1 </w:t>
      </w:r>
      <w:r w:rsidRPr="00EF23E1">
        <w:t>440 000</w:t>
      </w:r>
      <w:r>
        <w:t xml:space="preserve"> гранты, взносы, пожертвования иностранных организаций и иностранных граждан: 0,00 средства, полученные из федерального бюджета: 0,00 средства, полученные из бюджетов субъектов Российской Федерации: 0,00 средства, полученные из местных бюджетов: 0,00 доходы (выручка) от реализации товаров, работ, услуг, имущественных прав: 0,00 внереализационные доходы (дивиденды, проценты по депозитам и т.п.): 0,00 прочие доходы: 0,00 </w:t>
      </w:r>
    </w:p>
    <w:p w:rsidR="00EF23E1" w:rsidRDefault="00EF23E1" w:rsidP="00EF23E1">
      <w:pPr>
        <w:spacing w:after="0"/>
      </w:pPr>
      <w:r>
        <w:t>26. Общая сумма расходов орга</w:t>
      </w:r>
      <w:r>
        <w:t xml:space="preserve">низации за предыдущий год: 2 638 </w:t>
      </w:r>
      <w:r w:rsidRPr="00EF23E1">
        <w:t>579</w:t>
      </w:r>
      <w:r>
        <w:t xml:space="preserve"> </w:t>
      </w:r>
    </w:p>
    <w:p w:rsidR="00EF23E1" w:rsidRDefault="00EF23E1" w:rsidP="00EF23E1">
      <w:pPr>
        <w:spacing w:after="0"/>
      </w:pPr>
      <w:r>
        <w:t xml:space="preserve">27. Количество </w:t>
      </w:r>
      <w:proofErr w:type="spellStart"/>
      <w:r>
        <w:t>благополучателей</w:t>
      </w:r>
      <w:proofErr w:type="spellEnd"/>
      <w:r>
        <w:t xml:space="preserve"> за предыдущий год (с января по декабрь): физич</w:t>
      </w:r>
      <w:r>
        <w:t>еские лица, юридические лица: 2</w:t>
      </w:r>
      <w:r>
        <w:t>4</w:t>
      </w:r>
      <w:r w:rsidRPr="00EF23E1">
        <w:t xml:space="preserve"> </w:t>
      </w:r>
      <w:r>
        <w:t>0</w:t>
      </w:r>
      <w:r w:rsidRPr="00EF23E1">
        <w:t>00</w:t>
      </w:r>
      <w:r>
        <w:t xml:space="preserve"> </w:t>
      </w:r>
    </w:p>
    <w:p w:rsidR="00EF23E1" w:rsidRDefault="00EF23E1" w:rsidP="00EF23E1">
      <w:pPr>
        <w:spacing w:after="0"/>
      </w:pPr>
      <w:r>
        <w:t xml:space="preserve">28. Основные реализованные проекты и программы за последние 5 лет: </w:t>
      </w:r>
    </w:p>
    <w:p w:rsidR="00EF23E1" w:rsidRDefault="00EF23E1" w:rsidP="00EF23E1">
      <w:pPr>
        <w:spacing w:after="0"/>
      </w:pPr>
      <w:r>
        <w:t xml:space="preserve">Дата начала: 01.05.2018 </w:t>
      </w:r>
    </w:p>
    <w:p w:rsidR="00EF23E1" w:rsidRDefault="00EF23E1" w:rsidP="00EF23E1">
      <w:pPr>
        <w:spacing w:after="0"/>
      </w:pPr>
      <w:r>
        <w:t xml:space="preserve">Дата окончания:25.10.2018 </w:t>
      </w:r>
    </w:p>
    <w:p w:rsidR="00EF23E1" w:rsidRDefault="00EF23E1" w:rsidP="00EF23E1">
      <w:pPr>
        <w:spacing w:after="0"/>
      </w:pPr>
      <w:r>
        <w:t>Название проекта:</w:t>
      </w:r>
      <w:r w:rsidRPr="00EF23E1">
        <w:t xml:space="preserve"> </w:t>
      </w:r>
      <w:r>
        <w:t xml:space="preserve">проект по сохранению истории Борисоглебской комсомольской организации "Это наша с тобой биография" </w:t>
      </w:r>
    </w:p>
    <w:p w:rsidR="00EF23E1" w:rsidRDefault="00EF23E1" w:rsidP="00EF23E1">
      <w:pPr>
        <w:spacing w:after="0"/>
      </w:pPr>
      <w:r>
        <w:t xml:space="preserve">Объем финансирования: 13 051,00 </w:t>
      </w:r>
    </w:p>
    <w:p w:rsidR="00EF23E1" w:rsidRDefault="00EF23E1" w:rsidP="00EF23E1">
      <w:pPr>
        <w:spacing w:after="0"/>
      </w:pPr>
      <w:r>
        <w:t xml:space="preserve">Источники финансирования: за счет собственных средств </w:t>
      </w:r>
    </w:p>
    <w:p w:rsidR="00EF23E1" w:rsidRDefault="00EF23E1" w:rsidP="00EF23E1">
      <w:pPr>
        <w:spacing w:after="0"/>
      </w:pPr>
      <w:r>
        <w:t xml:space="preserve">Основные результаты: </w:t>
      </w:r>
      <w:proofErr w:type="gramStart"/>
      <w:r>
        <w:t>В</w:t>
      </w:r>
      <w:proofErr w:type="gramEnd"/>
      <w:r>
        <w:t xml:space="preserve"> ходе реализации проекта были организованы работа в архиве Борисоглебского историко-художественного музея, встречи и интервьюирование 74 ветеранов комсомола. Собран архив фото документов. Все материалы обработаны, систематизированы и объединены в историко-художественный альбом. Альбом издан и презентован на торжественном собрании, посвященном 100 - </w:t>
      </w:r>
      <w:proofErr w:type="spellStart"/>
      <w:r>
        <w:t>летию</w:t>
      </w:r>
      <w:proofErr w:type="spellEnd"/>
      <w:r>
        <w:t xml:space="preserve"> ВЛКСМ. 100 экземпляров альбома переданы в музей, в централизованную библиотечную систему, школьные библиотеки, вручены ветеранам. </w:t>
      </w:r>
    </w:p>
    <w:p w:rsidR="00EF23E1" w:rsidRDefault="00EF23E1" w:rsidP="00EF23E1">
      <w:pPr>
        <w:spacing w:after="0"/>
      </w:pPr>
      <w:r>
        <w:t xml:space="preserve">Дата начала: 01.07.2019 </w:t>
      </w:r>
    </w:p>
    <w:p w:rsidR="00EF23E1" w:rsidRDefault="00EF23E1" w:rsidP="00EF23E1">
      <w:pPr>
        <w:spacing w:after="0"/>
      </w:pPr>
      <w:r>
        <w:t xml:space="preserve">Дата окончания: 30.09.2019 </w:t>
      </w:r>
    </w:p>
    <w:p w:rsidR="00EF23E1" w:rsidRDefault="00EF23E1" w:rsidP="00EF23E1">
      <w:pPr>
        <w:spacing w:after="0"/>
      </w:pPr>
      <w:r>
        <w:t xml:space="preserve">Название проекта: Поющие плоты </w:t>
      </w:r>
    </w:p>
    <w:p w:rsidR="00EF23E1" w:rsidRDefault="00EF23E1" w:rsidP="00EF23E1">
      <w:pPr>
        <w:spacing w:after="0"/>
      </w:pPr>
      <w:r>
        <w:t xml:space="preserve">Объем финансирования: 476 800,00 </w:t>
      </w:r>
    </w:p>
    <w:p w:rsidR="00EF23E1" w:rsidRDefault="00EF23E1" w:rsidP="00EF23E1">
      <w:pPr>
        <w:spacing w:after="0"/>
      </w:pPr>
      <w:r>
        <w:t xml:space="preserve">Источники финансирования: президентский грант </w:t>
      </w:r>
    </w:p>
    <w:p w:rsidR="00EF23E1" w:rsidRDefault="00EF23E1" w:rsidP="00EF23E1">
      <w:pPr>
        <w:spacing w:after="0"/>
      </w:pPr>
      <w:r>
        <w:t xml:space="preserve">Основные результаты: 140 человек из числа участников творческих коллективов Борисоглебского городского округа получили знания, опыт, методическое сопровождение по организации и использованию современных форм продвижения продуктов культуры в условиях неформальной площадки с использованием креативной сцены - плота и интерактивных программ. " 2000 человек из числа отдыхающих на пляжах реки Хопер были вовлечены в активный отдых и исполнение русских песен, что дало мощную мотивацию к возрождению традиции пения в разновозрастном коллективе и стимулировало интерес детей и молодежи к русской песне. </w:t>
      </w:r>
    </w:p>
    <w:p w:rsidR="00EF23E1" w:rsidRDefault="00EF23E1" w:rsidP="00EF23E1">
      <w:pPr>
        <w:spacing w:after="0"/>
      </w:pPr>
      <w:r>
        <w:t xml:space="preserve">Дата начала: 16.03.2020 </w:t>
      </w:r>
    </w:p>
    <w:p w:rsidR="00EF23E1" w:rsidRDefault="00EF23E1" w:rsidP="00EF23E1">
      <w:pPr>
        <w:spacing w:after="0"/>
      </w:pPr>
      <w:r>
        <w:t xml:space="preserve">Дата окончания: 31.10.2020 </w:t>
      </w:r>
    </w:p>
    <w:p w:rsidR="00EF23E1" w:rsidRDefault="00EF23E1" w:rsidP="00EF23E1">
      <w:pPr>
        <w:spacing w:after="0"/>
      </w:pPr>
      <w:r>
        <w:t xml:space="preserve">Название проекта: Зелень городу к лицу </w:t>
      </w:r>
    </w:p>
    <w:p w:rsidR="00EF23E1" w:rsidRDefault="00EF23E1" w:rsidP="00EF23E1">
      <w:pPr>
        <w:spacing w:after="0"/>
      </w:pPr>
      <w:r>
        <w:t xml:space="preserve">Объем финансирования: 774 579,00 </w:t>
      </w:r>
    </w:p>
    <w:p w:rsidR="00EF23E1" w:rsidRDefault="00EF23E1" w:rsidP="00EF23E1">
      <w:pPr>
        <w:spacing w:after="0"/>
      </w:pPr>
      <w:r>
        <w:t xml:space="preserve">Источники финансирования: президентский грант </w:t>
      </w:r>
    </w:p>
    <w:p w:rsidR="00EF23E1" w:rsidRDefault="00EF23E1" w:rsidP="00EF23E1">
      <w:pPr>
        <w:spacing w:after="0"/>
      </w:pPr>
      <w:r>
        <w:t>Основные результаты: Расширена практика взаимодействия органов местного и территориального самоупра</w:t>
      </w:r>
      <w:r>
        <w:t>вления, инициативных групп и НКО</w:t>
      </w:r>
      <w:r>
        <w:t xml:space="preserve"> по улучшению комфортной среды для проживания в Борисоглебском городском округе. К участию в проекте привлечено 2,3% населения. Конкурс на лучшее предложение по озеленению мест проживания и выхаживанию саженцев привлек к участию 11 ТОС и 28 Инициативных групп. Создана волонтерская интерактивная карта деревьев Борисоглебска. Около 400 волонтеров паспортизировали 800 деревьев. Эта работа стала основой для продолжения проекта и дальнейшего развития традиции древонасаждения в городе. 24000 человек, проживающих на </w:t>
      </w:r>
      <w:proofErr w:type="gramStart"/>
      <w:r>
        <w:t>озелененных территориях</w:t>
      </w:r>
      <w:proofErr w:type="gramEnd"/>
      <w:r>
        <w:t xml:space="preserve"> стали </w:t>
      </w:r>
      <w:proofErr w:type="spellStart"/>
      <w:r>
        <w:t>благополучателями</w:t>
      </w:r>
      <w:proofErr w:type="spellEnd"/>
      <w:r>
        <w:t xml:space="preserve"> проекта. </w:t>
      </w:r>
    </w:p>
    <w:p w:rsidR="00A14050" w:rsidRDefault="00A14050" w:rsidP="00A14050">
      <w:pPr>
        <w:spacing w:after="0" w:line="240" w:lineRule="auto"/>
        <w:ind w:left="75"/>
        <w:rPr>
          <w:rFonts w:eastAsia="Times New Roman" w:cstheme="minorHAnsi"/>
          <w:b/>
          <w:bCs/>
          <w:lang w:eastAsia="ru-RU"/>
        </w:rPr>
      </w:pPr>
    </w:p>
    <w:p w:rsidR="00A14050" w:rsidRPr="00E66FF3" w:rsidRDefault="00A14050" w:rsidP="00A14050">
      <w:pPr>
        <w:spacing w:after="0" w:line="240" w:lineRule="auto"/>
        <w:ind w:left="75"/>
        <w:rPr>
          <w:rFonts w:eastAsia="Times New Roman" w:cstheme="minorHAnsi"/>
          <w:lang w:eastAsia="ru-RU"/>
        </w:rPr>
      </w:pPr>
    </w:p>
    <w:p w:rsidR="00A14050" w:rsidRPr="00E66FF3" w:rsidRDefault="00A14050" w:rsidP="00A14050">
      <w:pPr>
        <w:spacing w:after="0" w:line="240" w:lineRule="auto"/>
        <w:rPr>
          <w:rFonts w:eastAsia="Times New Roman" w:cstheme="minorHAnsi"/>
          <w:lang w:eastAsia="ru-RU"/>
        </w:rPr>
      </w:pPr>
      <w:r w:rsidRPr="00A14050">
        <w:rPr>
          <w:rFonts w:eastAsia="Times New Roman" w:cstheme="minorHAnsi"/>
          <w:lang w:eastAsia="ru-RU"/>
        </w:rPr>
        <w:t>Проект «Мои дороги»</w:t>
      </w:r>
    </w:p>
    <w:p w:rsidR="00A14050" w:rsidRPr="00E66FF3" w:rsidRDefault="00A14050" w:rsidP="00A14050">
      <w:pPr>
        <w:spacing w:after="0"/>
        <w:rPr>
          <w:rFonts w:cstheme="minorHAnsi"/>
        </w:rPr>
      </w:pPr>
      <w:r w:rsidRPr="00E66FF3">
        <w:rPr>
          <w:rFonts w:cstheme="minorHAnsi"/>
        </w:rPr>
        <w:t xml:space="preserve">Дата начала: </w:t>
      </w:r>
      <w:r w:rsidRPr="00E66FF3">
        <w:rPr>
          <w:rFonts w:cstheme="minorHAnsi"/>
          <w:b/>
          <w:bCs/>
          <w:color w:val="333333"/>
        </w:rPr>
        <w:t>01.04.2021</w:t>
      </w:r>
    </w:p>
    <w:p w:rsidR="00A14050" w:rsidRPr="00E66FF3" w:rsidRDefault="00A14050" w:rsidP="00A14050">
      <w:pPr>
        <w:spacing w:after="0"/>
        <w:rPr>
          <w:rFonts w:cstheme="minorHAnsi"/>
        </w:rPr>
      </w:pPr>
      <w:r w:rsidRPr="00E66FF3">
        <w:rPr>
          <w:rFonts w:cstheme="minorHAnsi"/>
        </w:rPr>
        <w:t xml:space="preserve">Дата окончания: </w:t>
      </w:r>
      <w:r w:rsidR="00E66FF3" w:rsidRPr="00E66FF3">
        <w:rPr>
          <w:rFonts w:cstheme="minorHAnsi"/>
          <w:b/>
          <w:bCs/>
          <w:color w:val="333333"/>
        </w:rPr>
        <w:t>31.10.2021</w:t>
      </w:r>
    </w:p>
    <w:p w:rsidR="00A14050" w:rsidRDefault="00A14050" w:rsidP="00A14050">
      <w:pPr>
        <w:spacing w:after="0" w:line="240" w:lineRule="auto"/>
        <w:rPr>
          <w:rFonts w:eastAsia="Times New Roman" w:cstheme="minorHAnsi"/>
          <w:b/>
          <w:bCs/>
          <w:lang w:eastAsia="ru-RU"/>
        </w:rPr>
      </w:pPr>
      <w:r w:rsidRPr="00A14050">
        <w:rPr>
          <w:rFonts w:eastAsia="Times New Roman" w:cstheme="minorHAnsi"/>
          <w:b/>
          <w:bCs/>
          <w:lang w:eastAsia="ru-RU"/>
        </w:rPr>
        <w:t>Основные достигнутые количественные и качественные результаты реализации проекта (за весь срок осуществления проекта) </w:t>
      </w:r>
    </w:p>
    <w:p w:rsidR="00A14050" w:rsidRPr="00A14050" w:rsidRDefault="00A14050" w:rsidP="00A14050">
      <w:pPr>
        <w:spacing w:after="0" w:line="240" w:lineRule="auto"/>
        <w:rPr>
          <w:rFonts w:eastAsia="Times New Roman" w:cstheme="minorHAnsi"/>
          <w:lang w:eastAsia="ru-RU"/>
        </w:rPr>
      </w:pPr>
      <w:r w:rsidRPr="00A14050">
        <w:rPr>
          <w:rFonts w:eastAsia="Times New Roman" w:cstheme="minorHAnsi"/>
          <w:lang w:eastAsia="ru-RU"/>
        </w:rPr>
        <w:t>а) Количественные результаты</w:t>
      </w:r>
    </w:p>
    <w:p w:rsidR="00A14050" w:rsidRDefault="00A14050" w:rsidP="00A14050">
      <w:pPr>
        <w:spacing w:after="0" w:line="240" w:lineRule="auto"/>
        <w:rPr>
          <w:rFonts w:eastAsia="Times New Roman" w:cstheme="minorHAnsi"/>
          <w:lang w:eastAsia="ru-RU"/>
        </w:rPr>
      </w:pPr>
      <w:r w:rsidRPr="00A14050">
        <w:rPr>
          <w:rFonts w:eastAsia="Times New Roman" w:cstheme="minorHAnsi"/>
          <w:lang w:eastAsia="ru-RU"/>
        </w:rPr>
        <w:t>Общее число участников проекта</w:t>
      </w:r>
      <w:r>
        <w:rPr>
          <w:rFonts w:eastAsia="Times New Roman" w:cstheme="minorHAnsi"/>
          <w:lang w:eastAsia="ru-RU"/>
        </w:rPr>
        <w:t>: 1 773</w:t>
      </w:r>
    </w:p>
    <w:p w:rsidR="00A14050" w:rsidRDefault="00A14050" w:rsidP="00A14050">
      <w:pPr>
        <w:spacing w:after="0" w:line="240" w:lineRule="auto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Ч</w:t>
      </w:r>
      <w:r w:rsidRPr="00A14050">
        <w:rPr>
          <w:rFonts w:eastAsia="Times New Roman" w:cstheme="minorHAnsi"/>
          <w:lang w:eastAsia="ru-RU"/>
        </w:rPr>
        <w:t>исло активистов молодежного объединения "Клуб "Мои дороги"</w:t>
      </w:r>
      <w:r>
        <w:rPr>
          <w:rFonts w:eastAsia="Times New Roman" w:cstheme="minorHAnsi"/>
          <w:lang w:eastAsia="ru-RU"/>
        </w:rPr>
        <w:t>: 55</w:t>
      </w:r>
    </w:p>
    <w:p w:rsidR="00A14050" w:rsidRDefault="00A14050" w:rsidP="00A14050">
      <w:pPr>
        <w:spacing w:after="0" w:line="240" w:lineRule="auto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К</w:t>
      </w:r>
      <w:r w:rsidRPr="00A14050">
        <w:rPr>
          <w:rFonts w:eastAsia="Times New Roman" w:cstheme="minorHAnsi"/>
          <w:lang w:eastAsia="ru-RU"/>
        </w:rPr>
        <w:t>оличество студентов, привлеченных к проекту в составе молодежных инициативных групп</w:t>
      </w:r>
      <w:r>
        <w:rPr>
          <w:rFonts w:eastAsia="Times New Roman" w:cstheme="minorHAnsi"/>
          <w:lang w:eastAsia="ru-RU"/>
        </w:rPr>
        <w:t>: 69</w:t>
      </w:r>
    </w:p>
    <w:p w:rsidR="00A14050" w:rsidRDefault="00A14050" w:rsidP="00A14050">
      <w:pPr>
        <w:spacing w:after="0" w:line="240" w:lineRule="auto"/>
        <w:rPr>
          <w:rFonts w:eastAsia="Times New Roman" w:cstheme="minorHAnsi"/>
          <w:lang w:eastAsia="ru-RU"/>
        </w:rPr>
      </w:pPr>
      <w:r w:rsidRPr="00A14050">
        <w:rPr>
          <w:rFonts w:eastAsia="Times New Roman" w:cstheme="minorHAnsi"/>
          <w:lang w:eastAsia="ru-RU"/>
        </w:rPr>
        <w:t>Число специалистов - волонтеров, принявших участие в проекте</w:t>
      </w:r>
      <w:r>
        <w:rPr>
          <w:rFonts w:eastAsia="Times New Roman" w:cstheme="minorHAnsi"/>
          <w:lang w:eastAsia="ru-RU"/>
        </w:rPr>
        <w:t>: 31</w:t>
      </w:r>
    </w:p>
    <w:p w:rsidR="00A14050" w:rsidRDefault="00A14050" w:rsidP="00A14050">
      <w:pPr>
        <w:spacing w:after="0" w:line="240" w:lineRule="auto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Ч</w:t>
      </w:r>
      <w:r w:rsidRPr="00A14050">
        <w:rPr>
          <w:rFonts w:eastAsia="Times New Roman" w:cstheme="minorHAnsi"/>
          <w:lang w:eastAsia="ru-RU"/>
        </w:rPr>
        <w:t>исло участников старта проекта</w:t>
      </w:r>
      <w:r>
        <w:rPr>
          <w:rFonts w:eastAsia="Times New Roman" w:cstheme="minorHAnsi"/>
          <w:lang w:eastAsia="ru-RU"/>
        </w:rPr>
        <w:t>: 46</w:t>
      </w:r>
    </w:p>
    <w:p w:rsidR="00A14050" w:rsidRDefault="00A14050" w:rsidP="00A14050">
      <w:pPr>
        <w:spacing w:after="0" w:line="240" w:lineRule="auto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Кол</w:t>
      </w:r>
      <w:r w:rsidRPr="00A14050">
        <w:rPr>
          <w:rFonts w:eastAsia="Times New Roman" w:cstheme="minorHAnsi"/>
          <w:lang w:eastAsia="ru-RU"/>
        </w:rPr>
        <w:t>ичество человек, вовлеченных в информационное поле проекта через сеть Интернет</w:t>
      </w:r>
      <w:r>
        <w:rPr>
          <w:rFonts w:eastAsia="Times New Roman" w:cstheme="minorHAnsi"/>
          <w:lang w:eastAsia="ru-RU"/>
        </w:rPr>
        <w:t>: 968</w:t>
      </w:r>
    </w:p>
    <w:p w:rsidR="00A14050" w:rsidRDefault="00A14050" w:rsidP="00A14050">
      <w:pPr>
        <w:spacing w:after="0" w:line="240" w:lineRule="auto"/>
        <w:rPr>
          <w:rFonts w:eastAsia="Times New Roman" w:cstheme="minorHAnsi"/>
          <w:lang w:eastAsia="ru-RU"/>
        </w:rPr>
      </w:pPr>
      <w:r w:rsidRPr="00A14050">
        <w:rPr>
          <w:rFonts w:eastAsia="Times New Roman" w:cstheme="minorHAnsi"/>
          <w:lang w:eastAsia="ru-RU"/>
        </w:rPr>
        <w:t xml:space="preserve">Число участников музейных и </w:t>
      </w:r>
      <w:proofErr w:type="spellStart"/>
      <w:r w:rsidRPr="00A14050">
        <w:rPr>
          <w:rFonts w:eastAsia="Times New Roman" w:cstheme="minorHAnsi"/>
          <w:lang w:eastAsia="ru-RU"/>
        </w:rPr>
        <w:t>профориентационных</w:t>
      </w:r>
      <w:proofErr w:type="spellEnd"/>
      <w:r w:rsidRPr="00A14050">
        <w:rPr>
          <w:rFonts w:eastAsia="Times New Roman" w:cstheme="minorHAnsi"/>
          <w:lang w:eastAsia="ru-RU"/>
        </w:rPr>
        <w:t xml:space="preserve"> мероприятий просветительских программ</w:t>
      </w:r>
      <w:r>
        <w:rPr>
          <w:rFonts w:eastAsia="Times New Roman" w:cstheme="minorHAnsi"/>
          <w:lang w:eastAsia="ru-RU"/>
        </w:rPr>
        <w:t>: 604</w:t>
      </w:r>
    </w:p>
    <w:p w:rsidR="00A14050" w:rsidRDefault="00A14050" w:rsidP="00A14050">
      <w:pPr>
        <w:spacing w:after="0" w:line="240" w:lineRule="auto"/>
        <w:rPr>
          <w:rFonts w:eastAsia="Times New Roman" w:cstheme="minorHAnsi"/>
          <w:lang w:eastAsia="ru-RU"/>
        </w:rPr>
      </w:pPr>
      <w:r w:rsidRPr="00A14050">
        <w:rPr>
          <w:rFonts w:eastAsia="Times New Roman" w:cstheme="minorHAnsi"/>
          <w:lang w:eastAsia="ru-RU"/>
        </w:rPr>
        <w:t>б) Качественные результаты</w:t>
      </w:r>
    </w:p>
    <w:p w:rsidR="00A14050" w:rsidRPr="00A14050" w:rsidRDefault="00A14050" w:rsidP="00A14050">
      <w:pPr>
        <w:spacing w:after="0" w:line="240" w:lineRule="auto"/>
        <w:rPr>
          <w:rFonts w:eastAsia="Times New Roman" w:cstheme="minorHAnsi"/>
          <w:lang w:eastAsia="ru-RU"/>
        </w:rPr>
      </w:pPr>
      <w:r w:rsidRPr="00A14050">
        <w:rPr>
          <w:rFonts w:eastAsia="Times New Roman" w:cstheme="minorHAnsi"/>
          <w:lang w:eastAsia="ru-RU"/>
        </w:rPr>
        <w:t>Проект «Мои дороги» определил новую роль общественного молодежного объединения в профессиональной образовательной организации, включив его в конкретную деятельность, являющуюся интересной для молодежи и необходимой для учебного заведения. Создание на базе музея истории техникума современной интерактивной «открытой» площадки – центра профессиональной ориентации для студентов и школьников позволил студентам техникума глубже вникнуть в профессию, гордиться историей техникума, его выпускниками и своей причастностью к организации, в которой они учатся. Новое музейное пространство и просветительские программы, включившие активные методы обучения привлекли внимание школьников - будущих абитуриентов, позволили заниматься по новым программам профориентации. Тиражирование опыта среди молодежных общественных организаций, действующих в профессиональных образовательных организациях города, позволило расширить масштаб их социально полезной деятельности, стало реальным доказательством того</w:t>
      </w:r>
      <w:proofErr w:type="gramStart"/>
      <w:r w:rsidRPr="00A14050">
        <w:rPr>
          <w:rFonts w:eastAsia="Times New Roman" w:cstheme="minorHAnsi"/>
          <w:lang w:eastAsia="ru-RU"/>
        </w:rPr>
        <w:t>.</w:t>
      </w:r>
      <w:proofErr w:type="gramEnd"/>
      <w:r w:rsidRPr="00A14050">
        <w:rPr>
          <w:rFonts w:eastAsia="Times New Roman" w:cstheme="minorHAnsi"/>
          <w:lang w:eastAsia="ru-RU"/>
        </w:rPr>
        <w:t xml:space="preserve"> что молодежь способна на реализацию масштабных развивающихся проектов.</w:t>
      </w:r>
    </w:p>
    <w:p w:rsidR="00A14050" w:rsidRPr="00A14050" w:rsidRDefault="00A14050" w:rsidP="00A14050">
      <w:pPr>
        <w:spacing w:after="0" w:line="240" w:lineRule="auto"/>
        <w:ind w:left="75"/>
        <w:rPr>
          <w:rFonts w:eastAsia="Times New Roman" w:cstheme="minorHAnsi"/>
          <w:lang w:eastAsia="ru-RU"/>
        </w:rPr>
      </w:pPr>
      <w:r w:rsidRPr="00A14050">
        <w:rPr>
          <w:rFonts w:eastAsia="Times New Roman" w:cstheme="minorHAnsi"/>
          <w:b/>
          <w:bCs/>
          <w:lang w:eastAsia="ru-RU"/>
        </w:rPr>
        <w:t>Оценка результатов реализации проекта, в том числе полученного социального эффекта*</w:t>
      </w:r>
      <w:r w:rsidRPr="00A14050">
        <w:rPr>
          <w:rFonts w:eastAsia="Times New Roman" w:cstheme="minorHAnsi"/>
          <w:lang w:eastAsia="ru-RU"/>
        </w:rPr>
        <w:t> </w:t>
      </w:r>
    </w:p>
    <w:p w:rsidR="00E66FF3" w:rsidRDefault="00A14050" w:rsidP="00A14050">
      <w:pPr>
        <w:spacing w:before="180" w:after="150" w:line="240" w:lineRule="auto"/>
        <w:ind w:left="75"/>
        <w:rPr>
          <w:rFonts w:eastAsia="Times New Roman" w:cstheme="minorHAnsi"/>
          <w:lang w:eastAsia="ru-RU"/>
        </w:rPr>
      </w:pPr>
      <w:r w:rsidRPr="00A14050">
        <w:rPr>
          <w:rFonts w:eastAsia="Times New Roman" w:cstheme="minorHAnsi"/>
          <w:lang w:eastAsia="ru-RU"/>
        </w:rPr>
        <w:t>Цель проекта "Мои дороги" достигнута. Поддержана инициатива молодежного объединения "Мои дороги". Сформирована инновационная практика реализации масштабного развивающегося молодежного проекта в области профессионального ориентирования на базе музея в Борисоглебском дорожном техникуме. Участниками молодежного объединения получен опыт успешной коллективной работы по реализации масштабного проекта, объединяющего их интересы и потребности образовательной организации. В дальнейшем развитии проекта заинтересованы как члены молодежного объединения, так и администрация, и педагоги дорожного техникума. Вовлеченным в мероприятия другим 6 молодежных объединений техникума и представителям 7 организаций учреждений профессионального образования города предоставлена возможность работать на вновь созданной многофункциональной площадке. Площадка признана полезной и интересной. Определен масштаб и конкретные мероприятия этой работы на ближайшую перспективу. В ходе реализации проекта проведены два опроса. Опросом участников открытой деловой встречи на старте проекта выявлены ожидания и опасения его участников относительно возможности достижения цели проекта. Опрос, проведенный в ходе итоговых мероприятий проекта проектировочной сессии молодежных инициативных групп и презентации профессиональному сообществу новых программ подтверждена положительная оценка полученных практик и заинтересованность в их применении и развитии.</w:t>
      </w:r>
    </w:p>
    <w:p w:rsidR="00E66FF3" w:rsidRPr="00E66FF3" w:rsidRDefault="00E66FF3" w:rsidP="00E66FF3">
      <w:pPr>
        <w:spacing w:after="0" w:line="240" w:lineRule="auto"/>
        <w:rPr>
          <w:rFonts w:eastAsia="Times New Roman" w:cstheme="minorHAnsi"/>
          <w:lang w:eastAsia="ru-RU"/>
        </w:rPr>
      </w:pPr>
      <w:r w:rsidRPr="00E66FF3">
        <w:rPr>
          <w:rFonts w:eastAsia="Times New Roman" w:cstheme="minorHAnsi"/>
          <w:lang w:eastAsia="ru-RU"/>
        </w:rPr>
        <w:t>Проект «Это мой город</w:t>
      </w:r>
      <w:r w:rsidRPr="00A14050">
        <w:rPr>
          <w:rFonts w:eastAsia="Times New Roman" w:cstheme="minorHAnsi"/>
          <w:lang w:eastAsia="ru-RU"/>
        </w:rPr>
        <w:t>»</w:t>
      </w:r>
    </w:p>
    <w:p w:rsidR="00E66FF3" w:rsidRPr="00E66FF3" w:rsidRDefault="00E66FF3" w:rsidP="00E66FF3">
      <w:pPr>
        <w:spacing w:after="0"/>
        <w:rPr>
          <w:rFonts w:cstheme="minorHAnsi"/>
        </w:rPr>
      </w:pPr>
      <w:r w:rsidRPr="00E66FF3">
        <w:rPr>
          <w:rFonts w:cstheme="minorHAnsi"/>
        </w:rPr>
        <w:t xml:space="preserve">Дата начала: </w:t>
      </w:r>
      <w:r w:rsidRPr="00E66FF3">
        <w:rPr>
          <w:rFonts w:cstheme="minorHAnsi"/>
          <w:b/>
          <w:bCs/>
          <w:color w:val="333333"/>
        </w:rPr>
        <w:t>01.02.2022</w:t>
      </w:r>
    </w:p>
    <w:p w:rsidR="00E66FF3" w:rsidRPr="00E66FF3" w:rsidRDefault="00E66FF3" w:rsidP="00E66FF3">
      <w:pPr>
        <w:spacing w:after="0"/>
        <w:rPr>
          <w:rFonts w:cstheme="minorHAnsi"/>
          <w:b/>
          <w:bCs/>
          <w:color w:val="333333"/>
        </w:rPr>
      </w:pPr>
      <w:r w:rsidRPr="00E66FF3">
        <w:rPr>
          <w:rFonts w:cstheme="minorHAnsi"/>
        </w:rPr>
        <w:t xml:space="preserve">Дата окончания: </w:t>
      </w:r>
      <w:r w:rsidRPr="00E66FF3">
        <w:rPr>
          <w:rFonts w:cstheme="minorHAnsi"/>
          <w:b/>
          <w:bCs/>
          <w:color w:val="333333"/>
        </w:rPr>
        <w:t>01.10.2022</w:t>
      </w:r>
    </w:p>
    <w:p w:rsidR="00E66FF3" w:rsidRPr="00E66FF3" w:rsidRDefault="00E66FF3" w:rsidP="00E66FF3">
      <w:pPr>
        <w:spacing w:after="0"/>
      </w:pPr>
      <w:r w:rsidRPr="00E66FF3">
        <w:lastRenderedPageBreak/>
        <w:t xml:space="preserve">Цель проекта: Включить молодых родителей и педагогов города Борисоглебска, заинтересованных в воспитании у детей 5-10 лет любви к малой родине, в создание и продвижение систематизированных </w:t>
      </w:r>
      <w:proofErr w:type="spellStart"/>
      <w:r w:rsidRPr="00E66FF3">
        <w:t>историко</w:t>
      </w:r>
      <w:proofErr w:type="spellEnd"/>
      <w:r w:rsidRPr="00E66FF3">
        <w:t xml:space="preserve"> - художественные материалов, адаптированных для детей этого возраста.</w:t>
      </w:r>
    </w:p>
    <w:p w:rsidR="00E66FF3" w:rsidRPr="00E66FF3" w:rsidRDefault="00E66FF3" w:rsidP="00E66FF3">
      <w:pPr>
        <w:spacing w:after="0"/>
        <w:rPr>
          <w:b/>
        </w:rPr>
      </w:pPr>
      <w:r w:rsidRPr="00E66FF3">
        <w:rPr>
          <w:b/>
        </w:rPr>
        <w:t>Количественные результаты:</w:t>
      </w:r>
    </w:p>
    <w:p w:rsidR="00E66FF3" w:rsidRPr="00E66FF3" w:rsidRDefault="00E66FF3" w:rsidP="00E66FF3">
      <w:pPr>
        <w:spacing w:after="0"/>
      </w:pPr>
      <w:r>
        <w:t>О</w:t>
      </w:r>
      <w:r w:rsidRPr="00E66FF3">
        <w:t>бщее число участников проекта</w:t>
      </w:r>
      <w:r>
        <w:t>:</w:t>
      </w:r>
      <w:r w:rsidRPr="00E66FF3">
        <w:t xml:space="preserve"> 2 932</w:t>
      </w:r>
    </w:p>
    <w:p w:rsidR="00E66FF3" w:rsidRPr="00E66FF3" w:rsidRDefault="00E66FF3" w:rsidP="00E66FF3">
      <w:pPr>
        <w:spacing w:after="0"/>
      </w:pPr>
      <w:r>
        <w:t>Ч</w:t>
      </w:r>
      <w:r w:rsidRPr="00E66FF3">
        <w:t>исло представителей творческих и профессиональных сообществ - участников мероприятий проекта: 480</w:t>
      </w:r>
    </w:p>
    <w:p w:rsidR="00E66FF3" w:rsidRPr="00E66FF3" w:rsidRDefault="00E66FF3" w:rsidP="00E66FF3">
      <w:pPr>
        <w:spacing w:after="0"/>
      </w:pPr>
      <w:r>
        <w:t>Ч</w:t>
      </w:r>
      <w:r w:rsidRPr="00E66FF3">
        <w:t>исло специалистов - волонтеров организаторов мероприятий проекта: 52</w:t>
      </w:r>
    </w:p>
    <w:p w:rsidR="00E66FF3" w:rsidRPr="00E66FF3" w:rsidRDefault="00E66FF3" w:rsidP="00E66FF3">
      <w:pPr>
        <w:spacing w:after="0"/>
      </w:pPr>
      <w:r>
        <w:t>Ч</w:t>
      </w:r>
      <w:r w:rsidRPr="00E66FF3">
        <w:t>исло участников тематической группы в социальных сетях: 1 500</w:t>
      </w:r>
    </w:p>
    <w:p w:rsidR="00E66FF3" w:rsidRDefault="00E66FF3" w:rsidP="00E66FF3">
      <w:pPr>
        <w:spacing w:after="0"/>
      </w:pPr>
      <w:r>
        <w:t>Ч</w:t>
      </w:r>
      <w:r w:rsidRPr="00E66FF3">
        <w:t>исло родителей и педагогов, воспитывающих детей 5-10 лет: 900</w:t>
      </w:r>
    </w:p>
    <w:p w:rsidR="00E66FF3" w:rsidRPr="00E66FF3" w:rsidRDefault="00E66FF3" w:rsidP="00E66FF3">
      <w:pPr>
        <w:spacing w:after="0"/>
        <w:rPr>
          <w:b/>
        </w:rPr>
      </w:pPr>
      <w:r w:rsidRPr="00E66FF3">
        <w:rPr>
          <w:b/>
        </w:rPr>
        <w:t>Качественные результаты </w:t>
      </w:r>
    </w:p>
    <w:p w:rsidR="00E66FF3" w:rsidRPr="00E66FF3" w:rsidRDefault="00E66FF3" w:rsidP="00E66FF3">
      <w:pPr>
        <w:spacing w:after="0"/>
      </w:pPr>
      <w:r w:rsidRPr="00E66FF3">
        <w:t xml:space="preserve">Молодые родители и педагоги, заинтересованные в воспитании у </w:t>
      </w:r>
      <w:proofErr w:type="spellStart"/>
      <w:r w:rsidRPr="00E66FF3">
        <w:t>борисоглебцев</w:t>
      </w:r>
      <w:proofErr w:type="spellEnd"/>
      <w:r w:rsidRPr="00E66FF3">
        <w:t xml:space="preserve"> - детей 5-10ти лет любви к малой родине стали создателями и получили доступ к уникальным историко-художественным материалам о Борисоглебске, адаптированным для детей 5 - 10 лет, как в электронном формате в системе "Интернет", так и в виде книги для семейного чтения.</w:t>
      </w:r>
      <w:r w:rsidRPr="00E66FF3">
        <w:br/>
        <w:t>Складывается из участников мероприятий проекта (журнал регистрации участников Конкурса, списки участников презентации проекта и стратегической сессий, опросные листы, значки-маркеры на Празднике книжки) и интернет-пользователей вновь созданного ресурса и группы проекта в социальной сети ВК</w:t>
      </w:r>
      <w:r>
        <w:t xml:space="preserve"> </w:t>
      </w:r>
      <w:r w:rsidRPr="00E66FF3">
        <w:t>(число участников группы)</w:t>
      </w:r>
    </w:p>
    <w:p w:rsidR="00EF23E1" w:rsidRDefault="00EF23E1" w:rsidP="00EF23E1">
      <w:pPr>
        <w:spacing w:after="0"/>
      </w:pPr>
      <w:r>
        <w:t>29. Имеющиеся в распоряжении организации материально-технические ресурсы:</w:t>
      </w:r>
    </w:p>
    <w:p w:rsidR="00EF23E1" w:rsidRDefault="00EF23E1" w:rsidP="00EF23E1">
      <w:pPr>
        <w:spacing w:after="0"/>
      </w:pPr>
      <w:r>
        <w:t xml:space="preserve">Назначение: жилое помещение </w:t>
      </w:r>
    </w:p>
    <w:p w:rsidR="00EF23E1" w:rsidRDefault="00EF23E1" w:rsidP="00EF23E1">
      <w:pPr>
        <w:spacing w:after="0"/>
      </w:pPr>
      <w:r>
        <w:t xml:space="preserve">Площадь, кв.м.:67,00 </w:t>
      </w:r>
    </w:p>
    <w:p w:rsidR="00EF23E1" w:rsidRDefault="00EF23E1" w:rsidP="00EF23E1">
      <w:pPr>
        <w:spacing w:after="0"/>
      </w:pPr>
      <w:r>
        <w:t xml:space="preserve">Вид права использования: фактическое предоставление </w:t>
      </w:r>
    </w:p>
    <w:p w:rsidR="00EF23E1" w:rsidRDefault="00EF23E1" w:rsidP="00EF23E1">
      <w:pPr>
        <w:spacing w:after="0"/>
      </w:pPr>
      <w:r>
        <w:t xml:space="preserve">Назначение: офисное помещение </w:t>
      </w:r>
    </w:p>
    <w:p w:rsidR="00EF23E1" w:rsidRDefault="00EF23E1" w:rsidP="00EF23E1">
      <w:pPr>
        <w:spacing w:after="0"/>
      </w:pPr>
      <w:r>
        <w:t>Площадь, кв.</w:t>
      </w:r>
      <w:r>
        <w:t xml:space="preserve"> </w:t>
      </w:r>
      <w:r>
        <w:t xml:space="preserve">м.: 22,00 </w:t>
      </w:r>
    </w:p>
    <w:p w:rsidR="00EF23E1" w:rsidRDefault="00EF23E1" w:rsidP="00EF23E1">
      <w:pPr>
        <w:spacing w:after="0"/>
      </w:pPr>
      <w:r>
        <w:t xml:space="preserve">Вид права использования: фактическое предоставление </w:t>
      </w:r>
    </w:p>
    <w:p w:rsidR="00EF23E1" w:rsidRDefault="00EF23E1" w:rsidP="00EF23E1">
      <w:pPr>
        <w:spacing w:after="0"/>
      </w:pPr>
      <w:r>
        <w:t xml:space="preserve">Оборудование: офисная мебель, оргтехника </w:t>
      </w:r>
    </w:p>
    <w:p w:rsidR="004A0A5C" w:rsidRDefault="00EF23E1" w:rsidP="00EF23E1">
      <w:pPr>
        <w:spacing w:after="0"/>
      </w:pPr>
      <w:r>
        <w:t>Другое: интернет, телефон</w:t>
      </w:r>
    </w:p>
    <w:sectPr w:rsidR="004A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5AB" w:rsidRDefault="001155AB" w:rsidP="00EF23E1">
      <w:pPr>
        <w:spacing w:after="0" w:line="240" w:lineRule="auto"/>
      </w:pPr>
      <w:r>
        <w:separator/>
      </w:r>
    </w:p>
  </w:endnote>
  <w:endnote w:type="continuationSeparator" w:id="0">
    <w:p w:rsidR="001155AB" w:rsidRDefault="001155AB" w:rsidP="00EF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5AB" w:rsidRDefault="001155AB" w:rsidP="00EF23E1">
      <w:pPr>
        <w:spacing w:after="0" w:line="240" w:lineRule="auto"/>
      </w:pPr>
      <w:r>
        <w:separator/>
      </w:r>
    </w:p>
  </w:footnote>
  <w:footnote w:type="continuationSeparator" w:id="0">
    <w:p w:rsidR="001155AB" w:rsidRDefault="001155AB" w:rsidP="00EF2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E1"/>
    <w:rsid w:val="001155AB"/>
    <w:rsid w:val="004A0A5C"/>
    <w:rsid w:val="009927D9"/>
    <w:rsid w:val="00A14050"/>
    <w:rsid w:val="00E66FF3"/>
    <w:rsid w:val="00E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C318"/>
  <w15:chartTrackingRefBased/>
  <w15:docId w15:val="{D5979575-8CF9-4BF3-9CAE-D4841268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23E1"/>
  </w:style>
  <w:style w:type="paragraph" w:styleId="a5">
    <w:name w:val="footer"/>
    <w:basedOn w:val="a"/>
    <w:link w:val="a6"/>
    <w:uiPriority w:val="99"/>
    <w:unhideWhenUsed/>
    <w:rsid w:val="00EF2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23E1"/>
  </w:style>
  <w:style w:type="character" w:styleId="a7">
    <w:name w:val="Hyperlink"/>
    <w:basedOn w:val="a0"/>
    <w:uiPriority w:val="99"/>
    <w:unhideWhenUsed/>
    <w:rsid w:val="00EF23E1"/>
    <w:rPr>
      <w:color w:val="0563C1" w:themeColor="hyperlink"/>
      <w:u w:val="single"/>
    </w:rPr>
  </w:style>
  <w:style w:type="paragraph" w:customStyle="1" w:styleId="sectionheader">
    <w:name w:val="section__header"/>
    <w:basedOn w:val="a"/>
    <w:rsid w:val="00A1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r">
    <w:name w:val="star"/>
    <w:basedOn w:val="a0"/>
    <w:rsid w:val="00A14050"/>
  </w:style>
  <w:style w:type="paragraph" w:customStyle="1" w:styleId="sectionsubheader-1">
    <w:name w:val="section__subheader-1"/>
    <w:basedOn w:val="a"/>
    <w:rsid w:val="00A1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unt01">
    <w:name w:val="account01"/>
    <w:basedOn w:val="a"/>
    <w:rsid w:val="00A1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4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1687">
              <w:marLeft w:val="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126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o.mojgorod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 Александр</dc:creator>
  <cp:keywords/>
  <dc:description/>
  <cp:lastModifiedBy>Шумаков Александр</cp:lastModifiedBy>
  <cp:revision>1</cp:revision>
  <dcterms:created xsi:type="dcterms:W3CDTF">2023-03-19T16:22:00Z</dcterms:created>
  <dcterms:modified xsi:type="dcterms:W3CDTF">2023-03-19T16:51:00Z</dcterms:modified>
</cp:coreProperties>
</file>