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91BEF" w14:textId="77777777" w:rsidR="008C7DB1" w:rsidRDefault="008C7DB1" w:rsidP="008C7DB1">
      <w:r>
        <w:t>ПРАВИЛА</w:t>
      </w:r>
    </w:p>
    <w:p w14:paraId="56715699" w14:textId="77777777" w:rsidR="008C7DB1" w:rsidRDefault="008C7DB1" w:rsidP="008C7DB1">
      <w:r>
        <w:t xml:space="preserve">Центра женского развития и танца </w:t>
      </w:r>
      <w:r>
        <w:t>Brilliant’s</w:t>
      </w:r>
    </w:p>
    <w:p w14:paraId="5513FCF4" w14:textId="77777777" w:rsidR="008C7DB1" w:rsidRDefault="008C7DB1" w:rsidP="008C7DB1"/>
    <w:p w14:paraId="7ADC0084" w14:textId="77777777" w:rsidR="008C7DB1" w:rsidRDefault="008C7DB1" w:rsidP="008C7DB1">
      <w:r>
        <w:t>1.</w:t>
      </w:r>
      <w:r>
        <w:tab/>
        <w:t xml:space="preserve">Правила посещения: </w:t>
      </w:r>
    </w:p>
    <w:p w14:paraId="650CCD06" w14:textId="77777777" w:rsidR="008C7DB1" w:rsidRDefault="008C7DB1" w:rsidP="008C7DB1">
      <w:r>
        <w:t>1.1.</w:t>
      </w:r>
      <w:r>
        <w:tab/>
        <w:t xml:space="preserve">Занятия в Центре женского развития и танца </w:t>
      </w:r>
      <w:r>
        <w:t>Brilliant’s</w:t>
      </w:r>
      <w:r>
        <w:t xml:space="preserve"> проводятся по расписанию, которое заранее сообщается Клиенту.</w:t>
      </w:r>
    </w:p>
    <w:p w14:paraId="37224FCC" w14:textId="77777777" w:rsidR="008C7DB1" w:rsidRDefault="008C7DB1" w:rsidP="008C7DB1">
      <w:r>
        <w:t>1.2.</w:t>
      </w:r>
      <w:r>
        <w:tab/>
        <w:t>На занятия допускаются Клиенты, оплатившие оказываемые услуги.</w:t>
      </w:r>
    </w:p>
    <w:p w14:paraId="3A5C1F2D" w14:textId="77777777" w:rsidR="008C7DB1" w:rsidRDefault="008C7DB1" w:rsidP="008C7DB1">
      <w:r>
        <w:t>1.3.</w:t>
      </w:r>
      <w:r>
        <w:tab/>
        <w:t xml:space="preserve">На занятия допускаются лица опрятного вида. </w:t>
      </w:r>
    </w:p>
    <w:p w14:paraId="7B24C18F" w14:textId="77777777" w:rsidR="008C7DB1" w:rsidRDefault="008C7DB1" w:rsidP="008C7DB1">
      <w:r>
        <w:t>1.4.</w:t>
      </w:r>
      <w:r>
        <w:tab/>
        <w:t xml:space="preserve">В Центре женского развития и танца </w:t>
      </w:r>
      <w:r>
        <w:t>Brilliant’s</w:t>
      </w:r>
      <w:r>
        <w:t xml:space="preserve"> приветствуется стиль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black</w:t>
      </w:r>
      <w:proofErr w:type="spellEnd"/>
      <w:r>
        <w:t>., обязательно наличие сменной обуви.</w:t>
      </w:r>
    </w:p>
    <w:p w14:paraId="4C227E57" w14:textId="77777777" w:rsidR="008C7DB1" w:rsidRDefault="008C7DB1" w:rsidP="008C7DB1">
      <w:r>
        <w:t>1.5.</w:t>
      </w:r>
      <w:r>
        <w:tab/>
        <w:t xml:space="preserve">При посещении отдельных занятий форма одежды (Dress </w:t>
      </w:r>
      <w:proofErr w:type="spellStart"/>
      <w:r>
        <w:t>Code</w:t>
      </w:r>
      <w:proofErr w:type="spellEnd"/>
      <w:r>
        <w:t xml:space="preserve">) может регламентироваться Центром женского развития и танца </w:t>
      </w:r>
      <w:r>
        <w:t>Brilliant’s</w:t>
      </w:r>
      <w:r>
        <w:t xml:space="preserve"> </w:t>
      </w:r>
    </w:p>
    <w:p w14:paraId="62559EF4" w14:textId="77777777" w:rsidR="008C7DB1" w:rsidRDefault="008C7DB1" w:rsidP="008C7DB1">
      <w:r>
        <w:t>1.6.</w:t>
      </w:r>
      <w:r>
        <w:tab/>
        <w:t xml:space="preserve">Любые занятия, кроме обучающих курсов, тренингов, семинаров подразумевают наличие дополнительной нагрузки на организм. </w:t>
      </w:r>
    </w:p>
    <w:p w14:paraId="09BFDE32" w14:textId="77777777" w:rsidR="008C7DB1" w:rsidRDefault="008C7DB1" w:rsidP="008C7DB1">
      <w:r>
        <w:t>1.7.</w:t>
      </w:r>
      <w:r>
        <w:tab/>
        <w:t xml:space="preserve">Лица в состоянии алкогольного, наркотического или иного опьянения на занятия не допускаются. Если же данный факт выявился в ходе занятия, представитель Центра женского развития и танца </w:t>
      </w:r>
      <w:r>
        <w:t>Brilliant’s</w:t>
      </w:r>
      <w:r>
        <w:t xml:space="preserve"> имеет право немедленно удалить Клиента с занятия. При повторном появлении Клиента в вышеописанном состоянии, Исполнитель имеет право в одностороннем порядке прекратить оказание услуг данному Клиенту, денежные средства при этом не возвращаются.</w:t>
      </w:r>
    </w:p>
    <w:p w14:paraId="20BBD8B1" w14:textId="77777777" w:rsidR="008C7DB1" w:rsidRDefault="008C7DB1" w:rsidP="008C7DB1">
      <w:r>
        <w:t>1.8.</w:t>
      </w:r>
      <w:r>
        <w:tab/>
        <w:t>Клиент приходит на занятие заранее, готовится и полностью подготовленным, входит и выходит из зала согласно расписанию.</w:t>
      </w:r>
    </w:p>
    <w:p w14:paraId="6174BE70" w14:textId="77777777" w:rsidR="008C7DB1" w:rsidRDefault="008C7DB1" w:rsidP="008C7DB1">
      <w:r>
        <w:t>1.9.</w:t>
      </w:r>
      <w:r>
        <w:tab/>
        <w:t>Во время проведения занятия Клиент соблюдает общепринятые нормы поведения, не шумит, не мешает другим Клиентам и инструктору.</w:t>
      </w:r>
    </w:p>
    <w:p w14:paraId="56BABB1C" w14:textId="77777777" w:rsidR="008C7DB1" w:rsidRDefault="008C7DB1" w:rsidP="008C7DB1">
      <w:r>
        <w:t>1.10.</w:t>
      </w:r>
      <w:r>
        <w:tab/>
        <w:t>В случае плохого самочувствия Клиент незамедлительно предупреждает об этом инструктора.</w:t>
      </w:r>
    </w:p>
    <w:p w14:paraId="54A8F4A4" w14:textId="77777777" w:rsidR="008C7DB1" w:rsidRDefault="008C7DB1" w:rsidP="008C7DB1">
      <w:r>
        <w:t>1.11.</w:t>
      </w:r>
      <w:r>
        <w:tab/>
        <w:t>Во время занятия Клиент следует указаниям инструктора.</w:t>
      </w:r>
    </w:p>
    <w:p w14:paraId="70BE1EC0" w14:textId="77777777" w:rsidR="008C7DB1" w:rsidRDefault="008C7DB1" w:rsidP="008C7DB1">
      <w:r>
        <w:t>1.12.</w:t>
      </w:r>
      <w:r>
        <w:tab/>
        <w:t>На время посещения занятия Клиент отключает мобильные телефоны и иные устройства, которые могут мешать проведению занятия.</w:t>
      </w:r>
    </w:p>
    <w:p w14:paraId="48AEB086" w14:textId="77777777" w:rsidR="008C7DB1" w:rsidRDefault="008C7DB1" w:rsidP="008C7DB1">
      <w:r>
        <w:t>1.13.</w:t>
      </w:r>
      <w:r>
        <w:tab/>
        <w:t>В период проведения занятия запрещается: разговаривать, принимать пищу, использовать жевательную резинку.</w:t>
      </w:r>
    </w:p>
    <w:p w14:paraId="70B6D96C" w14:textId="77777777" w:rsidR="008C7DB1" w:rsidRDefault="008C7DB1" w:rsidP="008C7DB1">
      <w:r>
        <w:t>1.14.</w:t>
      </w:r>
      <w:r>
        <w:tab/>
        <w:t xml:space="preserve">Посторонние лица вправе присутствовать на занятиях только в случае получения предварительного согласия Центра женского развития и танца </w:t>
      </w:r>
      <w:r>
        <w:t>Brilliant’s</w:t>
      </w:r>
      <w:bookmarkStart w:id="0" w:name="_GoBack"/>
      <w:bookmarkEnd w:id="0"/>
      <w:r>
        <w:t>.</w:t>
      </w:r>
    </w:p>
    <w:p w14:paraId="31BFEEC9" w14:textId="77777777" w:rsidR="008C7DB1" w:rsidRDefault="008C7DB1" w:rsidP="008C7DB1"/>
    <w:p w14:paraId="2B3853E3" w14:textId="77777777" w:rsidR="008C7DB1" w:rsidRDefault="008C7DB1" w:rsidP="008C7DB1">
      <w:r>
        <w:t>2.</w:t>
      </w:r>
      <w:r>
        <w:tab/>
        <w:t>Правила по абонементам</w:t>
      </w:r>
    </w:p>
    <w:p w14:paraId="2AF6EE27" w14:textId="77777777" w:rsidR="008C7DB1" w:rsidRDefault="008C7DB1" w:rsidP="008C7DB1">
      <w:r>
        <w:t>2.1.</w:t>
      </w:r>
      <w:r>
        <w:tab/>
        <w:t>Абонемент считается активированным с даты первого посещения выбранного занятия, при этом первое посещение должно состояться в течение 2-х месяцев с момента оплаты. По истечении 2-х месяцев абонемент считается аннулированным, его стоимость не возвращается.</w:t>
      </w:r>
    </w:p>
    <w:p w14:paraId="5E1B1AF8" w14:textId="77777777" w:rsidR="008C7DB1" w:rsidRDefault="008C7DB1" w:rsidP="008C7DB1">
      <w:r>
        <w:lastRenderedPageBreak/>
        <w:t>2.2.</w:t>
      </w:r>
      <w:r>
        <w:tab/>
        <w:t>Клиент вправе осуществлять бронь абонемента путем оплаты 50 % его стоимости, в таком случае при отказе от абонемента Исполнителем возвращается 50 % от суммы брони.</w:t>
      </w:r>
    </w:p>
    <w:p w14:paraId="50E67CE7" w14:textId="77777777" w:rsidR="008C7DB1" w:rsidRDefault="008C7DB1" w:rsidP="008C7DB1">
      <w:r>
        <w:t>2.3.</w:t>
      </w:r>
      <w:r>
        <w:tab/>
        <w:t xml:space="preserve"> Все согласованные возвраты денежных средств осуществляются в последнюю пятницу текущего месяца.</w:t>
      </w:r>
    </w:p>
    <w:p w14:paraId="35527778" w14:textId="77777777" w:rsidR="008C7DB1" w:rsidRDefault="008C7DB1" w:rsidP="008C7DB1">
      <w:r>
        <w:t>2.4.</w:t>
      </w:r>
      <w:r>
        <w:tab/>
        <w:t xml:space="preserve"> Клиент вправе приобрести годовой абонемент. Срок действия годового абонемента 10 месяцев + 2 месяца заморозки. Оплата полной стоимости годового абонемента осуществляется не ранее, чем за 1 месяц до вступления абонемента в силу и не позднее первого числа месяца активации. Воспользоваться заморозкой годового абонемента возможно не позднее, чем за два месяца до истечения срока его действия.</w:t>
      </w:r>
    </w:p>
    <w:p w14:paraId="37BE105C" w14:textId="77777777" w:rsidR="008C7DB1" w:rsidRDefault="008C7DB1" w:rsidP="008C7DB1">
      <w:r>
        <w:t>2.5.</w:t>
      </w:r>
      <w:r>
        <w:tab/>
        <w:t>Количество Абонементов может быть ограничено Исполнителем.</w:t>
      </w:r>
    </w:p>
    <w:p w14:paraId="11866421" w14:textId="77777777" w:rsidR="008C7DB1" w:rsidRDefault="008C7DB1" w:rsidP="008C7DB1">
      <w:r>
        <w:t>2.6.</w:t>
      </w:r>
      <w:r>
        <w:tab/>
        <w:t>Заморозка абонемента предусмотрена только для годовых абонементов.</w:t>
      </w:r>
    </w:p>
    <w:p w14:paraId="6BBBFD22" w14:textId="77777777" w:rsidR="008C7DB1" w:rsidRDefault="008C7DB1" w:rsidP="008C7DB1">
      <w:r>
        <w:t>2.7.</w:t>
      </w:r>
      <w:r>
        <w:tab/>
        <w:t>Передача и перепродажа активированного абонемента запрещена</w:t>
      </w:r>
    </w:p>
    <w:p w14:paraId="25EAF591" w14:textId="77777777" w:rsidR="00914FAD" w:rsidRDefault="008C7DB1" w:rsidP="008C7DB1">
      <w:r>
        <w:t>2.8.</w:t>
      </w:r>
      <w:r>
        <w:tab/>
        <w:t>Возврат денежных средств за отказ от активированного абонемента не осуществляется</w:t>
      </w:r>
    </w:p>
    <w:sectPr w:rsidR="0091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B1"/>
    <w:rsid w:val="008C7DB1"/>
    <w:rsid w:val="0091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6ACA"/>
  <w15:chartTrackingRefBased/>
  <w15:docId w15:val="{70C5089D-969E-423E-8E0C-311347B1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 Куцепалова</dc:creator>
  <cp:keywords/>
  <dc:description/>
  <cp:lastModifiedBy>Нади Куцепалова</cp:lastModifiedBy>
  <cp:revision>1</cp:revision>
  <dcterms:created xsi:type="dcterms:W3CDTF">2022-06-06T03:20:00Z</dcterms:created>
  <dcterms:modified xsi:type="dcterms:W3CDTF">2022-06-06T03:21:00Z</dcterms:modified>
</cp:coreProperties>
</file>