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83" w:rsidRDefault="009D4A83" w:rsidP="009D4A83">
      <w:pPr>
        <w:jc w:val="center"/>
        <w:rPr>
          <w:bCs/>
          <w:sz w:val="28"/>
          <w:szCs w:val="28"/>
        </w:rPr>
      </w:pPr>
      <w:r>
        <w:rPr>
          <w:bCs/>
          <w:sz w:val="28"/>
          <w:szCs w:val="28"/>
        </w:rPr>
        <w:t>Муниципальное бюджетное общеобразовательное учреждение</w:t>
      </w:r>
    </w:p>
    <w:p w:rsidR="009D4A83" w:rsidRDefault="009D4A83" w:rsidP="009D4A83">
      <w:pPr>
        <w:tabs>
          <w:tab w:val="center" w:pos="4988"/>
          <w:tab w:val="left" w:pos="8520"/>
        </w:tabs>
        <w:rPr>
          <w:bCs/>
          <w:sz w:val="28"/>
          <w:szCs w:val="28"/>
        </w:rPr>
      </w:pPr>
      <w:r>
        <w:rPr>
          <w:bCs/>
          <w:sz w:val="28"/>
          <w:szCs w:val="28"/>
        </w:rPr>
        <w:tab/>
        <w:t xml:space="preserve">муниципального образования </w:t>
      </w:r>
      <w:proofErr w:type="gramStart"/>
      <w:r>
        <w:rPr>
          <w:bCs/>
          <w:sz w:val="28"/>
          <w:szCs w:val="28"/>
        </w:rPr>
        <w:t>г</w:t>
      </w:r>
      <w:proofErr w:type="gramEnd"/>
      <w:r>
        <w:rPr>
          <w:bCs/>
          <w:sz w:val="28"/>
          <w:szCs w:val="28"/>
        </w:rPr>
        <w:t>. Саяногорск</w:t>
      </w:r>
      <w:r>
        <w:rPr>
          <w:bCs/>
          <w:sz w:val="28"/>
          <w:szCs w:val="28"/>
        </w:rPr>
        <w:tab/>
      </w:r>
    </w:p>
    <w:p w:rsidR="009D4A83" w:rsidRDefault="009D4A83" w:rsidP="009D4A83">
      <w:pPr>
        <w:jc w:val="center"/>
        <w:rPr>
          <w:bCs/>
          <w:sz w:val="28"/>
          <w:szCs w:val="28"/>
        </w:rPr>
      </w:pPr>
      <w:r>
        <w:rPr>
          <w:bCs/>
          <w:sz w:val="28"/>
          <w:szCs w:val="28"/>
        </w:rPr>
        <w:t>средняя общеобразовательная школа №2</w:t>
      </w:r>
    </w:p>
    <w:p w:rsidR="009D4A83" w:rsidRDefault="009D4A83" w:rsidP="009D4A83">
      <w:pPr>
        <w:jc w:val="center"/>
        <w:rPr>
          <w:bCs/>
          <w:sz w:val="28"/>
          <w:szCs w:val="28"/>
        </w:rPr>
      </w:pPr>
      <w:r>
        <w:rPr>
          <w:bCs/>
          <w:sz w:val="28"/>
          <w:szCs w:val="28"/>
        </w:rPr>
        <w:t>(МБОУ СОШ №2)</w:t>
      </w:r>
    </w:p>
    <w:p w:rsidR="009D4A83" w:rsidRDefault="009D4A83" w:rsidP="009D4A83">
      <w:pPr>
        <w:rPr>
          <w:sz w:val="28"/>
          <w:szCs w:val="28"/>
        </w:rPr>
      </w:pPr>
    </w:p>
    <w:p w:rsidR="009D4A83" w:rsidRDefault="009D4A83" w:rsidP="009D4A83">
      <w:pPr>
        <w:rPr>
          <w:sz w:val="28"/>
          <w:szCs w:val="28"/>
        </w:rPr>
      </w:pPr>
    </w:p>
    <w:tbl>
      <w:tblPr>
        <w:tblW w:w="9854" w:type="dxa"/>
        <w:tblLook w:val="00A0"/>
      </w:tblPr>
      <w:tblGrid>
        <w:gridCol w:w="10070"/>
        <w:gridCol w:w="10070"/>
      </w:tblGrid>
      <w:tr w:rsidR="00DB1AF9" w:rsidTr="009D4A83">
        <w:trPr>
          <w:trHeight w:val="1793"/>
        </w:trPr>
        <w:tc>
          <w:tcPr>
            <w:tcW w:w="4927" w:type="dxa"/>
          </w:tcPr>
          <w:tbl>
            <w:tblPr>
              <w:tblW w:w="9854" w:type="dxa"/>
              <w:tblLook w:val="00A0"/>
            </w:tblPr>
            <w:tblGrid>
              <w:gridCol w:w="4927"/>
              <w:gridCol w:w="4927"/>
            </w:tblGrid>
            <w:tr w:rsidR="00DB1AF9" w:rsidRPr="008E0253" w:rsidTr="006042FC">
              <w:tc>
                <w:tcPr>
                  <w:tcW w:w="4927" w:type="dxa"/>
                </w:tcPr>
                <w:p w:rsidR="00DB1AF9" w:rsidRPr="008E0253" w:rsidRDefault="00DB1AF9" w:rsidP="006042FC">
                  <w:pPr>
                    <w:autoSpaceDE w:val="0"/>
                    <w:autoSpaceDN w:val="0"/>
                    <w:adjustRightInd w:val="0"/>
                    <w:rPr>
                      <w:bCs/>
                      <w:highlight w:val="yellow"/>
                    </w:rPr>
                  </w:pPr>
                </w:p>
                <w:p w:rsidR="00DB1AF9" w:rsidRPr="008E0253" w:rsidRDefault="00DB1AF9" w:rsidP="006042FC">
                  <w:pPr>
                    <w:autoSpaceDE w:val="0"/>
                    <w:autoSpaceDN w:val="0"/>
                    <w:adjustRightInd w:val="0"/>
                    <w:rPr>
                      <w:bCs/>
                      <w:highlight w:val="yellow"/>
                    </w:rPr>
                  </w:pPr>
                </w:p>
                <w:p w:rsidR="00DB1AF9" w:rsidRPr="008E0253" w:rsidRDefault="00DB1AF9" w:rsidP="006042FC">
                  <w:pPr>
                    <w:autoSpaceDE w:val="0"/>
                    <w:autoSpaceDN w:val="0"/>
                    <w:adjustRightInd w:val="0"/>
                    <w:rPr>
                      <w:bCs/>
                      <w:highlight w:val="yellow"/>
                    </w:rPr>
                  </w:pPr>
                </w:p>
                <w:p w:rsidR="00DB1AF9" w:rsidRPr="008E0253" w:rsidRDefault="00DB1AF9" w:rsidP="006042FC">
                  <w:pPr>
                    <w:autoSpaceDE w:val="0"/>
                    <w:autoSpaceDN w:val="0"/>
                    <w:adjustRightInd w:val="0"/>
                    <w:rPr>
                      <w:bCs/>
                      <w:highlight w:val="yellow"/>
                    </w:rPr>
                  </w:pPr>
                </w:p>
                <w:p w:rsidR="00DB1AF9" w:rsidRPr="008E0253" w:rsidRDefault="00DB1AF9" w:rsidP="006042FC">
                  <w:pPr>
                    <w:autoSpaceDE w:val="0"/>
                    <w:autoSpaceDN w:val="0"/>
                    <w:adjustRightInd w:val="0"/>
                    <w:rPr>
                      <w:bCs/>
                    </w:rPr>
                  </w:pPr>
                  <w:proofErr w:type="gramStart"/>
                  <w:r w:rsidRPr="008E0253">
                    <w:rPr>
                      <w:bCs/>
                    </w:rPr>
                    <w:t>ПРИНЯТА</w:t>
                  </w:r>
                  <w:proofErr w:type="gramEnd"/>
                </w:p>
                <w:p w:rsidR="00DB1AF9" w:rsidRPr="008E0253" w:rsidRDefault="00DB1AF9" w:rsidP="006042FC">
                  <w:pPr>
                    <w:autoSpaceDE w:val="0"/>
                    <w:autoSpaceDN w:val="0"/>
                    <w:adjustRightInd w:val="0"/>
                    <w:rPr>
                      <w:bCs/>
                    </w:rPr>
                  </w:pPr>
                  <w:r w:rsidRPr="008E0253">
                    <w:rPr>
                      <w:bCs/>
                    </w:rPr>
                    <w:t>решением Педагогического Совета</w:t>
                  </w:r>
                </w:p>
                <w:p w:rsidR="00DB1AF9" w:rsidRPr="008E0253" w:rsidRDefault="00DB1AF9" w:rsidP="006042FC">
                  <w:pPr>
                    <w:autoSpaceDE w:val="0"/>
                    <w:autoSpaceDN w:val="0"/>
                    <w:adjustRightInd w:val="0"/>
                    <w:rPr>
                      <w:bCs/>
                    </w:rPr>
                  </w:pPr>
                  <w:r w:rsidRPr="008E0253">
                    <w:rPr>
                      <w:bCs/>
                    </w:rPr>
                    <w:t>Протокол №1</w:t>
                  </w:r>
                </w:p>
                <w:p w:rsidR="00DB1AF9" w:rsidRPr="008E0253" w:rsidRDefault="00DB1AF9" w:rsidP="006042FC">
                  <w:pPr>
                    <w:autoSpaceDE w:val="0"/>
                    <w:autoSpaceDN w:val="0"/>
                    <w:adjustRightInd w:val="0"/>
                    <w:rPr>
                      <w:bCs/>
                    </w:rPr>
                  </w:pPr>
                  <w:r w:rsidRPr="008E0253">
                    <w:rPr>
                      <w:bCs/>
                    </w:rPr>
                    <w:t>от 30 августа 2022</w:t>
                  </w:r>
                </w:p>
                <w:p w:rsidR="00DB1AF9" w:rsidRPr="008E0253" w:rsidRDefault="00DB1AF9" w:rsidP="006042FC">
                  <w:pPr>
                    <w:rPr>
                      <w:sz w:val="28"/>
                      <w:szCs w:val="28"/>
                      <w:highlight w:val="yellow"/>
                    </w:rPr>
                  </w:pPr>
                </w:p>
              </w:tc>
              <w:tc>
                <w:tcPr>
                  <w:tcW w:w="4927" w:type="dxa"/>
                </w:tcPr>
                <w:p w:rsidR="00DB1AF9" w:rsidRPr="008E0253" w:rsidRDefault="00DB1AF9" w:rsidP="006042FC">
                  <w:pPr>
                    <w:rPr>
                      <w:sz w:val="28"/>
                      <w:szCs w:val="28"/>
                    </w:rPr>
                  </w:pPr>
                </w:p>
                <w:p w:rsidR="00DB1AF9" w:rsidRPr="008E0253" w:rsidRDefault="00DB1AF9" w:rsidP="006042FC">
                  <w:pPr>
                    <w:autoSpaceDE w:val="0"/>
                    <w:autoSpaceDN w:val="0"/>
                    <w:adjustRightInd w:val="0"/>
                    <w:ind w:firstLine="325"/>
                    <w:rPr>
                      <w:bCs/>
                    </w:rPr>
                  </w:pPr>
                </w:p>
                <w:p w:rsidR="00DB1AF9" w:rsidRPr="008E0253" w:rsidRDefault="00DB1AF9" w:rsidP="006042FC">
                  <w:pPr>
                    <w:rPr>
                      <w:sz w:val="28"/>
                      <w:szCs w:val="28"/>
                    </w:rPr>
                  </w:pPr>
                  <w:r w:rsidRPr="008E0253">
                    <w:rPr>
                      <w:bCs/>
                    </w:rPr>
                    <w:drawing>
                      <wp:inline distT="0" distB="0" distL="0" distR="0">
                        <wp:extent cx="2214787" cy="1224501"/>
                        <wp:effectExtent l="19050" t="0" r="0" b="0"/>
                        <wp:docPr id="1" name="Рисунок 1" descr="C:\Users\Пользователь\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Безымянный.jpg"/>
                                <pic:cNvPicPr>
                                  <a:picLocks noChangeAspect="1" noChangeArrowheads="1"/>
                                </pic:cNvPicPr>
                              </pic:nvPicPr>
                              <pic:blipFill>
                                <a:blip r:embed="rId5" cstate="print"/>
                                <a:srcRect r="39874" b="67704"/>
                                <a:stretch>
                                  <a:fillRect/>
                                </a:stretch>
                              </pic:blipFill>
                              <pic:spPr bwMode="auto">
                                <a:xfrm>
                                  <a:off x="0" y="0"/>
                                  <a:ext cx="2214787" cy="1224501"/>
                                </a:xfrm>
                                <a:prstGeom prst="rect">
                                  <a:avLst/>
                                </a:prstGeom>
                                <a:noFill/>
                                <a:ln w="9525">
                                  <a:noFill/>
                                  <a:miter lim="800000"/>
                                  <a:headEnd/>
                                  <a:tailEnd/>
                                </a:ln>
                              </pic:spPr>
                            </pic:pic>
                          </a:graphicData>
                        </a:graphic>
                      </wp:inline>
                    </w:drawing>
                  </w:r>
                </w:p>
                <w:p w:rsidR="00DB1AF9" w:rsidRPr="008E0253" w:rsidRDefault="00DB1AF9" w:rsidP="006042FC">
                  <w:pPr>
                    <w:autoSpaceDE w:val="0"/>
                    <w:autoSpaceDN w:val="0"/>
                    <w:adjustRightInd w:val="0"/>
                    <w:ind w:firstLine="325"/>
                    <w:rPr>
                      <w:sz w:val="28"/>
                      <w:szCs w:val="28"/>
                    </w:rPr>
                  </w:pPr>
                  <w:r w:rsidRPr="008E0253">
                    <w:rPr>
                      <w:sz w:val="28"/>
                      <w:szCs w:val="28"/>
                    </w:rPr>
                    <w:tab/>
                  </w:r>
                </w:p>
              </w:tc>
            </w:tr>
          </w:tbl>
          <w:p w:rsidR="00DB1AF9" w:rsidRDefault="00DB1AF9"/>
        </w:tc>
        <w:tc>
          <w:tcPr>
            <w:tcW w:w="4927" w:type="dxa"/>
          </w:tcPr>
          <w:tbl>
            <w:tblPr>
              <w:tblW w:w="9854" w:type="dxa"/>
              <w:tblLook w:val="00A0"/>
            </w:tblPr>
            <w:tblGrid>
              <w:gridCol w:w="4927"/>
              <w:gridCol w:w="4927"/>
            </w:tblGrid>
            <w:tr w:rsidR="00DB1AF9" w:rsidRPr="008E0253" w:rsidTr="006042FC">
              <w:tc>
                <w:tcPr>
                  <w:tcW w:w="4927" w:type="dxa"/>
                </w:tcPr>
                <w:p w:rsidR="00DB1AF9" w:rsidRPr="008E0253" w:rsidRDefault="00DB1AF9" w:rsidP="006042FC">
                  <w:pPr>
                    <w:rPr>
                      <w:sz w:val="28"/>
                      <w:szCs w:val="28"/>
                      <w:highlight w:val="yellow"/>
                    </w:rPr>
                  </w:pPr>
                </w:p>
              </w:tc>
              <w:tc>
                <w:tcPr>
                  <w:tcW w:w="4927" w:type="dxa"/>
                </w:tcPr>
                <w:p w:rsidR="00DB1AF9" w:rsidRPr="008E0253" w:rsidRDefault="00DB1AF9" w:rsidP="006042FC">
                  <w:pPr>
                    <w:rPr>
                      <w:sz w:val="28"/>
                      <w:szCs w:val="28"/>
                    </w:rPr>
                  </w:pPr>
                </w:p>
                <w:p w:rsidR="00DB1AF9" w:rsidRPr="008E0253" w:rsidRDefault="00DB1AF9" w:rsidP="006042FC">
                  <w:pPr>
                    <w:autoSpaceDE w:val="0"/>
                    <w:autoSpaceDN w:val="0"/>
                    <w:adjustRightInd w:val="0"/>
                    <w:ind w:firstLine="325"/>
                    <w:rPr>
                      <w:bCs/>
                    </w:rPr>
                  </w:pPr>
                </w:p>
                <w:p w:rsidR="00DB1AF9" w:rsidRPr="008E0253" w:rsidRDefault="00DB1AF9" w:rsidP="006042FC">
                  <w:pPr>
                    <w:rPr>
                      <w:sz w:val="28"/>
                      <w:szCs w:val="28"/>
                    </w:rPr>
                  </w:pPr>
                  <w:r w:rsidRPr="008E0253">
                    <w:rPr>
                      <w:bCs/>
                    </w:rPr>
                    <w:drawing>
                      <wp:inline distT="0" distB="0" distL="0" distR="0">
                        <wp:extent cx="2214787" cy="1224501"/>
                        <wp:effectExtent l="19050" t="0" r="0" b="0"/>
                        <wp:docPr id="2" name="Рисунок 1" descr="C:\Users\Пользователь\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Безымянный.jpg"/>
                                <pic:cNvPicPr>
                                  <a:picLocks noChangeAspect="1" noChangeArrowheads="1"/>
                                </pic:cNvPicPr>
                              </pic:nvPicPr>
                              <pic:blipFill>
                                <a:blip r:embed="rId5" cstate="print"/>
                                <a:srcRect r="39874" b="67704"/>
                                <a:stretch>
                                  <a:fillRect/>
                                </a:stretch>
                              </pic:blipFill>
                              <pic:spPr bwMode="auto">
                                <a:xfrm>
                                  <a:off x="0" y="0"/>
                                  <a:ext cx="2214787" cy="1224501"/>
                                </a:xfrm>
                                <a:prstGeom prst="rect">
                                  <a:avLst/>
                                </a:prstGeom>
                                <a:noFill/>
                                <a:ln w="9525">
                                  <a:noFill/>
                                  <a:miter lim="800000"/>
                                  <a:headEnd/>
                                  <a:tailEnd/>
                                </a:ln>
                              </pic:spPr>
                            </pic:pic>
                          </a:graphicData>
                        </a:graphic>
                      </wp:inline>
                    </w:drawing>
                  </w:r>
                </w:p>
                <w:p w:rsidR="00DB1AF9" w:rsidRPr="008E0253" w:rsidRDefault="00DB1AF9" w:rsidP="006042FC">
                  <w:pPr>
                    <w:autoSpaceDE w:val="0"/>
                    <w:autoSpaceDN w:val="0"/>
                    <w:adjustRightInd w:val="0"/>
                    <w:ind w:firstLine="325"/>
                    <w:rPr>
                      <w:sz w:val="28"/>
                      <w:szCs w:val="28"/>
                    </w:rPr>
                  </w:pPr>
                  <w:r w:rsidRPr="008E0253">
                    <w:rPr>
                      <w:sz w:val="28"/>
                      <w:szCs w:val="28"/>
                    </w:rPr>
                    <w:tab/>
                  </w:r>
                </w:p>
              </w:tc>
            </w:tr>
          </w:tbl>
          <w:p w:rsidR="00DB1AF9" w:rsidRDefault="00DB1AF9"/>
        </w:tc>
      </w:tr>
    </w:tbl>
    <w:p w:rsidR="009D4A83" w:rsidRDefault="009D4A83" w:rsidP="009D4A83">
      <w:pPr>
        <w:rPr>
          <w:rFonts w:cstheme="minorBidi"/>
          <w:sz w:val="28"/>
          <w:szCs w:val="28"/>
        </w:rPr>
      </w:pPr>
    </w:p>
    <w:p w:rsidR="009D4A83" w:rsidRDefault="009D4A83" w:rsidP="009D4A83">
      <w:pPr>
        <w:rPr>
          <w:rFonts w:cstheme="minorBidi"/>
          <w:sz w:val="28"/>
          <w:szCs w:val="28"/>
        </w:rPr>
      </w:pPr>
    </w:p>
    <w:p w:rsidR="009D4A83" w:rsidRDefault="009D4A83" w:rsidP="009D4A83">
      <w:pPr>
        <w:rPr>
          <w:rFonts w:cstheme="minorBidi"/>
          <w:sz w:val="28"/>
          <w:szCs w:val="28"/>
        </w:rPr>
      </w:pPr>
    </w:p>
    <w:p w:rsidR="009D4A83" w:rsidRDefault="009D4A83" w:rsidP="009D4A83">
      <w:pPr>
        <w:rPr>
          <w:rFonts w:cstheme="minorBidi"/>
          <w:sz w:val="28"/>
          <w:szCs w:val="28"/>
        </w:rPr>
      </w:pPr>
    </w:p>
    <w:p w:rsidR="009D4A83" w:rsidRDefault="009D4A83" w:rsidP="009D4A83">
      <w:pPr>
        <w:jc w:val="center"/>
        <w:rPr>
          <w:b/>
          <w:sz w:val="28"/>
          <w:szCs w:val="28"/>
        </w:rPr>
      </w:pPr>
    </w:p>
    <w:p w:rsidR="009D4A83" w:rsidRDefault="009D4A83" w:rsidP="009D4A83">
      <w:pPr>
        <w:jc w:val="center"/>
        <w:rPr>
          <w:b/>
          <w:sz w:val="28"/>
          <w:szCs w:val="28"/>
        </w:rPr>
      </w:pPr>
      <w:r>
        <w:rPr>
          <w:b/>
          <w:sz w:val="28"/>
          <w:szCs w:val="28"/>
        </w:rPr>
        <w:t>ПРОГРАММА ВНЕУРОЧНОЙ ДЕЯТЕЛЬНОСТИ</w:t>
      </w:r>
    </w:p>
    <w:p w:rsidR="009D4A83" w:rsidRDefault="009D4A83" w:rsidP="009D4A83">
      <w:pPr>
        <w:jc w:val="center"/>
        <w:rPr>
          <w:b/>
          <w:sz w:val="28"/>
          <w:szCs w:val="28"/>
          <w:u w:val="single"/>
        </w:rPr>
      </w:pPr>
    </w:p>
    <w:p w:rsidR="009D4A83" w:rsidRDefault="009D4A83" w:rsidP="009D4A83">
      <w:pPr>
        <w:shd w:val="clear" w:color="auto" w:fill="FFFFFF" w:themeFill="background1"/>
        <w:jc w:val="center"/>
        <w:rPr>
          <w:b/>
          <w:sz w:val="28"/>
          <w:szCs w:val="28"/>
          <w:u w:val="single"/>
        </w:rPr>
      </w:pPr>
      <w:r>
        <w:rPr>
          <w:b/>
          <w:sz w:val="28"/>
          <w:szCs w:val="28"/>
          <w:u w:val="single"/>
        </w:rPr>
        <w:t>Основы политологии</w:t>
      </w:r>
    </w:p>
    <w:p w:rsidR="009D4A83" w:rsidRDefault="009D4A83" w:rsidP="009D4A83">
      <w:pPr>
        <w:shd w:val="clear" w:color="auto" w:fill="FFFFFF" w:themeFill="background1"/>
        <w:jc w:val="center"/>
        <w:rPr>
          <w:b/>
          <w:sz w:val="28"/>
          <w:szCs w:val="28"/>
        </w:rPr>
      </w:pPr>
      <w:r>
        <w:rPr>
          <w:b/>
          <w:sz w:val="28"/>
          <w:szCs w:val="28"/>
        </w:rPr>
        <w:t>(наименование программы)</w:t>
      </w:r>
    </w:p>
    <w:p w:rsidR="009D4A83" w:rsidRDefault="009D4A83" w:rsidP="009D4A83">
      <w:pPr>
        <w:shd w:val="clear" w:color="auto" w:fill="FFFFFF" w:themeFill="background1"/>
        <w:jc w:val="center"/>
        <w:rPr>
          <w:b/>
          <w:sz w:val="28"/>
          <w:szCs w:val="28"/>
        </w:rPr>
      </w:pPr>
    </w:p>
    <w:p w:rsidR="009D4A83" w:rsidRDefault="009D4A83" w:rsidP="009D4A83">
      <w:pPr>
        <w:shd w:val="clear" w:color="auto" w:fill="FFFFFF" w:themeFill="background1"/>
        <w:jc w:val="center"/>
        <w:rPr>
          <w:b/>
          <w:sz w:val="28"/>
          <w:szCs w:val="28"/>
          <w:u w:val="single"/>
        </w:rPr>
      </w:pPr>
      <w:r>
        <w:rPr>
          <w:b/>
          <w:sz w:val="28"/>
          <w:szCs w:val="28"/>
          <w:u w:val="single"/>
        </w:rPr>
        <w:t>среднее общее образование</w:t>
      </w:r>
    </w:p>
    <w:p w:rsidR="009D4A83" w:rsidRDefault="009D4A83" w:rsidP="009D4A83">
      <w:pPr>
        <w:shd w:val="clear" w:color="auto" w:fill="FFFFFF" w:themeFill="background1"/>
        <w:jc w:val="center"/>
        <w:rPr>
          <w:b/>
          <w:sz w:val="28"/>
          <w:szCs w:val="28"/>
        </w:rPr>
      </w:pPr>
      <w:r>
        <w:rPr>
          <w:b/>
          <w:sz w:val="28"/>
          <w:szCs w:val="28"/>
        </w:rPr>
        <w:t>(уровень образования)</w:t>
      </w:r>
    </w:p>
    <w:p w:rsidR="009D4A83" w:rsidRDefault="009D4A83" w:rsidP="009D4A83">
      <w:pPr>
        <w:shd w:val="clear" w:color="auto" w:fill="FFFFFF" w:themeFill="background1"/>
        <w:jc w:val="center"/>
        <w:rPr>
          <w:b/>
          <w:sz w:val="28"/>
          <w:szCs w:val="28"/>
        </w:rPr>
      </w:pPr>
    </w:p>
    <w:p w:rsidR="009D4A83" w:rsidRDefault="009D4A83" w:rsidP="009D4A83">
      <w:pPr>
        <w:shd w:val="clear" w:color="auto" w:fill="FFFFFF" w:themeFill="background1"/>
        <w:jc w:val="center"/>
        <w:rPr>
          <w:b/>
          <w:sz w:val="28"/>
          <w:szCs w:val="28"/>
          <w:u w:val="single"/>
        </w:rPr>
      </w:pPr>
      <w:proofErr w:type="spellStart"/>
      <w:r>
        <w:rPr>
          <w:b/>
          <w:sz w:val="28"/>
          <w:szCs w:val="28"/>
          <w:u w:val="single"/>
        </w:rPr>
        <w:t>общеинтеллектуальное</w:t>
      </w:r>
      <w:proofErr w:type="spellEnd"/>
      <w:r>
        <w:rPr>
          <w:b/>
          <w:sz w:val="28"/>
          <w:szCs w:val="28"/>
          <w:u w:val="single"/>
        </w:rPr>
        <w:t xml:space="preserve"> направление</w:t>
      </w:r>
    </w:p>
    <w:p w:rsidR="009D4A83" w:rsidRDefault="009D4A83" w:rsidP="009D4A83">
      <w:pPr>
        <w:jc w:val="center"/>
        <w:rPr>
          <w:b/>
          <w:sz w:val="28"/>
          <w:szCs w:val="28"/>
        </w:rPr>
      </w:pPr>
      <w:r>
        <w:rPr>
          <w:b/>
          <w:sz w:val="28"/>
          <w:szCs w:val="28"/>
        </w:rPr>
        <w:t>(направление программы)</w:t>
      </w:r>
    </w:p>
    <w:p w:rsidR="009D4A83" w:rsidRDefault="009D4A83" w:rsidP="009D4A83">
      <w:pPr>
        <w:jc w:val="center"/>
        <w:rPr>
          <w:b/>
          <w:sz w:val="28"/>
          <w:szCs w:val="28"/>
        </w:rPr>
      </w:pPr>
    </w:p>
    <w:p w:rsidR="009D4A83" w:rsidRDefault="009D4A83" w:rsidP="009D4A83">
      <w:pPr>
        <w:jc w:val="center"/>
        <w:rPr>
          <w:b/>
          <w:sz w:val="28"/>
          <w:szCs w:val="28"/>
        </w:rPr>
      </w:pPr>
    </w:p>
    <w:p w:rsidR="009D4A83" w:rsidRDefault="009D4A83" w:rsidP="009D4A83">
      <w:pPr>
        <w:rPr>
          <w:sz w:val="28"/>
          <w:szCs w:val="28"/>
        </w:rPr>
      </w:pPr>
    </w:p>
    <w:p w:rsidR="009D4A83" w:rsidRDefault="009D4A83" w:rsidP="009D4A83">
      <w:pPr>
        <w:tabs>
          <w:tab w:val="left" w:pos="3790"/>
        </w:tabs>
        <w:ind w:left="3828" w:hanging="3828"/>
        <w:rPr>
          <w:sz w:val="28"/>
          <w:szCs w:val="28"/>
        </w:rPr>
      </w:pPr>
      <w:r>
        <w:rPr>
          <w:sz w:val="28"/>
          <w:szCs w:val="28"/>
        </w:rPr>
        <w:tab/>
        <w:t>Составитель: Маслова Галина Дмитриевна,                      учитель истории и обществознания</w:t>
      </w:r>
    </w:p>
    <w:p w:rsidR="009D4A83" w:rsidRDefault="009D4A83" w:rsidP="009D4A83">
      <w:pPr>
        <w:jc w:val="right"/>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p>
    <w:p w:rsidR="009D4A83" w:rsidRDefault="009D4A83" w:rsidP="009D4A83">
      <w:pPr>
        <w:jc w:val="center"/>
        <w:rPr>
          <w:sz w:val="28"/>
          <w:szCs w:val="28"/>
        </w:rPr>
      </w:pPr>
      <w:r>
        <w:rPr>
          <w:sz w:val="28"/>
          <w:szCs w:val="28"/>
        </w:rPr>
        <w:t>2022 - 2023 учебный год</w:t>
      </w:r>
    </w:p>
    <w:p w:rsidR="009D4A83" w:rsidRDefault="009D4A83" w:rsidP="00E81C10">
      <w:pPr>
        <w:ind w:left="360"/>
        <w:jc w:val="center"/>
        <w:rPr>
          <w:b/>
          <w:caps/>
        </w:rPr>
      </w:pPr>
    </w:p>
    <w:p w:rsidR="00E81C10" w:rsidRPr="006A5F45" w:rsidRDefault="00E81C10" w:rsidP="00E81C10">
      <w:pPr>
        <w:ind w:left="360"/>
        <w:jc w:val="center"/>
        <w:rPr>
          <w:b/>
          <w:caps/>
        </w:rPr>
      </w:pPr>
      <w:r>
        <w:rPr>
          <w:b/>
          <w:caps/>
        </w:rPr>
        <w:t>Р</w:t>
      </w:r>
      <w:r w:rsidRPr="006A5F45">
        <w:rPr>
          <w:b/>
          <w:caps/>
        </w:rPr>
        <w:t>езультаты освоения программы</w:t>
      </w:r>
    </w:p>
    <w:p w:rsidR="00E81C10" w:rsidRPr="006A5F45" w:rsidRDefault="00E81C10" w:rsidP="00E81C10">
      <w:pPr>
        <w:shd w:val="clear" w:color="auto" w:fill="FFFFFF"/>
        <w:jc w:val="both"/>
      </w:pPr>
    </w:p>
    <w:p w:rsidR="00E81C10" w:rsidRDefault="00E81C10" w:rsidP="00E81C10">
      <w:pPr>
        <w:shd w:val="clear" w:color="auto" w:fill="FFFFFF"/>
        <w:jc w:val="both"/>
        <w:rPr>
          <w:color w:val="000000"/>
        </w:rPr>
      </w:pPr>
      <w:r w:rsidRPr="006A5F45">
        <w:tab/>
        <w:t>При освоении программы внеурочной д</w:t>
      </w:r>
      <w:r>
        <w:t xml:space="preserve">еятельности "Основы </w:t>
      </w:r>
      <w:r w:rsidR="009D4A83">
        <w:t>политологии</w:t>
      </w:r>
      <w:r w:rsidRPr="006A5F45">
        <w:t xml:space="preserve">" предполагается достижение следующих личностных, </w:t>
      </w:r>
      <w:proofErr w:type="spellStart"/>
      <w:r w:rsidRPr="006A5F45">
        <w:t>метапредметных</w:t>
      </w:r>
      <w:proofErr w:type="spellEnd"/>
      <w:r w:rsidRPr="006A5F45">
        <w:t xml:space="preserve"> и предметных результатов.</w:t>
      </w:r>
      <w:r w:rsidRPr="006A5F45">
        <w:rPr>
          <w:color w:val="000000"/>
        </w:rPr>
        <w:t xml:space="preserve"> </w:t>
      </w:r>
    </w:p>
    <w:p w:rsidR="00E81C10" w:rsidRDefault="00E81C10" w:rsidP="00E81C10">
      <w:pPr>
        <w:shd w:val="clear" w:color="auto" w:fill="FFFFFF"/>
        <w:jc w:val="both"/>
      </w:pPr>
      <w:r>
        <w:rPr>
          <w:color w:val="000000"/>
        </w:rPr>
        <w:tab/>
      </w:r>
      <w:r w:rsidRPr="006A5F45">
        <w:rPr>
          <w:b/>
          <w:bCs/>
        </w:rPr>
        <w:t>Личностными</w:t>
      </w:r>
      <w:r w:rsidRPr="006A5F45">
        <w:t> </w:t>
      </w:r>
      <w:r>
        <w:t xml:space="preserve"> </w:t>
      </w:r>
      <w:r w:rsidRPr="006A5F45">
        <w:t xml:space="preserve">результатами </w:t>
      </w:r>
      <w:r>
        <w:t>изучения программы</w:t>
      </w:r>
      <w:r w:rsidRPr="006A5F45">
        <w:t xml:space="preserve">  является формирование следующих умений:</w:t>
      </w:r>
    </w:p>
    <w:p w:rsidR="00E81C10" w:rsidRDefault="00E81C10" w:rsidP="00E81C10">
      <w:pPr>
        <w:pStyle w:val="Default"/>
        <w:rPr>
          <w:rFonts w:eastAsia="Times New Roman"/>
          <w:color w:val="auto"/>
          <w:lang w:eastAsia="ru-RU"/>
        </w:rPr>
      </w:pPr>
      <w:r w:rsidRPr="004028F8">
        <w:rPr>
          <w:rFonts w:eastAsia="Times New Roman"/>
          <w:color w:val="auto"/>
          <w:lang w:eastAsia="ru-RU"/>
        </w:rPr>
        <w:t xml:space="preserve">1) </w:t>
      </w:r>
      <w:proofErr w:type="spellStart"/>
      <w:r w:rsidRPr="004028F8">
        <w:rPr>
          <w:rFonts w:eastAsia="Times New Roman"/>
          <w:color w:val="auto"/>
          <w:lang w:eastAsia="ru-RU"/>
        </w:rPr>
        <w:t>сформированность</w:t>
      </w:r>
      <w:proofErr w:type="spellEnd"/>
      <w:r w:rsidRPr="004028F8">
        <w:rPr>
          <w:rFonts w:eastAsia="Times New Roman"/>
          <w:color w:val="auto"/>
          <w:lang w:eastAsia="ru-RU"/>
        </w:rPr>
        <w:t xml:space="preserve"> основ гражданской идентичности личности;</w:t>
      </w:r>
    </w:p>
    <w:p w:rsidR="00E81C10" w:rsidRPr="004028F8" w:rsidRDefault="00E81C10" w:rsidP="00E81C10">
      <w:pPr>
        <w:pStyle w:val="Default"/>
        <w:rPr>
          <w:rFonts w:eastAsia="Times New Roman"/>
          <w:color w:val="auto"/>
          <w:lang w:eastAsia="ru-RU"/>
        </w:rPr>
      </w:pPr>
      <w:r>
        <w:rPr>
          <w:rFonts w:eastAsia="Times New Roman"/>
          <w:color w:val="auto"/>
          <w:lang w:eastAsia="ru-RU"/>
        </w:rPr>
        <w:t>2)</w:t>
      </w:r>
      <w:r w:rsidRPr="004028F8">
        <w:rPr>
          <w:rFonts w:eastAsia="Times New Roman"/>
          <w:color w:val="auto"/>
          <w:lang w:eastAsia="ru-RU"/>
        </w:rPr>
        <w:t xml:space="preserve"> </w:t>
      </w:r>
      <w:r>
        <w:rPr>
          <w:color w:val="171717"/>
        </w:rPr>
        <w:t>о</w:t>
      </w:r>
      <w:r w:rsidRPr="000B2AB7">
        <w:rPr>
          <w:color w:val="171717"/>
        </w:rPr>
        <w:t>сознание своих потребностей, интересов, ценностей, своего места в</w:t>
      </w:r>
      <w:r w:rsidRPr="000B2AB7">
        <w:rPr>
          <w:color w:val="181818"/>
          <w:sz w:val="28"/>
          <w:szCs w:val="28"/>
        </w:rPr>
        <w:t xml:space="preserve"> </w:t>
      </w:r>
      <w:r w:rsidRPr="000B2AB7">
        <w:rPr>
          <w:color w:val="171717"/>
        </w:rPr>
        <w:t xml:space="preserve">обществе;    </w:t>
      </w:r>
    </w:p>
    <w:p w:rsidR="00E81C10" w:rsidRDefault="00E81C10" w:rsidP="00E81C10">
      <w:pPr>
        <w:pStyle w:val="Default"/>
        <w:rPr>
          <w:rFonts w:eastAsia="Times New Roman"/>
          <w:color w:val="auto"/>
          <w:lang w:eastAsia="ru-RU"/>
        </w:rPr>
      </w:pPr>
      <w:r>
        <w:rPr>
          <w:rFonts w:eastAsia="Times New Roman"/>
          <w:color w:val="auto"/>
          <w:lang w:eastAsia="ru-RU"/>
        </w:rPr>
        <w:t>3</w:t>
      </w:r>
      <w:r w:rsidRPr="004028F8">
        <w:rPr>
          <w:rFonts w:eastAsia="Times New Roman"/>
          <w:color w:val="auto"/>
          <w:lang w:eastAsia="ru-RU"/>
        </w:rPr>
        <w:t xml:space="preserve">) готовность к переходу к самообразованию на основе учебно-познавательной мотивации, в том числе готовность к выбору направления </w:t>
      </w:r>
      <w:r>
        <w:rPr>
          <w:rFonts w:eastAsia="Times New Roman"/>
          <w:color w:val="auto"/>
          <w:lang w:eastAsia="ru-RU"/>
        </w:rPr>
        <w:t>высшего</w:t>
      </w:r>
      <w:r w:rsidRPr="004028F8">
        <w:rPr>
          <w:rFonts w:eastAsia="Times New Roman"/>
          <w:color w:val="auto"/>
          <w:lang w:eastAsia="ru-RU"/>
        </w:rPr>
        <w:t xml:space="preserve"> образования;</w:t>
      </w:r>
    </w:p>
    <w:p w:rsidR="00E81C10" w:rsidRDefault="00E81C10" w:rsidP="00E81C10">
      <w:pPr>
        <w:shd w:val="clear" w:color="auto" w:fill="FFFFFF"/>
        <w:jc w:val="both"/>
        <w:rPr>
          <w:color w:val="181818"/>
          <w:sz w:val="28"/>
          <w:szCs w:val="28"/>
        </w:rPr>
      </w:pPr>
      <w:r>
        <w:t>4)</w:t>
      </w:r>
      <w:r w:rsidRPr="008F6EDF">
        <w:rPr>
          <w:color w:val="171717"/>
        </w:rPr>
        <w:t xml:space="preserve"> </w:t>
      </w:r>
      <w:r>
        <w:rPr>
          <w:color w:val="171717"/>
        </w:rPr>
        <w:t>о</w:t>
      </w:r>
      <w:r w:rsidRPr="001A5345">
        <w:rPr>
          <w:color w:val="171717"/>
        </w:rPr>
        <w:t>владение набором</w:t>
      </w:r>
      <w:r>
        <w:rPr>
          <w:color w:val="181818"/>
          <w:sz w:val="28"/>
          <w:szCs w:val="28"/>
        </w:rPr>
        <w:t xml:space="preserve"> </w:t>
      </w:r>
      <w:r w:rsidRPr="001A5345">
        <w:rPr>
          <w:color w:val="171717"/>
        </w:rPr>
        <w:t>социальных ролей, необходимых для</w:t>
      </w:r>
      <w:r>
        <w:rPr>
          <w:color w:val="181818"/>
          <w:sz w:val="28"/>
          <w:szCs w:val="28"/>
        </w:rPr>
        <w:t xml:space="preserve"> </w:t>
      </w:r>
      <w:r w:rsidRPr="001A5345">
        <w:rPr>
          <w:color w:val="171717"/>
        </w:rPr>
        <w:t>достижения поставленных целей;</w:t>
      </w:r>
      <w:r>
        <w:rPr>
          <w:color w:val="181818"/>
          <w:sz w:val="28"/>
          <w:szCs w:val="28"/>
        </w:rPr>
        <w:t xml:space="preserve"> </w:t>
      </w:r>
    </w:p>
    <w:p w:rsidR="00E81C10" w:rsidRDefault="00E81C10" w:rsidP="00E81C10">
      <w:pPr>
        <w:shd w:val="clear" w:color="auto" w:fill="FFFFFF"/>
        <w:jc w:val="both"/>
        <w:rPr>
          <w:color w:val="171717"/>
        </w:rPr>
      </w:pPr>
      <w:r>
        <w:t>5)</w:t>
      </w:r>
      <w:r w:rsidRPr="001A5345">
        <w:rPr>
          <w:color w:val="171717"/>
        </w:rPr>
        <w:t xml:space="preserve"> </w:t>
      </w:r>
      <w:r>
        <w:rPr>
          <w:color w:val="171717"/>
        </w:rPr>
        <w:t>развитие</w:t>
      </w:r>
      <w:r w:rsidRPr="001A5345">
        <w:rPr>
          <w:color w:val="171717"/>
        </w:rPr>
        <w:t xml:space="preserve"> л</w:t>
      </w:r>
      <w:r>
        <w:rPr>
          <w:color w:val="171717"/>
        </w:rPr>
        <w:t>ичности в выбранном направлении;</w:t>
      </w:r>
    </w:p>
    <w:p w:rsidR="00E81C10" w:rsidRPr="004028F8" w:rsidRDefault="00E81C10" w:rsidP="00E81C10">
      <w:pPr>
        <w:shd w:val="clear" w:color="auto" w:fill="FFFFFF"/>
        <w:jc w:val="both"/>
      </w:pPr>
      <w:r>
        <w:rPr>
          <w:color w:val="171717"/>
        </w:rPr>
        <w:t xml:space="preserve">6) </w:t>
      </w:r>
      <w:proofErr w:type="spellStart"/>
      <w:r>
        <w:rPr>
          <w:color w:val="171717"/>
        </w:rPr>
        <w:t>сформированность</w:t>
      </w:r>
      <w:proofErr w:type="spellEnd"/>
      <w:r>
        <w:rPr>
          <w:color w:val="171717"/>
        </w:rPr>
        <w:t xml:space="preserve"> участия в познавательной, творческой и общественной деятельности;</w:t>
      </w:r>
    </w:p>
    <w:p w:rsidR="00E81C10" w:rsidRPr="004028F8" w:rsidRDefault="00E81C10" w:rsidP="00E81C10">
      <w:pPr>
        <w:pStyle w:val="Default"/>
        <w:rPr>
          <w:rFonts w:eastAsia="Times New Roman"/>
          <w:color w:val="auto"/>
          <w:lang w:eastAsia="ru-RU"/>
        </w:rPr>
      </w:pPr>
      <w:r>
        <w:rPr>
          <w:rFonts w:eastAsia="Times New Roman"/>
          <w:color w:val="auto"/>
          <w:lang w:eastAsia="ru-RU"/>
        </w:rPr>
        <w:t>7</w:t>
      </w:r>
      <w:r w:rsidRPr="004028F8">
        <w:rPr>
          <w:rFonts w:eastAsia="Times New Roman"/>
          <w:color w:val="auto"/>
          <w:lang w:eastAsia="ru-RU"/>
        </w:rPr>
        <w:t xml:space="preserve">) </w:t>
      </w:r>
      <w:proofErr w:type="spellStart"/>
      <w:r w:rsidRPr="004028F8">
        <w:rPr>
          <w:rFonts w:eastAsia="Times New Roman"/>
          <w:color w:val="auto"/>
          <w:lang w:eastAsia="ru-RU"/>
        </w:rPr>
        <w:t>сформированность</w:t>
      </w:r>
      <w:proofErr w:type="spellEnd"/>
      <w:r w:rsidRPr="004028F8">
        <w:rPr>
          <w:rFonts w:eastAsia="Times New Roman"/>
          <w:color w:val="auto"/>
          <w:lang w:eastAsia="ru-RU"/>
        </w:rPr>
        <w:t xml:space="preserve"> социальных компетенций, включая ценностно-смысловые установки и моральные нормы, опыт социальных и межличностных </w:t>
      </w:r>
      <w:r>
        <w:rPr>
          <w:rFonts w:eastAsia="Times New Roman"/>
          <w:color w:val="auto"/>
          <w:lang w:eastAsia="ru-RU"/>
        </w:rPr>
        <w:t>отношений</w:t>
      </w:r>
      <w:r w:rsidRPr="004028F8">
        <w:rPr>
          <w:rFonts w:eastAsia="Times New Roman"/>
          <w:color w:val="auto"/>
          <w:lang w:eastAsia="ru-RU"/>
        </w:rPr>
        <w:t xml:space="preserve">. </w:t>
      </w:r>
    </w:p>
    <w:p w:rsidR="00E81C10" w:rsidRDefault="00E81C10" w:rsidP="00E81C10">
      <w:pPr>
        <w:shd w:val="clear" w:color="auto" w:fill="FFFFFF"/>
        <w:jc w:val="both"/>
        <w:rPr>
          <w:color w:val="171717"/>
        </w:rPr>
      </w:pPr>
      <w:r>
        <w:rPr>
          <w:color w:val="181818"/>
          <w:sz w:val="28"/>
          <w:szCs w:val="28"/>
        </w:rPr>
        <w:t>8</w:t>
      </w:r>
      <w:r w:rsidRPr="001B2567">
        <w:rPr>
          <w:color w:val="171717"/>
        </w:rPr>
        <w:t>)в</w:t>
      </w:r>
      <w:r w:rsidRPr="001A5345">
        <w:rPr>
          <w:color w:val="171717"/>
        </w:rPr>
        <w:t>ладение умениями применять полученные знания в п</w:t>
      </w:r>
      <w:r>
        <w:rPr>
          <w:color w:val="171717"/>
        </w:rPr>
        <w:t>овседневной жизни;</w:t>
      </w:r>
      <w:r w:rsidRPr="001A5345">
        <w:rPr>
          <w:color w:val="171717"/>
        </w:rPr>
        <w:t xml:space="preserve"> </w:t>
      </w:r>
      <w:r>
        <w:rPr>
          <w:color w:val="171717"/>
        </w:rPr>
        <w:t xml:space="preserve">                                                п</w:t>
      </w:r>
      <w:r w:rsidRPr="001A5345">
        <w:rPr>
          <w:color w:val="171717"/>
        </w:rPr>
        <w:t xml:space="preserve">рогнозировать </w:t>
      </w:r>
      <w:r w:rsidRPr="000B2AB7">
        <w:rPr>
          <w:color w:val="171717"/>
        </w:rPr>
        <w:t>последствия</w:t>
      </w:r>
      <w:r>
        <w:rPr>
          <w:color w:val="181818"/>
          <w:sz w:val="28"/>
          <w:szCs w:val="28"/>
        </w:rPr>
        <w:t xml:space="preserve"> </w:t>
      </w:r>
      <w:r w:rsidRPr="001A5345">
        <w:rPr>
          <w:color w:val="171717"/>
        </w:rPr>
        <w:t>принимаемых решений;</w:t>
      </w:r>
    </w:p>
    <w:p w:rsidR="00E81C10" w:rsidRDefault="00E81C10" w:rsidP="00E81C10">
      <w:pPr>
        <w:shd w:val="clear" w:color="auto" w:fill="FFFFFF"/>
        <w:jc w:val="both"/>
        <w:rPr>
          <w:color w:val="171717"/>
        </w:rPr>
      </w:pPr>
    </w:p>
    <w:p w:rsidR="00E81C10" w:rsidRDefault="00E81C10" w:rsidP="00E81C10">
      <w:pPr>
        <w:ind w:right="-1" w:firstLine="426"/>
        <w:jc w:val="both"/>
        <w:rPr>
          <w:color w:val="171717"/>
        </w:rPr>
      </w:pPr>
      <w:proofErr w:type="spellStart"/>
      <w:r w:rsidRPr="006A5F45">
        <w:rPr>
          <w:b/>
          <w:bCs/>
          <w:color w:val="171717"/>
        </w:rPr>
        <w:t>Метапредметным</w:t>
      </w:r>
      <w:r>
        <w:rPr>
          <w:b/>
          <w:bCs/>
          <w:color w:val="171717"/>
        </w:rPr>
        <w:t>и</w:t>
      </w:r>
      <w:proofErr w:type="spellEnd"/>
      <w:r>
        <w:rPr>
          <w:color w:val="171717"/>
        </w:rPr>
        <w:t xml:space="preserve"> результатами</w:t>
      </w:r>
      <w:r w:rsidRPr="006A5F45">
        <w:rPr>
          <w:color w:val="171717"/>
        </w:rPr>
        <w:t xml:space="preserve"> </w:t>
      </w:r>
      <w:r>
        <w:rPr>
          <w:color w:val="171717"/>
        </w:rPr>
        <w:t>освоения программы</w:t>
      </w:r>
      <w:r w:rsidRPr="006A5F45">
        <w:rPr>
          <w:color w:val="171717"/>
        </w:rPr>
        <w:t xml:space="preserve"> является</w:t>
      </w:r>
      <w:r>
        <w:rPr>
          <w:color w:val="171717"/>
        </w:rPr>
        <w:t>:</w:t>
      </w:r>
    </w:p>
    <w:p w:rsidR="00E81C10" w:rsidRPr="00063085" w:rsidRDefault="00E81C10" w:rsidP="00E81C10">
      <w:pPr>
        <w:ind w:right="-1"/>
        <w:jc w:val="both"/>
      </w:pPr>
      <w:r>
        <w:rPr>
          <w:sz w:val="28"/>
          <w:szCs w:val="28"/>
        </w:rPr>
        <w:t>1</w:t>
      </w:r>
      <w:r w:rsidRPr="00063085">
        <w:t>) способность и готовность к освоению систематических знаний, их самостоятельному пополнению, переносу и интеграции;</w:t>
      </w:r>
    </w:p>
    <w:p w:rsidR="00E81C10" w:rsidRPr="00063085" w:rsidRDefault="00E81C10" w:rsidP="00E81C10">
      <w:pPr>
        <w:ind w:right="-1"/>
        <w:jc w:val="both"/>
      </w:pPr>
      <w:r w:rsidRPr="00063085">
        <w:t xml:space="preserve">2) </w:t>
      </w:r>
      <w:proofErr w:type="spellStart"/>
      <w:r>
        <w:t>сформированность</w:t>
      </w:r>
      <w:proofErr w:type="spellEnd"/>
      <w:r w:rsidRPr="00063085">
        <w:t xml:space="preserve"> целевых установок учебной деятельности и нахождение наиболее эффективных средств ее осуществления;</w:t>
      </w:r>
    </w:p>
    <w:p w:rsidR="00E81C10" w:rsidRDefault="00E81C10" w:rsidP="00E81C10">
      <w:pPr>
        <w:ind w:right="-1"/>
        <w:jc w:val="both"/>
        <w:rPr>
          <w:color w:val="171717"/>
        </w:rPr>
      </w:pPr>
      <w:r>
        <w:t>3)</w:t>
      </w:r>
      <w:r w:rsidRPr="00063085">
        <w:rPr>
          <w:color w:val="171717"/>
        </w:rPr>
        <w:t xml:space="preserve"> </w:t>
      </w:r>
      <w:r w:rsidRPr="0036707B">
        <w:rPr>
          <w:color w:val="171717"/>
        </w:rPr>
        <w:t>умение организовывать и регулировать свою учебную деятельность</w:t>
      </w:r>
      <w:r w:rsidRPr="006A5F45">
        <w:rPr>
          <w:color w:val="171717"/>
        </w:rPr>
        <w:t xml:space="preserve">; </w:t>
      </w:r>
      <w:r w:rsidRPr="0036707B">
        <w:rPr>
          <w:color w:val="171717"/>
        </w:rPr>
        <w:t>умение работать с различными источниками информации</w:t>
      </w:r>
      <w:r>
        <w:rPr>
          <w:color w:val="171717"/>
        </w:rPr>
        <w:t>;</w:t>
      </w:r>
    </w:p>
    <w:p w:rsidR="00E81C10" w:rsidRPr="001546A0" w:rsidRDefault="00E81C10" w:rsidP="00E81C10">
      <w:pPr>
        <w:shd w:val="clear" w:color="auto" w:fill="FFFFFF"/>
        <w:ind w:right="-1"/>
        <w:jc w:val="both"/>
        <w:rPr>
          <w:color w:val="171717"/>
        </w:rPr>
      </w:pPr>
      <w:r>
        <w:rPr>
          <w:color w:val="171717"/>
        </w:rPr>
        <w:t>4)</w:t>
      </w:r>
      <w:r w:rsidRPr="001546A0">
        <w:rPr>
          <w:color w:val="171717"/>
        </w:rPr>
        <w:t xml:space="preserve"> </w:t>
      </w:r>
      <w:proofErr w:type="spellStart"/>
      <w:r w:rsidRPr="00D77153">
        <w:rPr>
          <w:color w:val="171717"/>
        </w:rPr>
        <w:t>сформированность</w:t>
      </w:r>
      <w:proofErr w:type="spellEnd"/>
      <w:r w:rsidRPr="00D77153">
        <w:rPr>
          <w:color w:val="171717"/>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w:t>
      </w:r>
      <w:r>
        <w:rPr>
          <w:color w:val="171717"/>
        </w:rPr>
        <w:t>ц</w:t>
      </w:r>
      <w:r w:rsidRPr="00D77153">
        <w:rPr>
          <w:color w:val="171717"/>
        </w:rPr>
        <w:t>елью объяснения и оценки разнообразных явлений и процессов общественного развития;</w:t>
      </w:r>
    </w:p>
    <w:p w:rsidR="00E81C10" w:rsidRDefault="00E81C10" w:rsidP="00E81C10">
      <w:pPr>
        <w:ind w:right="-1"/>
        <w:jc w:val="both"/>
        <w:rPr>
          <w:color w:val="171717"/>
        </w:rPr>
      </w:pPr>
      <w:r w:rsidRPr="00063085">
        <w:rPr>
          <w:color w:val="171717"/>
        </w:rPr>
        <w:t>5) способность и готовность к использованию ИКТ в целях обучения и развития</w:t>
      </w:r>
    </w:p>
    <w:p w:rsidR="00E81C10" w:rsidRPr="00575A43" w:rsidRDefault="00E81C10" w:rsidP="00E81C10">
      <w:pPr>
        <w:pStyle w:val="Default"/>
        <w:rPr>
          <w:rFonts w:eastAsia="Times New Roman"/>
          <w:color w:val="171717"/>
          <w:lang w:eastAsia="ru-RU"/>
        </w:rPr>
      </w:pPr>
      <w:r>
        <w:t>6)</w:t>
      </w:r>
      <w:r w:rsidRPr="00575A43">
        <w:rPr>
          <w:sz w:val="28"/>
          <w:szCs w:val="28"/>
        </w:rPr>
        <w:t xml:space="preserve"> </w:t>
      </w:r>
      <w:r w:rsidRPr="00F355AC">
        <w:rPr>
          <w:rFonts w:eastAsia="Times New Roman"/>
          <w:color w:val="171717"/>
          <w:lang w:eastAsia="ru-RU"/>
        </w:rPr>
        <w:t xml:space="preserve">воплощению </w:t>
      </w:r>
      <w:r w:rsidRPr="00575A43">
        <w:rPr>
          <w:rFonts w:eastAsia="Times New Roman"/>
          <w:color w:val="171717"/>
          <w:lang w:eastAsia="ru-RU"/>
        </w:rPr>
        <w:t xml:space="preserve">способность к решению личностно и социально значимых проблем и найденных решений в практику; </w:t>
      </w:r>
    </w:p>
    <w:p w:rsidR="00E81C10" w:rsidRPr="00D05439" w:rsidRDefault="00E81C10" w:rsidP="00E81C10">
      <w:pPr>
        <w:ind w:left="1146" w:right="-1"/>
        <w:jc w:val="both"/>
        <w:rPr>
          <w:b/>
          <w:bCs/>
          <w:color w:val="171717"/>
        </w:rPr>
      </w:pPr>
    </w:p>
    <w:p w:rsidR="00E81C10" w:rsidRDefault="00E81C10" w:rsidP="00E81C10">
      <w:pPr>
        <w:ind w:right="-1"/>
        <w:jc w:val="both"/>
        <w:rPr>
          <w:color w:val="171717"/>
        </w:rPr>
      </w:pPr>
      <w:r w:rsidRPr="00D05439">
        <w:rPr>
          <w:b/>
          <w:bCs/>
          <w:color w:val="171717"/>
        </w:rPr>
        <w:t xml:space="preserve">       Предметными</w:t>
      </w:r>
      <w:r w:rsidRPr="00D05439">
        <w:rPr>
          <w:color w:val="171717"/>
        </w:rPr>
        <w:t> </w:t>
      </w:r>
      <w:r>
        <w:rPr>
          <w:color w:val="171717"/>
        </w:rPr>
        <w:t>результатами</w:t>
      </w:r>
      <w:r w:rsidRPr="005348FD">
        <w:rPr>
          <w:color w:val="171717"/>
        </w:rPr>
        <w:t xml:space="preserve"> освоения программы является:</w:t>
      </w:r>
    </w:p>
    <w:p w:rsidR="00E81C10" w:rsidRDefault="00E81C10" w:rsidP="00E81C10">
      <w:pPr>
        <w:pStyle w:val="Default"/>
        <w:rPr>
          <w:rFonts w:eastAsia="Times New Roman"/>
          <w:color w:val="171717"/>
          <w:lang w:eastAsia="ru-RU"/>
        </w:rPr>
      </w:pPr>
      <w:r w:rsidRPr="00D05439">
        <w:rPr>
          <w:rFonts w:eastAsia="Times New Roman"/>
          <w:color w:val="171717"/>
          <w:lang w:eastAsia="ru-RU"/>
        </w:rPr>
        <w:t xml:space="preserve">1) </w:t>
      </w:r>
      <w:proofErr w:type="spellStart"/>
      <w:r w:rsidRPr="00F355AC">
        <w:rPr>
          <w:rFonts w:eastAsia="Times New Roman"/>
          <w:color w:val="171717"/>
          <w:lang w:eastAsia="ru-RU"/>
        </w:rPr>
        <w:t>сформирова</w:t>
      </w:r>
      <w:r>
        <w:rPr>
          <w:rFonts w:eastAsia="Times New Roman"/>
          <w:color w:val="171717"/>
          <w:lang w:eastAsia="ru-RU"/>
        </w:rPr>
        <w:t>ннос</w:t>
      </w:r>
      <w:r w:rsidRPr="00F355AC">
        <w:rPr>
          <w:rFonts w:eastAsia="Times New Roman"/>
          <w:color w:val="171717"/>
          <w:lang w:eastAsia="ru-RU"/>
        </w:rPr>
        <w:t>ть</w:t>
      </w:r>
      <w:proofErr w:type="spellEnd"/>
      <w:r w:rsidRPr="00F355AC">
        <w:rPr>
          <w:rFonts w:eastAsia="Times New Roman"/>
          <w:color w:val="171717"/>
          <w:lang w:eastAsia="ru-RU"/>
        </w:rPr>
        <w:t xml:space="preserve"> </w:t>
      </w:r>
      <w:r>
        <w:rPr>
          <w:rFonts w:eastAsia="Times New Roman"/>
          <w:color w:val="171717"/>
          <w:lang w:eastAsia="ru-RU"/>
        </w:rPr>
        <w:t>основ</w:t>
      </w:r>
      <w:r w:rsidRPr="00F355AC">
        <w:rPr>
          <w:rFonts w:eastAsia="Times New Roman"/>
          <w:color w:val="171717"/>
          <w:lang w:eastAsia="ru-RU"/>
        </w:rPr>
        <w:t xml:space="preserve"> </w:t>
      </w:r>
      <w:r>
        <w:rPr>
          <w:rFonts w:eastAsia="Times New Roman"/>
          <w:color w:val="171717"/>
          <w:lang w:eastAsia="ru-RU"/>
        </w:rPr>
        <w:t>социологическ</w:t>
      </w:r>
      <w:r w:rsidRPr="00F355AC">
        <w:rPr>
          <w:rFonts w:eastAsia="Times New Roman"/>
          <w:color w:val="171717"/>
          <w:lang w:eastAsia="ru-RU"/>
        </w:rPr>
        <w:t xml:space="preserve">ого мышления; </w:t>
      </w:r>
    </w:p>
    <w:p w:rsidR="00E81C10" w:rsidRPr="00F355AC" w:rsidRDefault="00E81C10" w:rsidP="00E81C10">
      <w:pPr>
        <w:pStyle w:val="Default"/>
        <w:rPr>
          <w:rFonts w:eastAsia="Times New Roman"/>
          <w:color w:val="171717"/>
          <w:lang w:eastAsia="ru-RU"/>
        </w:rPr>
      </w:pPr>
      <w:r>
        <w:rPr>
          <w:rFonts w:eastAsia="Times New Roman"/>
          <w:color w:val="171717"/>
          <w:lang w:eastAsia="ru-RU"/>
        </w:rPr>
        <w:t>2)</w:t>
      </w:r>
      <w:r w:rsidRPr="00D05439">
        <w:rPr>
          <w:rFonts w:eastAsia="Times New Roman"/>
          <w:color w:val="171717"/>
          <w:lang w:eastAsia="ru-RU"/>
        </w:rPr>
        <w:t xml:space="preserve"> </w:t>
      </w:r>
      <w:r w:rsidRPr="00F355AC">
        <w:rPr>
          <w:rFonts w:eastAsia="Times New Roman"/>
          <w:color w:val="171717"/>
          <w:lang w:eastAsia="ru-RU"/>
        </w:rPr>
        <w:t>о</w:t>
      </w:r>
      <w:r>
        <w:rPr>
          <w:rFonts w:eastAsia="Times New Roman"/>
          <w:color w:val="171717"/>
          <w:lang w:eastAsia="ru-RU"/>
        </w:rPr>
        <w:t>владение</w:t>
      </w:r>
      <w:r w:rsidRPr="00F355AC">
        <w:rPr>
          <w:rFonts w:eastAsia="Times New Roman"/>
          <w:color w:val="171717"/>
          <w:lang w:eastAsia="ru-RU"/>
        </w:rPr>
        <w:t xml:space="preserve"> знаниями о</w:t>
      </w:r>
      <w:r>
        <w:rPr>
          <w:rFonts w:eastAsia="Times New Roman"/>
          <w:color w:val="171717"/>
          <w:lang w:eastAsia="ru-RU"/>
        </w:rPr>
        <w:t xml:space="preserve">б основных </w:t>
      </w:r>
      <w:r w:rsidRPr="00F355AC">
        <w:rPr>
          <w:rFonts w:eastAsia="Times New Roman"/>
          <w:color w:val="171717"/>
          <w:lang w:eastAsia="ru-RU"/>
        </w:rPr>
        <w:t xml:space="preserve"> </w:t>
      </w:r>
      <w:r>
        <w:rPr>
          <w:rFonts w:eastAsia="Times New Roman"/>
          <w:color w:val="171717"/>
          <w:lang w:eastAsia="ru-RU"/>
        </w:rPr>
        <w:t>понятиях</w:t>
      </w:r>
      <w:r w:rsidRPr="00F355AC">
        <w:rPr>
          <w:rFonts w:eastAsia="Times New Roman"/>
          <w:color w:val="171717"/>
          <w:lang w:eastAsia="ru-RU"/>
        </w:rPr>
        <w:t xml:space="preserve"> </w:t>
      </w:r>
      <w:r>
        <w:rPr>
          <w:rFonts w:eastAsia="Times New Roman"/>
          <w:color w:val="171717"/>
          <w:lang w:eastAsia="ru-RU"/>
        </w:rPr>
        <w:t>социологии</w:t>
      </w:r>
      <w:r w:rsidRPr="00F355AC">
        <w:rPr>
          <w:rFonts w:eastAsia="Times New Roman"/>
          <w:color w:val="171717"/>
          <w:lang w:eastAsia="ru-RU"/>
        </w:rPr>
        <w:t xml:space="preserve">; </w:t>
      </w:r>
    </w:p>
    <w:p w:rsidR="00E81C10" w:rsidRDefault="00E81C10" w:rsidP="00E81C10">
      <w:pPr>
        <w:ind w:right="-1"/>
        <w:jc w:val="both"/>
        <w:rPr>
          <w:color w:val="171717"/>
        </w:rPr>
      </w:pPr>
      <w:r>
        <w:rPr>
          <w:color w:val="171717"/>
        </w:rPr>
        <w:t>3)</w:t>
      </w:r>
      <w:r w:rsidRPr="00D05439">
        <w:rPr>
          <w:color w:val="171717"/>
        </w:rPr>
        <w:t xml:space="preserve"> </w:t>
      </w:r>
      <w:r w:rsidRPr="008008BD">
        <w:rPr>
          <w:color w:val="171717"/>
        </w:rPr>
        <w:t>умение устанавливать причинно-</w:t>
      </w:r>
      <w:r>
        <w:rPr>
          <w:color w:val="171717"/>
        </w:rPr>
        <w:t>следственные связи между процессами социальной сферы общественной жизни</w:t>
      </w:r>
      <w:r w:rsidRPr="008008BD">
        <w:rPr>
          <w:color w:val="171717"/>
        </w:rPr>
        <w:t>;</w:t>
      </w:r>
      <w:r>
        <w:rPr>
          <w:color w:val="171717"/>
        </w:rPr>
        <w:t xml:space="preserve"> ее связи с другими сферами;</w:t>
      </w:r>
    </w:p>
    <w:p w:rsidR="00E81C10" w:rsidRDefault="00E81C10" w:rsidP="00E81C10">
      <w:pPr>
        <w:ind w:right="-1"/>
        <w:jc w:val="both"/>
        <w:rPr>
          <w:color w:val="171717"/>
        </w:rPr>
      </w:pPr>
      <w:r>
        <w:rPr>
          <w:color w:val="171717"/>
        </w:rPr>
        <w:t>4)</w:t>
      </w:r>
      <w:r w:rsidRPr="00D34663">
        <w:rPr>
          <w:color w:val="171717"/>
        </w:rPr>
        <w:t xml:space="preserve"> </w:t>
      </w:r>
      <w:r>
        <w:rPr>
          <w:color w:val="171717"/>
        </w:rPr>
        <w:t>обладание</w:t>
      </w:r>
      <w:r w:rsidRPr="00D34663">
        <w:rPr>
          <w:color w:val="171717"/>
        </w:rPr>
        <w:t xml:space="preserve"> навыками самостоятельного поиска </w:t>
      </w:r>
      <w:r>
        <w:rPr>
          <w:color w:val="171717"/>
        </w:rPr>
        <w:t>социальной информации и умения</w:t>
      </w:r>
      <w:r w:rsidRPr="00D34663">
        <w:rPr>
          <w:color w:val="171717"/>
        </w:rPr>
        <w:t xml:space="preserve"> использовать результаты в конкретных жизненных ситуациях</w:t>
      </w:r>
      <w:r>
        <w:rPr>
          <w:color w:val="171717"/>
        </w:rPr>
        <w:t>;</w:t>
      </w:r>
      <w:r w:rsidRPr="00D34663">
        <w:rPr>
          <w:color w:val="171717"/>
        </w:rPr>
        <w:t xml:space="preserve"> </w:t>
      </w:r>
      <w:r w:rsidRPr="009F7BD2">
        <w:rPr>
          <w:color w:val="171717"/>
        </w:rPr>
        <w:t>прогнозировать последствия принимаемых решений</w:t>
      </w:r>
      <w:r>
        <w:rPr>
          <w:color w:val="171717"/>
        </w:rPr>
        <w:t>;</w:t>
      </w:r>
    </w:p>
    <w:p w:rsidR="00E81C10" w:rsidRDefault="00E81C10" w:rsidP="00E81C10">
      <w:pPr>
        <w:shd w:val="clear" w:color="auto" w:fill="FFFFFF"/>
        <w:ind w:right="-1"/>
        <w:jc w:val="both"/>
        <w:rPr>
          <w:color w:val="171717"/>
        </w:rPr>
      </w:pPr>
      <w:r>
        <w:rPr>
          <w:color w:val="171717"/>
        </w:rPr>
        <w:t>5)</w:t>
      </w:r>
      <w:r w:rsidRPr="00D34663">
        <w:rPr>
          <w:color w:val="171717"/>
        </w:rPr>
        <w:t xml:space="preserve"> </w:t>
      </w:r>
      <w:proofErr w:type="spellStart"/>
      <w:r w:rsidRPr="00D77153">
        <w:rPr>
          <w:color w:val="171717"/>
        </w:rPr>
        <w:t>сформированность</w:t>
      </w:r>
      <w:proofErr w:type="spellEnd"/>
      <w:r w:rsidRPr="00D77153">
        <w:rPr>
          <w:color w:val="171717"/>
        </w:rPr>
        <w:t xml:space="preserve"> представлений об основных тенденциях</w:t>
      </w:r>
      <w:r>
        <w:rPr>
          <w:color w:val="171717"/>
        </w:rPr>
        <w:t xml:space="preserve"> социальных процессов</w:t>
      </w:r>
      <w:r w:rsidRPr="00D77153">
        <w:rPr>
          <w:color w:val="171717"/>
        </w:rPr>
        <w:t xml:space="preserve"> и возможных  перспективах развития мирового сообщества в глобальном мире;</w:t>
      </w:r>
    </w:p>
    <w:p w:rsidR="00E81C10" w:rsidRPr="00D77153" w:rsidRDefault="00E81C10" w:rsidP="00E81C10">
      <w:pPr>
        <w:shd w:val="clear" w:color="auto" w:fill="FFFFFF"/>
        <w:ind w:right="-1"/>
        <w:jc w:val="both"/>
        <w:rPr>
          <w:color w:val="171717"/>
        </w:rPr>
      </w:pPr>
      <w:r>
        <w:rPr>
          <w:color w:val="171717"/>
        </w:rPr>
        <w:t>6)</w:t>
      </w:r>
      <w:r w:rsidRPr="00D05439">
        <w:rPr>
          <w:color w:val="171717"/>
        </w:rPr>
        <w:t xml:space="preserve"> </w:t>
      </w:r>
      <w:r w:rsidRPr="008008BD">
        <w:rPr>
          <w:color w:val="171717"/>
        </w:rPr>
        <w:t>составлять план,</w:t>
      </w:r>
      <w:r>
        <w:rPr>
          <w:color w:val="171717"/>
        </w:rPr>
        <w:t xml:space="preserve"> анализировать тексты, решать задачи,</w:t>
      </w:r>
      <w:r w:rsidRPr="008008BD">
        <w:rPr>
          <w:color w:val="171717"/>
        </w:rPr>
        <w:t xml:space="preserve"> выполнять тестовые задания;</w:t>
      </w:r>
    </w:p>
    <w:p w:rsidR="00E81C10" w:rsidRDefault="00E81C10" w:rsidP="00E81C10">
      <w:pPr>
        <w:spacing w:line="276" w:lineRule="auto"/>
        <w:ind w:right="-1" w:firstLine="426"/>
        <w:jc w:val="both"/>
        <w:rPr>
          <w:color w:val="171717"/>
        </w:rPr>
      </w:pPr>
    </w:p>
    <w:p w:rsidR="00E81C10" w:rsidRPr="00D05439" w:rsidRDefault="00E81C10" w:rsidP="00E81C10">
      <w:pPr>
        <w:spacing w:line="276" w:lineRule="auto"/>
        <w:ind w:right="-1" w:firstLine="426"/>
        <w:jc w:val="both"/>
        <w:rPr>
          <w:color w:val="171717"/>
        </w:rPr>
      </w:pPr>
    </w:p>
    <w:p w:rsidR="00E81C10" w:rsidRPr="00374C28" w:rsidRDefault="00E81C10" w:rsidP="00E81C10">
      <w:pPr>
        <w:ind w:left="720" w:right="-1"/>
        <w:jc w:val="both"/>
      </w:pPr>
      <w:r w:rsidRPr="00374C28">
        <w:rPr>
          <w:b/>
          <w:bCs/>
        </w:rPr>
        <w:t xml:space="preserve">В результате </w:t>
      </w:r>
      <w:proofErr w:type="gramStart"/>
      <w:r w:rsidRPr="00374C28">
        <w:rPr>
          <w:b/>
          <w:bCs/>
        </w:rPr>
        <w:t>обучающиеся</w:t>
      </w:r>
      <w:proofErr w:type="gramEnd"/>
      <w:r w:rsidRPr="00374C28">
        <w:rPr>
          <w:b/>
          <w:bCs/>
        </w:rPr>
        <w:t xml:space="preserve"> научатся:</w:t>
      </w:r>
    </w:p>
    <w:p w:rsidR="00E81C10" w:rsidRPr="00374C28" w:rsidRDefault="00E81C10" w:rsidP="00E81C10">
      <w:pPr>
        <w:numPr>
          <w:ilvl w:val="0"/>
          <w:numId w:val="1"/>
        </w:numPr>
        <w:ind w:right="-1"/>
        <w:jc w:val="both"/>
      </w:pPr>
      <w:r>
        <w:t>п</w:t>
      </w:r>
      <w:r w:rsidRPr="00374C28">
        <w:t>риме</w:t>
      </w:r>
      <w:r>
        <w:t>нять усвоенные основные базовые знания по социальной сфере обществознания;</w:t>
      </w:r>
    </w:p>
    <w:p w:rsidR="00E81C10" w:rsidRPr="00374C28" w:rsidRDefault="00E81C10" w:rsidP="00E81C10">
      <w:pPr>
        <w:numPr>
          <w:ilvl w:val="0"/>
          <w:numId w:val="1"/>
        </w:numPr>
        <w:ind w:right="-1"/>
        <w:jc w:val="both"/>
      </w:pPr>
      <w:r>
        <w:t>а</w:t>
      </w:r>
      <w:r w:rsidRPr="00374C28">
        <w:t>нализировать информацию</w:t>
      </w:r>
      <w:r>
        <w:t xml:space="preserve">, представленную в виде </w:t>
      </w:r>
      <w:r w:rsidRPr="00374C28">
        <w:t xml:space="preserve"> таблиц, диаграмм</w:t>
      </w:r>
      <w:r>
        <w:t>;</w:t>
      </w:r>
    </w:p>
    <w:p w:rsidR="00E81C10" w:rsidRPr="00374C28" w:rsidRDefault="00E81C10" w:rsidP="00E81C10">
      <w:pPr>
        <w:numPr>
          <w:ilvl w:val="0"/>
          <w:numId w:val="1"/>
        </w:numPr>
        <w:ind w:right="-1"/>
        <w:jc w:val="both"/>
      </w:pPr>
      <w:r>
        <w:lastRenderedPageBreak/>
        <w:t xml:space="preserve">выполнять тестовые задания, анализировать  тексты, решать задачи, составлять планы; </w:t>
      </w:r>
    </w:p>
    <w:p w:rsidR="00E81C10" w:rsidRDefault="00E81C10" w:rsidP="00E81C10">
      <w:pPr>
        <w:numPr>
          <w:ilvl w:val="0"/>
          <w:numId w:val="1"/>
        </w:numPr>
        <w:ind w:right="-1"/>
        <w:jc w:val="both"/>
      </w:pPr>
      <w:r>
        <w:t>использовать обществоведческие социологические понятия и их признаки в процессе учебной деятельности.</w:t>
      </w:r>
    </w:p>
    <w:p w:rsidR="00E81C10" w:rsidRDefault="00E81C10" w:rsidP="00E81C10">
      <w:pPr>
        <w:ind w:left="360" w:right="-1"/>
        <w:jc w:val="both"/>
      </w:pPr>
    </w:p>
    <w:p w:rsidR="00E81C10" w:rsidRPr="0081076E" w:rsidRDefault="00E81C10" w:rsidP="00E81C10">
      <w:pPr>
        <w:shd w:val="clear" w:color="auto" w:fill="FFFFFF"/>
        <w:ind w:left="720"/>
      </w:pPr>
      <w:proofErr w:type="gramStart"/>
      <w:r>
        <w:rPr>
          <w:b/>
          <w:bCs/>
        </w:rPr>
        <w:t>Обучающийся</w:t>
      </w:r>
      <w:proofErr w:type="gramEnd"/>
      <w:r w:rsidRPr="0081076E">
        <w:rPr>
          <w:b/>
          <w:bCs/>
        </w:rPr>
        <w:t xml:space="preserve"> получит возможность научиться:</w:t>
      </w:r>
    </w:p>
    <w:p w:rsidR="00E81C10" w:rsidRPr="00BE5746" w:rsidRDefault="00E81C10" w:rsidP="00E81C10">
      <w:pPr>
        <w:numPr>
          <w:ilvl w:val="0"/>
          <w:numId w:val="1"/>
        </w:numPr>
        <w:ind w:right="-1"/>
        <w:jc w:val="both"/>
        <w:rPr>
          <w:color w:val="171717"/>
        </w:rPr>
      </w:pPr>
      <w:r>
        <w:rPr>
          <w:color w:val="171717"/>
        </w:rPr>
        <w:t>развивать творческое мышление;</w:t>
      </w:r>
    </w:p>
    <w:p w:rsidR="00E81C10" w:rsidRDefault="00E81C10" w:rsidP="00E81C10">
      <w:pPr>
        <w:numPr>
          <w:ilvl w:val="0"/>
          <w:numId w:val="1"/>
        </w:numPr>
        <w:ind w:right="-1"/>
        <w:jc w:val="both"/>
        <w:rPr>
          <w:color w:val="171717"/>
        </w:rPr>
      </w:pPr>
      <w:r>
        <w:rPr>
          <w:color w:val="171717"/>
        </w:rPr>
        <w:t>овладеть способами исследовательской деятельности;</w:t>
      </w:r>
    </w:p>
    <w:p w:rsidR="00E81C10" w:rsidRDefault="00E81C10" w:rsidP="00E81C10">
      <w:pPr>
        <w:numPr>
          <w:ilvl w:val="0"/>
          <w:numId w:val="1"/>
        </w:numPr>
        <w:ind w:right="-1"/>
        <w:jc w:val="both"/>
        <w:rPr>
          <w:color w:val="171717"/>
        </w:rPr>
      </w:pPr>
      <w:r w:rsidRPr="00EB7EBA">
        <w:rPr>
          <w:color w:val="171717"/>
        </w:rPr>
        <w:t>использова</w:t>
      </w:r>
      <w:r>
        <w:rPr>
          <w:color w:val="171717"/>
        </w:rPr>
        <w:t>ть дополнительную</w:t>
      </w:r>
      <w:r w:rsidRPr="00EB7EBA">
        <w:rPr>
          <w:color w:val="171717"/>
        </w:rPr>
        <w:t xml:space="preserve">  литературу</w:t>
      </w:r>
      <w:r>
        <w:rPr>
          <w:color w:val="171717"/>
        </w:rPr>
        <w:t>, сайты интернета</w:t>
      </w:r>
      <w:r w:rsidRPr="00EB7EBA">
        <w:rPr>
          <w:color w:val="171717"/>
        </w:rPr>
        <w:t xml:space="preserve"> с целью углубления материала основного курса, расширения кругозора, формирования</w:t>
      </w:r>
      <w:r>
        <w:rPr>
          <w:color w:val="171717"/>
        </w:rPr>
        <w:t xml:space="preserve"> научного</w:t>
      </w:r>
      <w:r w:rsidRPr="00EB7EBA">
        <w:rPr>
          <w:color w:val="171717"/>
        </w:rPr>
        <w:t xml:space="preserve"> мировоззрения, раскрытия прикла</w:t>
      </w:r>
      <w:r>
        <w:rPr>
          <w:color w:val="171717"/>
        </w:rPr>
        <w:t>дных аспектов социальной сферы обществознания</w:t>
      </w:r>
      <w:r w:rsidRPr="00EB7EBA">
        <w:rPr>
          <w:color w:val="171717"/>
        </w:rPr>
        <w:t>;</w:t>
      </w:r>
    </w:p>
    <w:p w:rsidR="00E81C10" w:rsidRDefault="00E81C10" w:rsidP="00E81C10">
      <w:pPr>
        <w:numPr>
          <w:ilvl w:val="0"/>
          <w:numId w:val="1"/>
        </w:numPr>
        <w:ind w:right="-1"/>
        <w:jc w:val="both"/>
        <w:rPr>
          <w:color w:val="171717"/>
        </w:rPr>
      </w:pPr>
      <w:r>
        <w:rPr>
          <w:color w:val="171717"/>
        </w:rPr>
        <w:t>успешно выполнять ВПР, ЕГЭ;</w:t>
      </w:r>
    </w:p>
    <w:p w:rsidR="00E81C10" w:rsidRPr="00D34663" w:rsidRDefault="00E81C10" w:rsidP="00E81C10">
      <w:pPr>
        <w:ind w:left="360" w:right="-1"/>
        <w:rPr>
          <w:color w:val="171717"/>
        </w:rPr>
      </w:pPr>
      <w:r>
        <w:rPr>
          <w:color w:val="171717"/>
        </w:rPr>
        <w:t xml:space="preserve">      </w:t>
      </w:r>
      <w:r w:rsidRPr="00864AD1">
        <w:rPr>
          <w:color w:val="171717"/>
        </w:rPr>
        <w:t>овладеть навыками проектной деятельности</w:t>
      </w:r>
    </w:p>
    <w:p w:rsidR="00E81C10" w:rsidRPr="006B6F52" w:rsidRDefault="00E81C10" w:rsidP="00E81C10">
      <w:pPr>
        <w:jc w:val="both"/>
      </w:pPr>
    </w:p>
    <w:p w:rsidR="00E81C10" w:rsidRDefault="00E81C10" w:rsidP="006B6F52">
      <w:pPr>
        <w:pStyle w:val="20"/>
        <w:keepNext/>
        <w:keepLines/>
        <w:shd w:val="clear" w:color="auto" w:fill="auto"/>
        <w:spacing w:before="0" w:after="0" w:line="270" w:lineRule="exact"/>
        <w:jc w:val="center"/>
        <w:rPr>
          <w:rFonts w:ascii="Times New Roman" w:hAnsi="Times New Roman"/>
          <w:caps/>
          <w:color w:val="171717"/>
          <w:sz w:val="24"/>
          <w:szCs w:val="24"/>
        </w:rPr>
      </w:pPr>
    </w:p>
    <w:p w:rsidR="006B6F52" w:rsidRDefault="006B6F52" w:rsidP="006B6F52">
      <w:pPr>
        <w:pStyle w:val="20"/>
        <w:keepNext/>
        <w:keepLines/>
        <w:shd w:val="clear" w:color="auto" w:fill="auto"/>
        <w:spacing w:before="0" w:after="0" w:line="270" w:lineRule="exact"/>
        <w:jc w:val="center"/>
        <w:rPr>
          <w:rFonts w:ascii="Times New Roman" w:hAnsi="Times New Roman"/>
          <w:caps/>
          <w:color w:val="171717"/>
          <w:sz w:val="24"/>
          <w:szCs w:val="24"/>
        </w:rPr>
      </w:pPr>
      <w:r>
        <w:rPr>
          <w:rFonts w:ascii="Times New Roman" w:hAnsi="Times New Roman"/>
          <w:caps/>
          <w:color w:val="171717"/>
          <w:sz w:val="24"/>
          <w:szCs w:val="24"/>
        </w:rPr>
        <w:t>С</w:t>
      </w:r>
      <w:r w:rsidRPr="006A5F45">
        <w:rPr>
          <w:rFonts w:ascii="Times New Roman" w:hAnsi="Times New Roman"/>
          <w:caps/>
          <w:color w:val="171717"/>
          <w:sz w:val="24"/>
          <w:szCs w:val="24"/>
        </w:rPr>
        <w:t xml:space="preserve">одержание </w:t>
      </w:r>
      <w:r>
        <w:rPr>
          <w:rFonts w:ascii="Times New Roman" w:hAnsi="Times New Roman"/>
          <w:caps/>
          <w:color w:val="171717"/>
          <w:sz w:val="24"/>
          <w:szCs w:val="24"/>
        </w:rPr>
        <w:t>программы</w:t>
      </w:r>
    </w:p>
    <w:p w:rsidR="006B6F52" w:rsidRPr="00F355AC" w:rsidRDefault="006B6F52" w:rsidP="006B6F52">
      <w:pPr>
        <w:pStyle w:val="Default"/>
        <w:rPr>
          <w:rFonts w:eastAsia="Times New Roman"/>
          <w:color w:val="171717"/>
          <w:lang w:eastAsia="ru-RU"/>
        </w:rPr>
      </w:pPr>
    </w:p>
    <w:p w:rsidR="006B6F52" w:rsidRDefault="006B6F52" w:rsidP="006B6F52">
      <w:pPr>
        <w:ind w:right="-1"/>
        <w:jc w:val="both"/>
        <w:rPr>
          <w:color w:val="171717"/>
        </w:rPr>
      </w:pPr>
    </w:p>
    <w:p w:rsidR="006B6F52" w:rsidRDefault="006B6F52" w:rsidP="006B6F52">
      <w:pPr>
        <w:ind w:right="-1"/>
        <w:rPr>
          <w:color w:val="171717"/>
        </w:rPr>
      </w:pPr>
      <w:r w:rsidRPr="00086BE7">
        <w:rPr>
          <w:color w:val="171717"/>
        </w:rPr>
        <w:t>Тема № 1 Политология как наука. Политология и ее роль в обществе</w:t>
      </w:r>
    </w:p>
    <w:p w:rsidR="006B6F52" w:rsidRPr="005348FD" w:rsidRDefault="006B6F52" w:rsidP="006B6F52">
      <w:pPr>
        <w:ind w:right="-1"/>
        <w:rPr>
          <w:color w:val="171717"/>
        </w:rPr>
      </w:pPr>
      <w:r>
        <w:rPr>
          <w:color w:val="171717"/>
        </w:rPr>
        <w:t>Понятие «политология», его происхождение. Первое упоминание понятия у Аристотеля и Гераклита.  Объекты политологии</w:t>
      </w:r>
      <w:proofErr w:type="gramStart"/>
      <w:r>
        <w:rPr>
          <w:color w:val="171717"/>
        </w:rPr>
        <w:t xml:space="preserve"> .</w:t>
      </w:r>
      <w:proofErr w:type="gramEnd"/>
      <w:r>
        <w:rPr>
          <w:color w:val="171717"/>
        </w:rPr>
        <w:t>Предмет политологии. Основные категории политологии: политика,  власть, государство и др. Функции политической науки. Структура политологии: разные подходы. Место человека в политике.</w:t>
      </w:r>
    </w:p>
    <w:p w:rsidR="006B6F52" w:rsidRPr="006A5F45" w:rsidRDefault="006B6F52" w:rsidP="006B6F52">
      <w:pPr>
        <w:ind w:right="-1"/>
        <w:jc w:val="both"/>
        <w:rPr>
          <w:color w:val="171717"/>
        </w:rPr>
      </w:pPr>
    </w:p>
    <w:p w:rsidR="006B6F52" w:rsidRDefault="006B6F52" w:rsidP="006B6F52">
      <w:pPr>
        <w:ind w:right="-1"/>
        <w:jc w:val="both"/>
        <w:rPr>
          <w:color w:val="171717"/>
        </w:rPr>
      </w:pPr>
      <w:r w:rsidRPr="00086BE7">
        <w:rPr>
          <w:color w:val="171717"/>
        </w:rPr>
        <w:t xml:space="preserve">Тема № </w:t>
      </w:r>
      <w:r>
        <w:rPr>
          <w:color w:val="171717"/>
        </w:rPr>
        <w:t>2 История становления и развития политической мысли.</w:t>
      </w:r>
    </w:p>
    <w:p w:rsidR="006B6F52" w:rsidRDefault="006B6F52" w:rsidP="006B6F52">
      <w:pPr>
        <w:ind w:right="-1"/>
        <w:jc w:val="both"/>
        <w:rPr>
          <w:color w:val="171717"/>
        </w:rPr>
      </w:pPr>
      <w:r w:rsidRPr="006F2457">
        <w:rPr>
          <w:color w:val="171717"/>
        </w:rPr>
        <w:t>Исторические корни политической мысли.</w:t>
      </w:r>
      <w:r>
        <w:rPr>
          <w:color w:val="171717"/>
        </w:rPr>
        <w:t xml:space="preserve"> Возникновение и развитие политической мысли на востоке: в Египте, Вавилоне, Индии, Китае, Персии; на западе: в Греции и Риме. Политические теории Платона и Аристотеля. Учение Цицерона о государстве. Политические взгляды Августина. Учение Фомы Аквинского о государстве. Новая наука о политике </w:t>
      </w:r>
      <w:proofErr w:type="spellStart"/>
      <w:r>
        <w:rPr>
          <w:color w:val="171717"/>
        </w:rPr>
        <w:t>Никколо</w:t>
      </w:r>
      <w:proofErr w:type="spellEnd"/>
      <w:r>
        <w:rPr>
          <w:color w:val="171717"/>
        </w:rPr>
        <w:t xml:space="preserve"> Макиавелли.</w:t>
      </w:r>
    </w:p>
    <w:p w:rsidR="006B6F52" w:rsidRDefault="006B6F52" w:rsidP="006B6F52">
      <w:pPr>
        <w:ind w:right="-1" w:firstLine="426"/>
        <w:jc w:val="both"/>
        <w:rPr>
          <w:color w:val="171717"/>
        </w:rPr>
      </w:pPr>
    </w:p>
    <w:p w:rsidR="006B6F52" w:rsidRDefault="006B6F52" w:rsidP="006B6F52">
      <w:pPr>
        <w:shd w:val="clear" w:color="auto" w:fill="FFFFFF"/>
        <w:jc w:val="both"/>
        <w:rPr>
          <w:color w:val="171717"/>
        </w:rPr>
      </w:pPr>
      <w:r w:rsidRPr="00086BE7">
        <w:rPr>
          <w:color w:val="171717"/>
        </w:rPr>
        <w:t xml:space="preserve">Тема № </w:t>
      </w:r>
      <w:r>
        <w:rPr>
          <w:color w:val="171717"/>
        </w:rPr>
        <w:t>3 Политика- «искусство» жить вместе</w:t>
      </w:r>
    </w:p>
    <w:p w:rsidR="006B6F52" w:rsidRDefault="006B6F52" w:rsidP="006B6F52">
      <w:pPr>
        <w:shd w:val="clear" w:color="auto" w:fill="FFFFFF"/>
        <w:jc w:val="both"/>
        <w:rPr>
          <w:color w:val="181818"/>
          <w:sz w:val="28"/>
          <w:szCs w:val="28"/>
        </w:rPr>
      </w:pPr>
      <w:r>
        <w:rPr>
          <w:color w:val="171717"/>
        </w:rPr>
        <w:t>Сущность и содержание политики. Субъекты политики. Объекты политики. Классификация политики (виды политики). Функции политики. Политика как деятельность. Роль политики в жизни общества. Практикум</w:t>
      </w:r>
    </w:p>
    <w:p w:rsidR="006B6F52" w:rsidRDefault="006B6F52" w:rsidP="006B6F52">
      <w:pPr>
        <w:shd w:val="clear" w:color="auto" w:fill="FFFFFF"/>
        <w:jc w:val="both"/>
        <w:rPr>
          <w:color w:val="181818"/>
          <w:sz w:val="28"/>
          <w:szCs w:val="28"/>
        </w:rPr>
      </w:pPr>
    </w:p>
    <w:p w:rsidR="006B6F52" w:rsidRDefault="006B6F52" w:rsidP="006B6F52">
      <w:pPr>
        <w:shd w:val="clear" w:color="auto" w:fill="FFFFFF"/>
        <w:jc w:val="both"/>
        <w:rPr>
          <w:color w:val="171717"/>
        </w:rPr>
      </w:pPr>
      <w:r w:rsidRPr="00086BE7">
        <w:rPr>
          <w:color w:val="171717"/>
        </w:rPr>
        <w:t xml:space="preserve">Тема № </w:t>
      </w:r>
      <w:r>
        <w:rPr>
          <w:color w:val="171717"/>
        </w:rPr>
        <w:t>4 Власть в обществе</w:t>
      </w:r>
    </w:p>
    <w:p w:rsidR="006B6F52" w:rsidRDefault="006B6F52" w:rsidP="006B6F52">
      <w:pPr>
        <w:shd w:val="clear" w:color="auto" w:fill="FFFFFF"/>
        <w:jc w:val="both"/>
        <w:rPr>
          <w:color w:val="181818"/>
          <w:sz w:val="28"/>
          <w:szCs w:val="28"/>
        </w:rPr>
      </w:pPr>
      <w:r>
        <w:rPr>
          <w:color w:val="171717"/>
        </w:rPr>
        <w:t>Общее понятие власти. Факторы, обуславливающие необходимость власти. Теории происхождения власти. Трансформация неполитической власти в политическую. Классификация и концепции политической власти. Мотивация власти и подчинения. Эффективность власти. Практикум</w:t>
      </w:r>
    </w:p>
    <w:p w:rsidR="006B6F52" w:rsidRDefault="006B6F52" w:rsidP="006B6F52">
      <w:pPr>
        <w:shd w:val="clear" w:color="auto" w:fill="FFFFFF"/>
        <w:jc w:val="both"/>
        <w:rPr>
          <w:color w:val="181818"/>
          <w:sz w:val="28"/>
          <w:szCs w:val="28"/>
        </w:rPr>
      </w:pPr>
    </w:p>
    <w:p w:rsidR="006B6F52" w:rsidRDefault="006B6F52" w:rsidP="006B6F52">
      <w:pPr>
        <w:shd w:val="clear" w:color="auto" w:fill="FFFFFF"/>
        <w:jc w:val="both"/>
        <w:rPr>
          <w:color w:val="171717"/>
        </w:rPr>
      </w:pPr>
      <w:r w:rsidRPr="00086BE7">
        <w:rPr>
          <w:color w:val="171717"/>
        </w:rPr>
        <w:t xml:space="preserve">Тема № </w:t>
      </w:r>
      <w:r>
        <w:rPr>
          <w:color w:val="171717"/>
        </w:rPr>
        <w:t>5 Власть. Легитимность власти. Разделение властей</w:t>
      </w:r>
    </w:p>
    <w:p w:rsidR="006B6F52" w:rsidRDefault="006B6F52" w:rsidP="006B6F52">
      <w:pPr>
        <w:shd w:val="clear" w:color="auto" w:fill="FFFFFF"/>
        <w:jc w:val="both"/>
        <w:rPr>
          <w:color w:val="181818"/>
          <w:sz w:val="28"/>
          <w:szCs w:val="28"/>
        </w:rPr>
      </w:pPr>
      <w:r w:rsidRPr="00462965">
        <w:rPr>
          <w:color w:val="171717"/>
        </w:rPr>
        <w:t>Источники власти</w:t>
      </w:r>
      <w:r>
        <w:rPr>
          <w:color w:val="171717"/>
        </w:rPr>
        <w:t>. Средства (методы) власти.  Формы проявления власти. Способы прихода к власти по Макиавелли. Способы обретения легитимности. Показатели легитимности Виды власти по типам легитимности по Веберу. Кризис легитимности. Разделение властей. Причины разделения властей по горизонтали. Теории разделения властей.</w:t>
      </w:r>
      <w:r w:rsidRPr="007B768F">
        <w:rPr>
          <w:color w:val="171717"/>
        </w:rPr>
        <w:t xml:space="preserve"> </w:t>
      </w:r>
      <w:r>
        <w:rPr>
          <w:color w:val="171717"/>
        </w:rPr>
        <w:t>Практикум</w:t>
      </w:r>
    </w:p>
    <w:p w:rsidR="006B6F52" w:rsidRDefault="006B6F52" w:rsidP="006B6F52">
      <w:pPr>
        <w:shd w:val="clear" w:color="auto" w:fill="FFFFFF"/>
        <w:jc w:val="both"/>
        <w:rPr>
          <w:color w:val="181818"/>
          <w:sz w:val="28"/>
          <w:szCs w:val="28"/>
        </w:rPr>
      </w:pPr>
    </w:p>
    <w:p w:rsidR="006B6F52" w:rsidRDefault="006B6F52" w:rsidP="006B6F52">
      <w:pPr>
        <w:shd w:val="clear" w:color="auto" w:fill="FFFFFF"/>
        <w:jc w:val="both"/>
        <w:rPr>
          <w:color w:val="171717"/>
        </w:rPr>
      </w:pPr>
      <w:r w:rsidRPr="00086BE7">
        <w:rPr>
          <w:color w:val="171717"/>
        </w:rPr>
        <w:t xml:space="preserve">Тема № </w:t>
      </w:r>
      <w:r>
        <w:rPr>
          <w:color w:val="171717"/>
        </w:rPr>
        <w:t>6-7 Политическая система общества</w:t>
      </w:r>
    </w:p>
    <w:p w:rsidR="006B6F52" w:rsidRDefault="006B6F52" w:rsidP="006B6F52">
      <w:pPr>
        <w:shd w:val="clear" w:color="auto" w:fill="FFFFFF"/>
        <w:jc w:val="both"/>
        <w:rPr>
          <w:color w:val="171717"/>
        </w:rPr>
      </w:pPr>
      <w:r>
        <w:rPr>
          <w:color w:val="171717"/>
        </w:rPr>
        <w:lastRenderedPageBreak/>
        <w:t>Понятие политическая система. Характерные признаки политической системы. Структура политической системы. Функции политической системы. Классификация политических систем. Практикум</w:t>
      </w:r>
    </w:p>
    <w:p w:rsidR="006B6F52" w:rsidRPr="00154633" w:rsidRDefault="006B6F52" w:rsidP="006B6F52">
      <w:pPr>
        <w:shd w:val="clear" w:color="auto" w:fill="FFFFFF"/>
        <w:jc w:val="both"/>
        <w:rPr>
          <w:color w:val="181818"/>
          <w:sz w:val="28"/>
          <w:szCs w:val="28"/>
        </w:rPr>
      </w:pPr>
    </w:p>
    <w:p w:rsidR="006B6F52" w:rsidRDefault="006B6F52" w:rsidP="006B6F52">
      <w:pPr>
        <w:pStyle w:val="Default"/>
        <w:rPr>
          <w:color w:val="171717"/>
        </w:rPr>
      </w:pPr>
      <w:r w:rsidRPr="00086BE7">
        <w:rPr>
          <w:color w:val="171717"/>
        </w:rPr>
        <w:t xml:space="preserve">Тема № </w:t>
      </w:r>
      <w:r>
        <w:rPr>
          <w:color w:val="171717"/>
        </w:rPr>
        <w:t>8-9 Государство как институт политической системы</w:t>
      </w:r>
    </w:p>
    <w:p w:rsidR="006B6F52" w:rsidRDefault="006B6F52" w:rsidP="006B6F52">
      <w:pPr>
        <w:pStyle w:val="Default"/>
        <w:rPr>
          <w:color w:val="171717"/>
        </w:rPr>
      </w:pPr>
      <w:r>
        <w:rPr>
          <w:color w:val="171717"/>
        </w:rPr>
        <w:t>Государств</w:t>
      </w:r>
      <w:proofErr w:type="gramStart"/>
      <w:r>
        <w:rPr>
          <w:color w:val="171717"/>
        </w:rPr>
        <w:t>о-</w:t>
      </w:r>
      <w:proofErr w:type="gramEnd"/>
      <w:r>
        <w:rPr>
          <w:color w:val="171717"/>
        </w:rPr>
        <w:t xml:space="preserve"> основной социальный институт политической системы. Понятие государства, его признаки. Теории происхождения и сущности государства. Классификация функций государства. Формы осуществления функций государства. Типы государства. Форма государства: форма правления, форма устройства, политический режим. Форма правления: монархии и республики, их разновидности. Форма устройства: унитарное, федеральное устройство и их разновидности. Конфедерация.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10-11 Правовое государство и гражданское общество</w:t>
      </w:r>
    </w:p>
    <w:p w:rsidR="006B6F52" w:rsidRDefault="006B6F52" w:rsidP="006B6F52">
      <w:pPr>
        <w:pStyle w:val="Default"/>
        <w:rPr>
          <w:color w:val="171717"/>
        </w:rPr>
      </w:pPr>
      <w:r>
        <w:rPr>
          <w:color w:val="171717"/>
        </w:rPr>
        <w:t>Предпосылки формирования правового государства. Теории происхождения правового государства. Признаки и функции правового государства. Правовое государство в РФ.</w:t>
      </w:r>
    </w:p>
    <w:p w:rsidR="006B6F52" w:rsidRDefault="006B6F52" w:rsidP="006B6F52">
      <w:pPr>
        <w:pStyle w:val="Default"/>
        <w:rPr>
          <w:color w:val="171717"/>
        </w:rPr>
      </w:pPr>
      <w:r>
        <w:rPr>
          <w:color w:val="171717"/>
        </w:rPr>
        <w:t>Условия формирования гражданского общества. Понятие гражданского общества в широком и узком значениях. Теории происхождения гражданского общества. Структура гражданского общества. Принципы и функции гражданского общества. Общие черты и различия гражданского общества и правового государства.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12-13 Политические партии в системе гражданского общества</w:t>
      </w:r>
    </w:p>
    <w:p w:rsidR="006B6F52" w:rsidRDefault="006B6F52" w:rsidP="006B6F52">
      <w:pPr>
        <w:pStyle w:val="Default"/>
        <w:rPr>
          <w:color w:val="171717"/>
        </w:rPr>
      </w:pPr>
      <w:r>
        <w:rPr>
          <w:color w:val="171717"/>
        </w:rPr>
        <w:t>Политическая партия как социальный институт политической системы. Понятие политическая партия. Этапы генезиса политических партий. Признаки политических партий, их структура. Классификация политических партий. Функции политических партий. Партийные системы, факторы их формирования. Типы партийных систем.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14-15 Политическое сознание</w:t>
      </w:r>
    </w:p>
    <w:p w:rsidR="006B6F52" w:rsidRDefault="006B6F52" w:rsidP="006B6F52">
      <w:pPr>
        <w:pStyle w:val="Default"/>
        <w:rPr>
          <w:color w:val="171717"/>
        </w:rPr>
      </w:pPr>
      <w:r>
        <w:rPr>
          <w:color w:val="171717"/>
        </w:rPr>
        <w:t>Понятие политическое сознание. Влияние политических интересов на характер политического сознания. Уровни политического сознания: эмпирический, теоретический. Научное сознание. Функции политического сознания. Виды политического сознания.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16 Зачет в форме теста</w:t>
      </w:r>
    </w:p>
    <w:p w:rsidR="006B6F52" w:rsidRDefault="006B6F52" w:rsidP="006B6F52">
      <w:pPr>
        <w:pStyle w:val="Default"/>
        <w:rPr>
          <w:color w:val="171717"/>
        </w:rPr>
      </w:pPr>
      <w:r>
        <w:rPr>
          <w:color w:val="171717"/>
        </w:rPr>
        <w:t>Практикум в форме теста: задания №10-13,№22, №23, №24, №25. ЕГЭ.</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17-18 Политические идеологии</w:t>
      </w:r>
    </w:p>
    <w:p w:rsidR="006B6F52" w:rsidRDefault="006B6F52" w:rsidP="006B6F52">
      <w:pPr>
        <w:pStyle w:val="Default"/>
        <w:rPr>
          <w:color w:val="171717"/>
        </w:rPr>
      </w:pPr>
      <w:r>
        <w:rPr>
          <w:color w:val="171717"/>
        </w:rPr>
        <w:t>Понятие политическая идеология. Функции политической идеологии. Основные идеологии современности: либерализм</w:t>
      </w:r>
      <w:proofErr w:type="gramStart"/>
      <w:r>
        <w:rPr>
          <w:color w:val="171717"/>
        </w:rPr>
        <w:t>.</w:t>
      </w:r>
      <w:proofErr w:type="gramEnd"/>
      <w:r>
        <w:rPr>
          <w:color w:val="171717"/>
        </w:rPr>
        <w:t xml:space="preserve"> </w:t>
      </w:r>
      <w:proofErr w:type="gramStart"/>
      <w:r>
        <w:rPr>
          <w:color w:val="171717"/>
        </w:rPr>
        <w:t>к</w:t>
      </w:r>
      <w:proofErr w:type="gramEnd"/>
      <w:r>
        <w:rPr>
          <w:color w:val="171717"/>
        </w:rPr>
        <w:t xml:space="preserve">онсерватизм, </w:t>
      </w:r>
      <w:proofErr w:type="spellStart"/>
      <w:r>
        <w:rPr>
          <w:color w:val="171717"/>
        </w:rPr>
        <w:t>социал</w:t>
      </w:r>
      <w:proofErr w:type="spellEnd"/>
      <w:r>
        <w:rPr>
          <w:color w:val="171717"/>
        </w:rPr>
        <w:t xml:space="preserve">- демократизм, коммунизм, фашизм, </w:t>
      </w:r>
      <w:proofErr w:type="spellStart"/>
      <w:r>
        <w:rPr>
          <w:color w:val="171717"/>
        </w:rPr>
        <w:t>неолиберализм</w:t>
      </w:r>
      <w:proofErr w:type="spellEnd"/>
      <w:r>
        <w:rPr>
          <w:color w:val="171717"/>
        </w:rPr>
        <w:t>, неоконсерватизм. Националистические идеологии. Идея о «конце идеологий».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19 Личность в политике</w:t>
      </w:r>
    </w:p>
    <w:p w:rsidR="006B6F52" w:rsidRDefault="006B6F52" w:rsidP="006B6F52">
      <w:pPr>
        <w:pStyle w:val="Default"/>
        <w:rPr>
          <w:color w:val="171717"/>
        </w:rPr>
      </w:pPr>
      <w:r>
        <w:rPr>
          <w:color w:val="171717"/>
        </w:rPr>
        <w:t xml:space="preserve">Политическое поведение. Виды политического поведения. Толпа как форма коллективного поведения. Учение </w:t>
      </w:r>
      <w:proofErr w:type="spellStart"/>
      <w:r>
        <w:rPr>
          <w:color w:val="171717"/>
        </w:rPr>
        <w:t>Г.Тарда</w:t>
      </w:r>
      <w:proofErr w:type="spellEnd"/>
      <w:r>
        <w:rPr>
          <w:color w:val="171717"/>
        </w:rPr>
        <w:t xml:space="preserve"> о толпе. Массовые психозы. </w:t>
      </w:r>
    </w:p>
    <w:p w:rsidR="006B6F52" w:rsidRDefault="006B6F52" w:rsidP="006B6F52">
      <w:pPr>
        <w:pStyle w:val="Default"/>
        <w:rPr>
          <w:color w:val="171717"/>
        </w:rPr>
      </w:pPr>
      <w:r>
        <w:rPr>
          <w:color w:val="171717"/>
        </w:rPr>
        <w:t>Понятие политическое участие. Признаки политического участия. Формы и функции политического участия. Классификация политического участия. Абсентеизм: сущность, причины, последствия. Влияние политического режима и других факторов на политическое участие личности. Политическая демократия как система мер по участию граждан в осуществлении власти. Участие личности в политике: прямое. (непосредственное) и непрямо</w:t>
      </w:r>
      <w:proofErr w:type="gramStart"/>
      <w:r>
        <w:rPr>
          <w:color w:val="171717"/>
        </w:rPr>
        <w:t>е(</w:t>
      </w:r>
      <w:proofErr w:type="gramEnd"/>
      <w:r>
        <w:rPr>
          <w:color w:val="171717"/>
        </w:rPr>
        <w:t>представительское).  Избирательная система. Избирательная система в РФ.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lastRenderedPageBreak/>
        <w:t xml:space="preserve">Тема № </w:t>
      </w:r>
      <w:r>
        <w:rPr>
          <w:color w:val="171717"/>
        </w:rPr>
        <w:t>20-21 Политическая элита и политическое лидерство</w:t>
      </w:r>
    </w:p>
    <w:p w:rsidR="006B6F52" w:rsidRDefault="006B6F52" w:rsidP="006B6F52">
      <w:pPr>
        <w:pStyle w:val="Default"/>
        <w:rPr>
          <w:color w:val="171717"/>
        </w:rPr>
      </w:pPr>
      <w:r>
        <w:rPr>
          <w:color w:val="171717"/>
        </w:rPr>
        <w:t>Понятие политическая элита. Признаки политической элиты. Виды политической элиты. Уровни правящей элиты. Функции политической элиты. Критерии эффективности деятельности политической элиты. Политическая элита современной РФ. Понятие политический лидер. Особенности политического лидера. Функции политического лидера. Классификация политического лидерства. Типы политического лидерства в зависимости от имиджа. Политические лидеры современности.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22-23 Политическая социализация личности</w:t>
      </w:r>
    </w:p>
    <w:p w:rsidR="006B6F52" w:rsidRDefault="006B6F52" w:rsidP="006B6F52">
      <w:pPr>
        <w:pStyle w:val="Default"/>
        <w:rPr>
          <w:color w:val="171717"/>
        </w:rPr>
      </w:pPr>
      <w:r>
        <w:rPr>
          <w:color w:val="171717"/>
        </w:rPr>
        <w:t xml:space="preserve">Понятие политическая социализация. Взгляды на политическую социализацию американских политологов </w:t>
      </w:r>
      <w:proofErr w:type="spellStart"/>
      <w:r>
        <w:rPr>
          <w:color w:val="171717"/>
        </w:rPr>
        <w:t>Д.Истона</w:t>
      </w:r>
      <w:proofErr w:type="spellEnd"/>
      <w:r>
        <w:rPr>
          <w:color w:val="171717"/>
        </w:rPr>
        <w:t>, Р.Гесса. Стадии политической социализации. Агенты и институты политической социализации. Связь политической социализации с политическим поведением и политическим участием.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24-25 Политическая культура</w:t>
      </w:r>
    </w:p>
    <w:p w:rsidR="006B6F52" w:rsidRDefault="006B6F52" w:rsidP="006B6F52">
      <w:pPr>
        <w:pStyle w:val="Default"/>
        <w:rPr>
          <w:color w:val="171717"/>
        </w:rPr>
      </w:pPr>
      <w:r>
        <w:rPr>
          <w:color w:val="171717"/>
        </w:rPr>
        <w:t xml:space="preserve">Понятие политической культуры, введенное И.Г.Гердером. Подходы к определению понятий политическая культура. Проблемы политической культуры в учениях Г. </w:t>
      </w:r>
      <w:proofErr w:type="spellStart"/>
      <w:r>
        <w:rPr>
          <w:color w:val="171717"/>
        </w:rPr>
        <w:t>Алмонды</w:t>
      </w:r>
      <w:proofErr w:type="spellEnd"/>
      <w:r>
        <w:rPr>
          <w:color w:val="171717"/>
        </w:rPr>
        <w:t xml:space="preserve"> и С.Вербы.  Сущность политической культуры. Структура политической культуры. Функции политической культуры. Механизм формирования политической культуры. Уровни политической культуры.  Виды политической культуры. Политическая культура современной РФ.  Особенности политической культуры современной РФ.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26-27 Политический процесс</w:t>
      </w:r>
    </w:p>
    <w:p w:rsidR="006B6F52" w:rsidRDefault="006B6F52" w:rsidP="006B6F52">
      <w:pPr>
        <w:pStyle w:val="Default"/>
        <w:rPr>
          <w:color w:val="171717"/>
        </w:rPr>
      </w:pPr>
      <w:r>
        <w:rPr>
          <w:color w:val="171717"/>
        </w:rPr>
        <w:t xml:space="preserve">Понятие политический процесс. Связь политического процесса с политической жизнью. </w:t>
      </w:r>
      <w:proofErr w:type="gramStart"/>
      <w:r>
        <w:rPr>
          <w:color w:val="171717"/>
        </w:rPr>
        <w:t>Структура политического процесса: субъекты, средства (ресурсы), объекты, политические отношения, политическое поведение.</w:t>
      </w:r>
      <w:proofErr w:type="gramEnd"/>
      <w:r>
        <w:rPr>
          <w:color w:val="171717"/>
        </w:rPr>
        <w:t xml:space="preserve"> Стадии политического процесса. Классификация политических процессов.  Условия развития демократического политического процесса.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28-29 Политический процесс в современной России</w:t>
      </w:r>
    </w:p>
    <w:p w:rsidR="006B6F52" w:rsidRDefault="006B6F52" w:rsidP="006B6F52">
      <w:pPr>
        <w:pStyle w:val="Default"/>
        <w:rPr>
          <w:color w:val="171717"/>
        </w:rPr>
      </w:pPr>
      <w:r>
        <w:rPr>
          <w:color w:val="171717"/>
        </w:rPr>
        <w:t>Политический процесс в современной политике РФ. Система органов государственной власти в политическом процессе: Федеральное Собрание, Правительство, Судебная власть, институт Президентства. Местное самоуправление в политическом процессе. Формы осуществления местного самоуправления, функции, основы и направления муниципальной деятельности. Стадии политического процесса в РФ. Роль СМИ в политическом процессе. Практикум.</w:t>
      </w: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30-31 Политические конфликты и кризисы</w:t>
      </w:r>
    </w:p>
    <w:p w:rsidR="006B6F52" w:rsidRDefault="006B6F52" w:rsidP="006B6F52">
      <w:pPr>
        <w:pStyle w:val="Default"/>
        <w:rPr>
          <w:color w:val="171717"/>
        </w:rPr>
      </w:pPr>
      <w:r>
        <w:rPr>
          <w:color w:val="171717"/>
        </w:rPr>
        <w:t xml:space="preserve"> Понятие противоречие и конфликт. Сущность противоречий и конфликтов в политике. Источники и особенности политических конфликтов. Стадии развития политических конфликтов. Методы и механизм разрешения конфликтов. Анализ политических конфликтов. Возможность перехода политического конфликта в политический кризис. Характерные признаки политических кризисов. Политический кризис 1991 года в СССР.</w:t>
      </w:r>
    </w:p>
    <w:p w:rsidR="006B6F52" w:rsidRDefault="006B6F52" w:rsidP="006B6F52">
      <w:pPr>
        <w:pStyle w:val="Default"/>
        <w:rPr>
          <w:color w:val="171717"/>
        </w:rPr>
      </w:pPr>
      <w:r>
        <w:rPr>
          <w:color w:val="171717"/>
        </w:rPr>
        <w:t xml:space="preserve">Классификация политических конфликтов. Уровни конфликтов. Функции конфликтов. </w:t>
      </w:r>
      <w:proofErr w:type="spellStart"/>
      <w:r>
        <w:rPr>
          <w:color w:val="171717"/>
        </w:rPr>
        <w:t>Этносоциальные</w:t>
      </w:r>
      <w:proofErr w:type="spellEnd"/>
      <w:r>
        <w:rPr>
          <w:color w:val="171717"/>
        </w:rPr>
        <w:t xml:space="preserve"> конфликты. Пути решения конфликтов. Роль компромисса в разрешении конфликтов. Практикум.</w:t>
      </w: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32-33 Международная политика</w:t>
      </w:r>
    </w:p>
    <w:p w:rsidR="006B6F52" w:rsidRDefault="006B6F52" w:rsidP="006B6F52">
      <w:pPr>
        <w:pStyle w:val="Default"/>
        <w:rPr>
          <w:color w:val="171717"/>
        </w:rPr>
      </w:pPr>
      <w:r>
        <w:rPr>
          <w:color w:val="171717"/>
        </w:rPr>
        <w:t>Международные отношения: экономические, политические, культурные, их взаимосвязь. Противостояние госуда</w:t>
      </w:r>
      <w:proofErr w:type="gramStart"/>
      <w:r>
        <w:rPr>
          <w:color w:val="171717"/>
        </w:rPr>
        <w:t>рств в с</w:t>
      </w:r>
      <w:proofErr w:type="gramEnd"/>
      <w:r>
        <w:rPr>
          <w:color w:val="171717"/>
        </w:rPr>
        <w:t xml:space="preserve">овременном мире. Роль ООН в современной международной политике. Внешняя политика, цели, формы проявления, средства </w:t>
      </w:r>
      <w:r>
        <w:rPr>
          <w:color w:val="171717"/>
        </w:rPr>
        <w:lastRenderedPageBreak/>
        <w:t>осуществления внешней политики. Функции внешней политики. Дипломатия как одно из основных средств осуществления внешней политики.</w:t>
      </w: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r w:rsidRPr="00086BE7">
        <w:rPr>
          <w:color w:val="171717"/>
        </w:rPr>
        <w:t xml:space="preserve">Тема № </w:t>
      </w:r>
      <w:r>
        <w:rPr>
          <w:color w:val="171717"/>
        </w:rPr>
        <w:t>34 Зачет в форме теста</w:t>
      </w:r>
    </w:p>
    <w:p w:rsidR="006B6F52" w:rsidRDefault="006B6F52" w:rsidP="006B6F52">
      <w:pPr>
        <w:pStyle w:val="Default"/>
        <w:rPr>
          <w:color w:val="171717"/>
        </w:rPr>
      </w:pPr>
      <w:r>
        <w:rPr>
          <w:color w:val="171717"/>
        </w:rPr>
        <w:t>Практикум в форме теста: задания №10-13,№22, №23, №24, №25. ЕГЭ.</w:t>
      </w: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Default"/>
        <w:rPr>
          <w:color w:val="171717"/>
        </w:rPr>
      </w:pPr>
    </w:p>
    <w:p w:rsidR="006B6F52" w:rsidRDefault="006B6F52" w:rsidP="006B6F52">
      <w:pPr>
        <w:pStyle w:val="20"/>
        <w:keepNext/>
        <w:keepLines/>
        <w:shd w:val="clear" w:color="auto" w:fill="auto"/>
        <w:spacing w:before="0" w:after="0" w:line="270" w:lineRule="exact"/>
        <w:ind w:left="20" w:firstLine="709"/>
        <w:jc w:val="center"/>
        <w:rPr>
          <w:rFonts w:ascii="Times New Roman" w:hAnsi="Times New Roman"/>
          <w:caps/>
          <w:color w:val="171717"/>
          <w:sz w:val="24"/>
          <w:szCs w:val="24"/>
        </w:rPr>
      </w:pPr>
      <w:r w:rsidRPr="006A5F45">
        <w:rPr>
          <w:rFonts w:ascii="Times New Roman" w:hAnsi="Times New Roman"/>
          <w:caps/>
          <w:color w:val="171717"/>
          <w:sz w:val="24"/>
          <w:szCs w:val="24"/>
        </w:rPr>
        <w:t>ТЕМАТИЧЕСКОЕ ПЛАНИРОВАНИЕ</w:t>
      </w:r>
    </w:p>
    <w:p w:rsidR="006B6F52" w:rsidRPr="006A5F45" w:rsidRDefault="006B6F52" w:rsidP="006B6F52">
      <w:pPr>
        <w:pStyle w:val="20"/>
        <w:keepNext/>
        <w:keepLines/>
        <w:shd w:val="clear" w:color="auto" w:fill="auto"/>
        <w:spacing w:before="0" w:after="0" w:line="270" w:lineRule="exact"/>
        <w:ind w:left="20" w:firstLine="709"/>
        <w:jc w:val="center"/>
        <w:rPr>
          <w:rFonts w:ascii="Times New Roman" w:hAnsi="Times New Roman"/>
          <w:caps/>
          <w:color w:val="171717"/>
          <w:sz w:val="24"/>
          <w:szCs w:val="24"/>
        </w:rPr>
      </w:pPr>
    </w:p>
    <w:tbl>
      <w:tblPr>
        <w:tblpPr w:leftFromText="180" w:rightFromText="180" w:vertAnchor="text" w:horzAnchor="page" w:tblpX="1656"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445"/>
        <w:gridCol w:w="2025"/>
      </w:tblGrid>
      <w:tr w:rsidR="006B6F52" w:rsidRPr="006A5F45" w:rsidTr="005024DA">
        <w:tc>
          <w:tcPr>
            <w:tcW w:w="575" w:type="pct"/>
          </w:tcPr>
          <w:p w:rsidR="006B6F52" w:rsidRPr="006A5F45" w:rsidRDefault="006B6F52" w:rsidP="005024DA">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bCs/>
                <w:color w:val="171717"/>
              </w:rPr>
            </w:pPr>
            <w:r w:rsidRPr="006A5F45">
              <w:rPr>
                <w:b/>
                <w:bCs/>
                <w:color w:val="171717"/>
              </w:rPr>
              <w:t xml:space="preserve">№ </w:t>
            </w:r>
            <w:proofErr w:type="spellStart"/>
            <w:proofErr w:type="gramStart"/>
            <w:r w:rsidRPr="006A5F45">
              <w:rPr>
                <w:b/>
                <w:bCs/>
                <w:color w:val="171717"/>
              </w:rPr>
              <w:t>п</w:t>
            </w:r>
            <w:proofErr w:type="spellEnd"/>
            <w:proofErr w:type="gramEnd"/>
            <w:r w:rsidRPr="006A5F45">
              <w:rPr>
                <w:b/>
                <w:bCs/>
                <w:color w:val="171717"/>
              </w:rPr>
              <w:t>/</w:t>
            </w:r>
            <w:proofErr w:type="spellStart"/>
            <w:r w:rsidRPr="006A5F45">
              <w:rPr>
                <w:b/>
                <w:bCs/>
                <w:color w:val="171717"/>
              </w:rPr>
              <w:t>п</w:t>
            </w:r>
            <w:proofErr w:type="spellEnd"/>
            <w:r w:rsidRPr="006A5F45">
              <w:rPr>
                <w:b/>
                <w:bCs/>
                <w:color w:val="171717"/>
              </w:rPr>
              <w:t xml:space="preserve"> </w:t>
            </w:r>
          </w:p>
        </w:tc>
        <w:tc>
          <w:tcPr>
            <w:tcW w:w="3367" w:type="pct"/>
          </w:tcPr>
          <w:p w:rsidR="006B6F52" w:rsidRPr="006A5F45" w:rsidRDefault="006B6F52" w:rsidP="005024DA">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bCs/>
                <w:color w:val="171717"/>
              </w:rPr>
            </w:pPr>
            <w:r w:rsidRPr="006A5F45">
              <w:rPr>
                <w:b/>
                <w:bCs/>
                <w:color w:val="171717"/>
              </w:rPr>
              <w:t>Наименование раздела</w:t>
            </w:r>
          </w:p>
        </w:tc>
        <w:tc>
          <w:tcPr>
            <w:tcW w:w="1058" w:type="pct"/>
          </w:tcPr>
          <w:p w:rsidR="006B6F52" w:rsidRPr="006A5F45" w:rsidRDefault="006B6F52" w:rsidP="005024DA">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bCs/>
                <w:color w:val="171717"/>
              </w:rPr>
            </w:pPr>
            <w:r w:rsidRPr="006A5F45">
              <w:rPr>
                <w:b/>
                <w:bCs/>
                <w:color w:val="171717"/>
              </w:rPr>
              <w:t>Количество часов</w:t>
            </w:r>
          </w:p>
          <w:p w:rsidR="006B6F52" w:rsidRPr="006A5F45" w:rsidRDefault="006B6F52" w:rsidP="005024DA">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bCs/>
                <w:color w:val="171717"/>
              </w:rPr>
            </w:pPr>
          </w:p>
        </w:tc>
      </w:tr>
      <w:tr w:rsidR="006B6F52" w:rsidRPr="006A5F45" w:rsidTr="005024DA">
        <w:tc>
          <w:tcPr>
            <w:tcW w:w="575" w:type="pct"/>
          </w:tcPr>
          <w:p w:rsidR="006B6F52" w:rsidRPr="00527191" w:rsidRDefault="006B6F52" w:rsidP="005024DA">
            <w:pPr>
              <w:pStyle w:val="20"/>
              <w:keepNext/>
              <w:keepLines/>
              <w:shd w:val="clear" w:color="auto" w:fill="auto"/>
              <w:spacing w:before="0" w:after="0" w:line="270" w:lineRule="exact"/>
              <w:jc w:val="both"/>
              <w:rPr>
                <w:rFonts w:ascii="Times New Roman" w:eastAsia="Times New Roman" w:hAnsi="Times New Roman"/>
                <w:b w:val="0"/>
                <w:bCs w:val="0"/>
                <w:sz w:val="22"/>
                <w:szCs w:val="22"/>
                <w:lang w:eastAsia="ru-RU"/>
              </w:rPr>
            </w:pPr>
            <w:r w:rsidRPr="00527191">
              <w:rPr>
                <w:rFonts w:ascii="Times New Roman" w:eastAsia="Times New Roman" w:hAnsi="Times New Roman"/>
                <w:b w:val="0"/>
                <w:bCs w:val="0"/>
                <w:sz w:val="22"/>
                <w:szCs w:val="22"/>
                <w:lang w:eastAsia="ru-RU"/>
              </w:rPr>
              <w:t>1</w:t>
            </w:r>
          </w:p>
        </w:tc>
        <w:tc>
          <w:tcPr>
            <w:tcW w:w="3367" w:type="pct"/>
          </w:tcPr>
          <w:p w:rsidR="006B6F52" w:rsidRPr="00527191" w:rsidRDefault="006B6F52" w:rsidP="005024DA">
            <w:r>
              <w:rPr>
                <w:sz w:val="22"/>
                <w:szCs w:val="22"/>
              </w:rPr>
              <w:t>Предмет политологии</w:t>
            </w:r>
          </w:p>
        </w:tc>
        <w:tc>
          <w:tcPr>
            <w:tcW w:w="1058" w:type="pct"/>
          </w:tcPr>
          <w:p w:rsidR="006B6F52" w:rsidRPr="006A5F45"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Pr>
                <w:rFonts w:ascii="Times New Roman" w:hAnsi="Times New Roman"/>
                <w:b w:val="0"/>
                <w:caps/>
                <w:color w:val="171717"/>
                <w:sz w:val="24"/>
                <w:szCs w:val="24"/>
              </w:rPr>
              <w:t>2</w:t>
            </w:r>
          </w:p>
        </w:tc>
      </w:tr>
      <w:tr w:rsidR="006B6F52" w:rsidRPr="006A5F45" w:rsidTr="005024DA">
        <w:tc>
          <w:tcPr>
            <w:tcW w:w="575" w:type="pct"/>
          </w:tcPr>
          <w:p w:rsidR="006B6F52" w:rsidRPr="006A5F45" w:rsidRDefault="006B6F52" w:rsidP="005024DA">
            <w:pPr>
              <w:pStyle w:val="20"/>
              <w:keepNext/>
              <w:keepLines/>
              <w:shd w:val="clear" w:color="auto" w:fill="auto"/>
              <w:spacing w:before="0" w:after="0" w:line="270" w:lineRule="exact"/>
              <w:jc w:val="both"/>
              <w:rPr>
                <w:rFonts w:ascii="Times New Roman" w:hAnsi="Times New Roman"/>
                <w:b w:val="0"/>
                <w:caps/>
                <w:color w:val="171717"/>
                <w:sz w:val="24"/>
                <w:szCs w:val="24"/>
              </w:rPr>
            </w:pPr>
            <w:r w:rsidRPr="006A5F45">
              <w:rPr>
                <w:rFonts w:ascii="Times New Roman" w:hAnsi="Times New Roman"/>
                <w:b w:val="0"/>
                <w:caps/>
                <w:color w:val="171717"/>
                <w:sz w:val="24"/>
                <w:szCs w:val="24"/>
              </w:rPr>
              <w:t>2</w:t>
            </w:r>
          </w:p>
        </w:tc>
        <w:tc>
          <w:tcPr>
            <w:tcW w:w="3367" w:type="pct"/>
          </w:tcPr>
          <w:p w:rsidR="006B6F52" w:rsidRPr="00003868" w:rsidRDefault="006B6F52" w:rsidP="005024DA">
            <w:r>
              <w:rPr>
                <w:sz w:val="22"/>
                <w:szCs w:val="22"/>
              </w:rPr>
              <w:t xml:space="preserve"> Политика как практическая деятельность. Основы теории власти и властных отношений</w:t>
            </w:r>
          </w:p>
        </w:tc>
        <w:tc>
          <w:tcPr>
            <w:tcW w:w="1058" w:type="pct"/>
          </w:tcPr>
          <w:p w:rsidR="006B6F52" w:rsidRPr="006A5F45"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Pr>
                <w:rFonts w:ascii="Times New Roman" w:hAnsi="Times New Roman"/>
                <w:b w:val="0"/>
                <w:caps/>
                <w:color w:val="171717"/>
                <w:sz w:val="24"/>
                <w:szCs w:val="24"/>
              </w:rPr>
              <w:t>3</w:t>
            </w:r>
          </w:p>
        </w:tc>
      </w:tr>
      <w:tr w:rsidR="006B6F52" w:rsidRPr="006A5F45" w:rsidTr="005024DA">
        <w:tc>
          <w:tcPr>
            <w:tcW w:w="575" w:type="pct"/>
          </w:tcPr>
          <w:p w:rsidR="006B6F52" w:rsidRPr="006A5F45" w:rsidRDefault="006B6F52" w:rsidP="005024DA">
            <w:pPr>
              <w:pStyle w:val="20"/>
              <w:keepNext/>
              <w:keepLines/>
              <w:shd w:val="clear" w:color="auto" w:fill="auto"/>
              <w:spacing w:before="0" w:after="0" w:line="270" w:lineRule="exact"/>
              <w:jc w:val="both"/>
              <w:rPr>
                <w:rFonts w:ascii="Times New Roman" w:hAnsi="Times New Roman"/>
                <w:b w:val="0"/>
                <w:caps/>
                <w:color w:val="171717"/>
                <w:sz w:val="24"/>
                <w:szCs w:val="24"/>
              </w:rPr>
            </w:pPr>
            <w:r w:rsidRPr="006A5F45">
              <w:rPr>
                <w:rFonts w:ascii="Times New Roman" w:hAnsi="Times New Roman"/>
                <w:b w:val="0"/>
                <w:caps/>
                <w:color w:val="171717"/>
                <w:sz w:val="24"/>
                <w:szCs w:val="24"/>
              </w:rPr>
              <w:t>3</w:t>
            </w:r>
          </w:p>
        </w:tc>
        <w:tc>
          <w:tcPr>
            <w:tcW w:w="3367" w:type="pct"/>
          </w:tcPr>
          <w:p w:rsidR="006B6F52" w:rsidRPr="001E4A30" w:rsidRDefault="006B6F52" w:rsidP="005024DA">
            <w:r>
              <w:rPr>
                <w:sz w:val="22"/>
                <w:szCs w:val="22"/>
              </w:rPr>
              <w:t xml:space="preserve">Политическая система общества  </w:t>
            </w:r>
          </w:p>
        </w:tc>
        <w:tc>
          <w:tcPr>
            <w:tcW w:w="1058" w:type="pct"/>
          </w:tcPr>
          <w:p w:rsidR="006B6F52" w:rsidRPr="006A5F45"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Pr>
                <w:rFonts w:ascii="Times New Roman" w:hAnsi="Times New Roman"/>
                <w:b w:val="0"/>
                <w:caps/>
                <w:color w:val="171717"/>
                <w:sz w:val="24"/>
                <w:szCs w:val="24"/>
              </w:rPr>
              <w:t>8</w:t>
            </w:r>
          </w:p>
        </w:tc>
      </w:tr>
      <w:tr w:rsidR="006B6F52" w:rsidRPr="006A5F45" w:rsidTr="005024DA">
        <w:tc>
          <w:tcPr>
            <w:tcW w:w="575" w:type="pct"/>
          </w:tcPr>
          <w:p w:rsidR="006B6F52" w:rsidRPr="006A5F45" w:rsidRDefault="006B6F52" w:rsidP="005024DA">
            <w:pPr>
              <w:pStyle w:val="20"/>
              <w:keepNext/>
              <w:keepLines/>
              <w:shd w:val="clear" w:color="auto" w:fill="auto"/>
              <w:spacing w:before="0" w:after="0" w:line="270" w:lineRule="exact"/>
              <w:jc w:val="both"/>
              <w:rPr>
                <w:rFonts w:ascii="Times New Roman" w:hAnsi="Times New Roman"/>
                <w:b w:val="0"/>
                <w:caps/>
                <w:color w:val="171717"/>
                <w:sz w:val="24"/>
                <w:szCs w:val="24"/>
              </w:rPr>
            </w:pPr>
            <w:r w:rsidRPr="006A5F45">
              <w:rPr>
                <w:rFonts w:ascii="Times New Roman" w:hAnsi="Times New Roman"/>
                <w:b w:val="0"/>
                <w:caps/>
                <w:color w:val="171717"/>
                <w:sz w:val="24"/>
                <w:szCs w:val="24"/>
              </w:rPr>
              <w:t>4</w:t>
            </w:r>
          </w:p>
        </w:tc>
        <w:tc>
          <w:tcPr>
            <w:tcW w:w="3367" w:type="pct"/>
          </w:tcPr>
          <w:p w:rsidR="006B6F52" w:rsidRPr="000D28D4" w:rsidRDefault="006B6F52" w:rsidP="005024DA">
            <w:r>
              <w:rPr>
                <w:sz w:val="22"/>
                <w:szCs w:val="22"/>
              </w:rPr>
              <w:t>Политическая культура</w:t>
            </w:r>
          </w:p>
        </w:tc>
        <w:tc>
          <w:tcPr>
            <w:tcW w:w="1058" w:type="pct"/>
          </w:tcPr>
          <w:p w:rsidR="006B6F52" w:rsidRPr="006A5F45"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Pr>
                <w:rFonts w:ascii="Times New Roman" w:hAnsi="Times New Roman"/>
                <w:b w:val="0"/>
                <w:caps/>
                <w:color w:val="171717"/>
                <w:sz w:val="24"/>
                <w:szCs w:val="24"/>
              </w:rPr>
              <w:t>12</w:t>
            </w:r>
          </w:p>
        </w:tc>
      </w:tr>
      <w:tr w:rsidR="006B6F52" w:rsidRPr="006A5F45" w:rsidTr="005024DA">
        <w:tc>
          <w:tcPr>
            <w:tcW w:w="575" w:type="pct"/>
          </w:tcPr>
          <w:p w:rsidR="006B6F52" w:rsidRPr="006A5F45" w:rsidRDefault="006B6F52" w:rsidP="005024DA">
            <w:pPr>
              <w:pStyle w:val="20"/>
              <w:keepNext/>
              <w:keepLines/>
              <w:shd w:val="clear" w:color="auto" w:fill="auto"/>
              <w:spacing w:before="0" w:after="0" w:line="270" w:lineRule="exact"/>
              <w:jc w:val="both"/>
              <w:rPr>
                <w:rFonts w:ascii="Times New Roman" w:hAnsi="Times New Roman"/>
                <w:b w:val="0"/>
                <w:caps/>
                <w:color w:val="171717"/>
                <w:sz w:val="24"/>
                <w:szCs w:val="24"/>
              </w:rPr>
            </w:pPr>
            <w:r w:rsidRPr="006A5F45">
              <w:rPr>
                <w:rFonts w:ascii="Times New Roman" w:hAnsi="Times New Roman"/>
                <w:b w:val="0"/>
                <w:caps/>
                <w:color w:val="171717"/>
                <w:sz w:val="24"/>
                <w:szCs w:val="24"/>
              </w:rPr>
              <w:t>5</w:t>
            </w:r>
          </w:p>
        </w:tc>
        <w:tc>
          <w:tcPr>
            <w:tcW w:w="3367" w:type="pct"/>
          </w:tcPr>
          <w:p w:rsidR="006B6F52" w:rsidRPr="00791424" w:rsidRDefault="006B6F52" w:rsidP="005024DA">
            <w:r>
              <w:rPr>
                <w:sz w:val="22"/>
                <w:szCs w:val="22"/>
              </w:rPr>
              <w:t>Политические процессы. Конфликты в обществе и методы их раз  решения</w:t>
            </w:r>
          </w:p>
        </w:tc>
        <w:tc>
          <w:tcPr>
            <w:tcW w:w="1058" w:type="pct"/>
          </w:tcPr>
          <w:p w:rsidR="006B6F52" w:rsidRPr="006A5F45"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Pr>
                <w:rFonts w:ascii="Times New Roman" w:hAnsi="Times New Roman"/>
                <w:b w:val="0"/>
                <w:caps/>
                <w:color w:val="171717"/>
                <w:sz w:val="24"/>
                <w:szCs w:val="24"/>
              </w:rPr>
              <w:t>6</w:t>
            </w:r>
          </w:p>
        </w:tc>
      </w:tr>
      <w:tr w:rsidR="006B6F52" w:rsidRPr="006A5F45" w:rsidTr="005024DA">
        <w:tc>
          <w:tcPr>
            <w:tcW w:w="575" w:type="pct"/>
          </w:tcPr>
          <w:p w:rsidR="006B6F52" w:rsidRPr="006A5F45" w:rsidRDefault="006B6F52" w:rsidP="005024DA">
            <w:pPr>
              <w:pStyle w:val="20"/>
              <w:keepNext/>
              <w:keepLines/>
              <w:shd w:val="clear" w:color="auto" w:fill="auto"/>
              <w:spacing w:before="0" w:after="0" w:line="270" w:lineRule="exact"/>
              <w:jc w:val="both"/>
              <w:rPr>
                <w:rFonts w:ascii="Times New Roman" w:hAnsi="Times New Roman"/>
                <w:b w:val="0"/>
                <w:caps/>
                <w:color w:val="171717"/>
                <w:sz w:val="24"/>
                <w:szCs w:val="24"/>
              </w:rPr>
            </w:pPr>
            <w:r>
              <w:rPr>
                <w:rFonts w:ascii="Times New Roman" w:hAnsi="Times New Roman"/>
                <w:b w:val="0"/>
                <w:caps/>
                <w:color w:val="171717"/>
                <w:sz w:val="24"/>
                <w:szCs w:val="24"/>
              </w:rPr>
              <w:t>6</w:t>
            </w:r>
          </w:p>
        </w:tc>
        <w:tc>
          <w:tcPr>
            <w:tcW w:w="3367" w:type="pct"/>
          </w:tcPr>
          <w:p w:rsidR="006B6F52" w:rsidRDefault="006B6F52" w:rsidP="005024DA">
            <w:r>
              <w:rPr>
                <w:sz w:val="22"/>
                <w:szCs w:val="22"/>
              </w:rPr>
              <w:t xml:space="preserve"> Международные отношения и внешняя политика</w:t>
            </w:r>
          </w:p>
        </w:tc>
        <w:tc>
          <w:tcPr>
            <w:tcW w:w="1058" w:type="pct"/>
          </w:tcPr>
          <w:p w:rsidR="006B6F52"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Pr>
                <w:rFonts w:ascii="Times New Roman" w:hAnsi="Times New Roman"/>
                <w:b w:val="0"/>
                <w:caps/>
                <w:color w:val="171717"/>
                <w:sz w:val="24"/>
                <w:szCs w:val="24"/>
              </w:rPr>
              <w:t>3</w:t>
            </w:r>
          </w:p>
        </w:tc>
      </w:tr>
      <w:tr w:rsidR="006B6F52" w:rsidRPr="006A5F45" w:rsidTr="005024DA">
        <w:tc>
          <w:tcPr>
            <w:tcW w:w="575" w:type="pct"/>
          </w:tcPr>
          <w:p w:rsidR="006B6F52" w:rsidRPr="006A5F45" w:rsidRDefault="006B6F52" w:rsidP="005024DA">
            <w:pPr>
              <w:pStyle w:val="20"/>
              <w:keepNext/>
              <w:keepLines/>
              <w:shd w:val="clear" w:color="auto" w:fill="auto"/>
              <w:spacing w:before="0" w:after="0" w:line="270" w:lineRule="exact"/>
              <w:jc w:val="both"/>
              <w:rPr>
                <w:rFonts w:ascii="Times New Roman" w:hAnsi="Times New Roman"/>
                <w:b w:val="0"/>
                <w:caps/>
                <w:color w:val="171717"/>
                <w:sz w:val="24"/>
                <w:szCs w:val="24"/>
              </w:rPr>
            </w:pPr>
          </w:p>
        </w:tc>
        <w:tc>
          <w:tcPr>
            <w:tcW w:w="3367" w:type="pct"/>
          </w:tcPr>
          <w:p w:rsidR="006B6F52" w:rsidRPr="006A5F45" w:rsidRDefault="006B6F52" w:rsidP="005024DA">
            <w:pPr>
              <w:pStyle w:val="20"/>
              <w:keepNext/>
              <w:keepLines/>
              <w:shd w:val="clear" w:color="auto" w:fill="auto"/>
              <w:spacing w:before="0" w:after="0" w:line="270" w:lineRule="exact"/>
              <w:jc w:val="right"/>
              <w:rPr>
                <w:rFonts w:ascii="Times New Roman" w:hAnsi="Times New Roman"/>
                <w:b w:val="0"/>
                <w:color w:val="171717"/>
                <w:sz w:val="24"/>
                <w:szCs w:val="24"/>
              </w:rPr>
            </w:pPr>
            <w:r w:rsidRPr="006A5F45">
              <w:rPr>
                <w:rFonts w:ascii="Times New Roman" w:hAnsi="Times New Roman"/>
                <w:b w:val="0"/>
                <w:color w:val="171717"/>
                <w:sz w:val="24"/>
                <w:szCs w:val="24"/>
              </w:rPr>
              <w:t>ИТОГО</w:t>
            </w:r>
          </w:p>
        </w:tc>
        <w:tc>
          <w:tcPr>
            <w:tcW w:w="1058" w:type="pct"/>
          </w:tcPr>
          <w:p w:rsidR="006B6F52" w:rsidRPr="006A5F45" w:rsidRDefault="006B6F52" w:rsidP="005024DA">
            <w:pPr>
              <w:pStyle w:val="20"/>
              <w:keepNext/>
              <w:keepLines/>
              <w:shd w:val="clear" w:color="auto" w:fill="auto"/>
              <w:spacing w:before="0" w:after="0" w:line="270" w:lineRule="exact"/>
              <w:jc w:val="center"/>
              <w:rPr>
                <w:rFonts w:ascii="Times New Roman" w:hAnsi="Times New Roman"/>
                <w:b w:val="0"/>
                <w:caps/>
                <w:color w:val="171717"/>
                <w:sz w:val="24"/>
                <w:szCs w:val="24"/>
              </w:rPr>
            </w:pPr>
            <w:r w:rsidRPr="006A5F45">
              <w:rPr>
                <w:rFonts w:ascii="Times New Roman" w:hAnsi="Times New Roman"/>
                <w:b w:val="0"/>
                <w:caps/>
                <w:color w:val="171717"/>
                <w:sz w:val="24"/>
                <w:szCs w:val="24"/>
              </w:rPr>
              <w:t>34</w:t>
            </w:r>
          </w:p>
        </w:tc>
      </w:tr>
    </w:tbl>
    <w:p w:rsidR="006B6F52" w:rsidRDefault="006B6F52" w:rsidP="006B6F52">
      <w:pPr>
        <w:rPr>
          <w:b/>
          <w:color w:val="171717"/>
        </w:rPr>
      </w:pPr>
    </w:p>
    <w:p w:rsidR="00E81C10" w:rsidRDefault="00E81C10" w:rsidP="006B6F52">
      <w:pPr>
        <w:pStyle w:val="1"/>
        <w:rPr>
          <w:sz w:val="22"/>
          <w:szCs w:val="22"/>
        </w:rPr>
      </w:pPr>
    </w:p>
    <w:p w:rsidR="00E81C10" w:rsidRDefault="00E81C10" w:rsidP="006B6F52">
      <w:pPr>
        <w:pStyle w:val="1"/>
        <w:rPr>
          <w:sz w:val="22"/>
          <w:szCs w:val="22"/>
        </w:rPr>
      </w:pPr>
    </w:p>
    <w:p w:rsidR="00E81C10" w:rsidRDefault="00E81C10" w:rsidP="006B6F52">
      <w:pPr>
        <w:pStyle w:val="1"/>
        <w:rPr>
          <w:sz w:val="22"/>
          <w:szCs w:val="22"/>
        </w:rPr>
      </w:pPr>
    </w:p>
    <w:p w:rsidR="00E81C10" w:rsidRDefault="00E81C10" w:rsidP="006B6F52">
      <w:pPr>
        <w:pStyle w:val="1"/>
        <w:rPr>
          <w:sz w:val="22"/>
          <w:szCs w:val="22"/>
        </w:rPr>
      </w:pPr>
    </w:p>
    <w:p w:rsidR="00E81C10" w:rsidRDefault="00E81C10" w:rsidP="006B6F52">
      <w:pPr>
        <w:pStyle w:val="1"/>
        <w:rPr>
          <w:sz w:val="22"/>
          <w:szCs w:val="22"/>
        </w:rPr>
      </w:pPr>
    </w:p>
    <w:p w:rsidR="00E81C10" w:rsidRDefault="00E81C10" w:rsidP="006B6F52">
      <w:pPr>
        <w:pStyle w:val="1"/>
        <w:rPr>
          <w:sz w:val="22"/>
          <w:szCs w:val="22"/>
        </w:rPr>
      </w:pPr>
    </w:p>
    <w:p w:rsidR="00E81C10" w:rsidRDefault="00E81C10" w:rsidP="006B6F52">
      <w:pPr>
        <w:pStyle w:val="1"/>
        <w:rPr>
          <w:sz w:val="22"/>
          <w:szCs w:val="22"/>
        </w:rPr>
      </w:pPr>
    </w:p>
    <w:p w:rsidR="00E81C10" w:rsidRDefault="00E81C10" w:rsidP="00E81C10"/>
    <w:p w:rsidR="00E81C10" w:rsidRPr="00E81C10" w:rsidRDefault="00E81C10" w:rsidP="00E81C10"/>
    <w:p w:rsidR="00E81C10" w:rsidRDefault="00E81C10" w:rsidP="006B6F52">
      <w:pPr>
        <w:pStyle w:val="1"/>
        <w:rPr>
          <w:sz w:val="22"/>
          <w:szCs w:val="22"/>
        </w:rPr>
      </w:pPr>
    </w:p>
    <w:p w:rsidR="00E81C10" w:rsidRDefault="00E81C10" w:rsidP="00E81C10"/>
    <w:p w:rsidR="00E81C10" w:rsidRDefault="00E81C10" w:rsidP="00E81C10"/>
    <w:p w:rsidR="00E81C10" w:rsidRDefault="00E81C10" w:rsidP="00E81C10"/>
    <w:p w:rsidR="00E81C10" w:rsidRDefault="00E81C10" w:rsidP="00E81C10"/>
    <w:p w:rsidR="00E81C10" w:rsidRPr="00E81C10" w:rsidRDefault="00E81C10" w:rsidP="00E81C10"/>
    <w:p w:rsidR="006B6F52" w:rsidRDefault="006B6F52" w:rsidP="006B6F52">
      <w:pPr>
        <w:pStyle w:val="1"/>
        <w:rPr>
          <w:sz w:val="22"/>
          <w:szCs w:val="22"/>
        </w:rPr>
      </w:pPr>
      <w:r>
        <w:rPr>
          <w:sz w:val="22"/>
          <w:szCs w:val="22"/>
        </w:rPr>
        <w:lastRenderedPageBreak/>
        <w:t xml:space="preserve">КАЛЕНДАРНО-ТЕМАТИЧЕСКОЕ ПЛАНИРОВАНИЕ  «ОСНОВЫ ПОЛИТОЛОГИИ» </w:t>
      </w:r>
    </w:p>
    <w:p w:rsidR="006B6F52" w:rsidRPr="00EB25BC" w:rsidRDefault="006B6F52" w:rsidP="006B6F52">
      <w:pPr>
        <w:jc w:val="center"/>
        <w:rPr>
          <w:rFonts w:ascii="Cambria" w:hAnsi="Cambria"/>
          <w:b/>
          <w:bCs/>
          <w:kern w:val="32"/>
          <w:sz w:val="22"/>
          <w:szCs w:val="22"/>
        </w:rPr>
      </w:pPr>
      <w:r>
        <w:rPr>
          <w:rFonts w:ascii="Cambria" w:hAnsi="Cambria"/>
          <w:b/>
          <w:bCs/>
          <w:kern w:val="32"/>
          <w:sz w:val="22"/>
          <w:szCs w:val="22"/>
        </w:rPr>
        <w:t>11</w:t>
      </w:r>
      <w:r w:rsidRPr="00EB25BC">
        <w:rPr>
          <w:rFonts w:ascii="Cambria" w:hAnsi="Cambria"/>
          <w:b/>
          <w:bCs/>
          <w:kern w:val="32"/>
          <w:sz w:val="22"/>
          <w:szCs w:val="22"/>
        </w:rPr>
        <w:t xml:space="preserve"> КЛАСС,</w:t>
      </w:r>
      <w:r>
        <w:rPr>
          <w:rFonts w:ascii="Cambria" w:hAnsi="Cambria"/>
          <w:b/>
          <w:bCs/>
          <w:kern w:val="32"/>
          <w:sz w:val="22"/>
          <w:szCs w:val="22"/>
        </w:rPr>
        <w:t xml:space="preserve"> (гуманитарный профиль) </w:t>
      </w:r>
      <w:r w:rsidRPr="00EB25BC">
        <w:rPr>
          <w:rFonts w:ascii="Cambria" w:hAnsi="Cambria"/>
          <w:b/>
          <w:bCs/>
          <w:kern w:val="32"/>
          <w:sz w:val="22"/>
          <w:szCs w:val="22"/>
        </w:rPr>
        <w:t xml:space="preserve"> 34 ЧАСА</w:t>
      </w:r>
    </w:p>
    <w:tbl>
      <w:tblPr>
        <w:tblpPr w:leftFromText="180" w:rightFromText="180" w:vertAnchor="text" w:horzAnchor="margin" w:tblpXSpec="center" w:tblpY="66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521"/>
        <w:gridCol w:w="708"/>
        <w:gridCol w:w="709"/>
        <w:gridCol w:w="1134"/>
        <w:gridCol w:w="992"/>
      </w:tblGrid>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rPr>
                <w:color w:val="000000"/>
              </w:rPr>
            </w:pPr>
            <w:r>
              <w:rPr>
                <w:color w:val="000000"/>
                <w:sz w:val="22"/>
                <w:szCs w:val="22"/>
              </w:rPr>
              <w:t>Урок</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rPr>
                <w:color w:val="000000"/>
              </w:rPr>
            </w:pPr>
            <w:r>
              <w:rPr>
                <w:color w:val="000000"/>
                <w:sz w:val="22"/>
                <w:szCs w:val="22"/>
              </w:rPr>
              <w:t xml:space="preserve">Часы </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proofErr w:type="spellStart"/>
            <w:r>
              <w:rPr>
                <w:color w:val="000000"/>
                <w:sz w:val="22"/>
                <w:szCs w:val="22"/>
              </w:rPr>
              <w:t>д</w:t>
            </w:r>
            <w:proofErr w:type="spellEnd"/>
            <w:r>
              <w:rPr>
                <w:color w:val="000000"/>
                <w:sz w:val="22"/>
                <w:szCs w:val="22"/>
              </w:rPr>
              <w:t>/</w:t>
            </w:r>
            <w:proofErr w:type="spellStart"/>
            <w:r>
              <w:rPr>
                <w:color w:val="000000"/>
                <w:sz w:val="22"/>
                <w:szCs w:val="22"/>
              </w:rPr>
              <w:t>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Дата</w:t>
            </w:r>
          </w:p>
          <w:p w:rsidR="006B6F52" w:rsidRDefault="006B6F52" w:rsidP="005024DA">
            <w:pPr>
              <w:tabs>
                <w:tab w:val="left" w:pos="9639"/>
              </w:tabs>
              <w:ind w:right="1"/>
              <w:rPr>
                <w:color w:val="000000"/>
              </w:rPr>
            </w:pPr>
            <w:r>
              <w:rPr>
                <w:color w:val="000000"/>
                <w:sz w:val="22"/>
                <w:szCs w:val="22"/>
              </w:rPr>
              <w:t>план</w:t>
            </w:r>
          </w:p>
        </w:tc>
        <w:tc>
          <w:tcPr>
            <w:tcW w:w="992"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Дата</w:t>
            </w:r>
          </w:p>
          <w:p w:rsidR="006B6F52" w:rsidRDefault="006B6F52" w:rsidP="005024DA">
            <w:pPr>
              <w:tabs>
                <w:tab w:val="left" w:pos="9639"/>
              </w:tabs>
              <w:ind w:right="385"/>
              <w:rPr>
                <w:color w:val="000000"/>
              </w:rPr>
            </w:pPr>
            <w:r>
              <w:rPr>
                <w:color w:val="000000"/>
                <w:sz w:val="22"/>
                <w:szCs w:val="22"/>
              </w:rPr>
              <w:t>факт</w:t>
            </w:r>
          </w:p>
        </w:tc>
      </w:tr>
      <w:tr w:rsidR="006B6F52" w:rsidTr="005024DA">
        <w:tc>
          <w:tcPr>
            <w:tcW w:w="10881" w:type="dxa"/>
            <w:gridSpan w:val="6"/>
            <w:tcBorders>
              <w:top w:val="single" w:sz="4" w:space="0" w:color="auto"/>
              <w:left w:val="single" w:sz="4" w:space="0" w:color="auto"/>
              <w:bottom w:val="single" w:sz="4" w:space="0" w:color="auto"/>
              <w:right w:val="single" w:sz="4" w:space="0" w:color="auto"/>
            </w:tcBorders>
            <w:hideMark/>
          </w:tcPr>
          <w:p w:rsidR="006B6F52" w:rsidRDefault="006B6F52" w:rsidP="005024DA">
            <w:pPr>
              <w:jc w:val="center"/>
            </w:pPr>
            <w:r>
              <w:rPr>
                <w:sz w:val="22"/>
                <w:szCs w:val="22"/>
              </w:rPr>
              <w:t>Тема №1 Предмет политологии 2ч</w:t>
            </w:r>
          </w:p>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ind w:right="-1"/>
              <w:jc w:val="both"/>
              <w:rPr>
                <w:rFonts w:eastAsia="Calibri"/>
                <w:lang w:eastAsia="en-US"/>
              </w:rPr>
            </w:pPr>
            <w:r>
              <w:rPr>
                <w:rFonts w:eastAsia="Calibri"/>
                <w:lang w:eastAsia="en-US"/>
              </w:rPr>
              <w:t>Политология как наука. Политология и ее роль в жизни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t>История становления и развития политической мысли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10881" w:type="dxa"/>
            <w:gridSpan w:val="6"/>
            <w:tcBorders>
              <w:top w:val="single" w:sz="4" w:space="0" w:color="auto"/>
              <w:left w:val="single" w:sz="4" w:space="0" w:color="auto"/>
              <w:bottom w:val="single" w:sz="4" w:space="0" w:color="auto"/>
              <w:right w:val="single" w:sz="4" w:space="0" w:color="auto"/>
            </w:tcBorders>
            <w:hideMark/>
          </w:tcPr>
          <w:p w:rsidR="006B6F52" w:rsidRDefault="006B6F52" w:rsidP="005024DA">
            <w:pPr>
              <w:jc w:val="center"/>
            </w:pPr>
            <w:r>
              <w:rPr>
                <w:sz w:val="22"/>
                <w:szCs w:val="22"/>
              </w:rPr>
              <w:t>Тема №2 Политика как практическая деятельность. Основы теории власти и властных отношений 3ч</w:t>
            </w:r>
          </w:p>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t>Политика-« искусство» жить вместе</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rPr>
                <w:sz w:val="22"/>
                <w:szCs w:val="22"/>
              </w:rPr>
              <w:t>Власть в обществе</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5</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t>Власть. Легитимность власти.  Разделение властей</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10881" w:type="dxa"/>
            <w:gridSpan w:val="6"/>
            <w:tcBorders>
              <w:top w:val="single" w:sz="4" w:space="0" w:color="auto"/>
              <w:left w:val="single" w:sz="4" w:space="0" w:color="auto"/>
              <w:bottom w:val="single" w:sz="4" w:space="0" w:color="auto"/>
              <w:right w:val="single" w:sz="4" w:space="0" w:color="auto"/>
            </w:tcBorders>
            <w:hideMark/>
          </w:tcPr>
          <w:p w:rsidR="006B6F52" w:rsidRDefault="006B6F52" w:rsidP="005024DA">
            <w:pPr>
              <w:jc w:val="center"/>
            </w:pPr>
            <w:r>
              <w:rPr>
                <w:sz w:val="22"/>
                <w:szCs w:val="22"/>
              </w:rPr>
              <w:t>Тема №3 Политическая система общества  8ч</w:t>
            </w:r>
          </w:p>
        </w:tc>
      </w:tr>
      <w:tr w:rsidR="006B6F52" w:rsidTr="005024DA">
        <w:trPr>
          <w:trHeight w:val="115"/>
        </w:trPr>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6</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t>Политическая система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rPr>
          <w:trHeight w:val="115"/>
        </w:trPr>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7</w:t>
            </w:r>
          </w:p>
        </w:tc>
        <w:tc>
          <w:tcPr>
            <w:tcW w:w="6521" w:type="dxa"/>
            <w:tcBorders>
              <w:top w:val="single" w:sz="4" w:space="0" w:color="auto"/>
              <w:left w:val="single" w:sz="4" w:space="0" w:color="auto"/>
              <w:bottom w:val="single" w:sz="4" w:space="0" w:color="auto"/>
              <w:right w:val="single" w:sz="4" w:space="0" w:color="auto"/>
            </w:tcBorders>
            <w:hideMark/>
          </w:tcPr>
          <w:p w:rsidR="006B6F52" w:rsidRPr="008F32F4" w:rsidRDefault="006B6F52" w:rsidP="005024DA">
            <w:pPr>
              <w:tabs>
                <w:tab w:val="left" w:pos="9639"/>
              </w:tabs>
              <w:ind w:right="1"/>
            </w:pPr>
            <w:r>
              <w:t>Политическая система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8</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rPr>
                <w:sz w:val="22"/>
                <w:szCs w:val="22"/>
              </w:rPr>
              <w:t>Государство как институт политической системы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9</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rPr>
                <w:sz w:val="22"/>
                <w:szCs w:val="22"/>
              </w:rPr>
              <w:t>Государство как институт политической системы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10</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t>Правовое государство и гражданское общество</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11</w:t>
            </w:r>
          </w:p>
        </w:tc>
        <w:tc>
          <w:tcPr>
            <w:tcW w:w="6521"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pPr>
            <w:r>
              <w:t>Правовое государство и гражданское общество</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12</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Политические партии в системе гражданского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13</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Политические партии в системе гражданского общества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10881" w:type="dxa"/>
            <w:gridSpan w:val="6"/>
            <w:tcBorders>
              <w:top w:val="single" w:sz="4" w:space="0" w:color="auto"/>
              <w:left w:val="single" w:sz="4" w:space="0" w:color="auto"/>
              <w:bottom w:val="single" w:sz="4" w:space="0" w:color="auto"/>
              <w:right w:val="single" w:sz="4" w:space="0" w:color="auto"/>
            </w:tcBorders>
            <w:hideMark/>
          </w:tcPr>
          <w:p w:rsidR="006B6F52" w:rsidRDefault="006B6F52" w:rsidP="005024DA">
            <w:pPr>
              <w:jc w:val="center"/>
            </w:pPr>
            <w:r>
              <w:rPr>
                <w:sz w:val="22"/>
                <w:szCs w:val="22"/>
              </w:rPr>
              <w:t xml:space="preserve">Тема №4 Политическая культура 12ч </w:t>
            </w:r>
          </w:p>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14</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Политическое сознание</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15</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Политическое сознание</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16</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Зачет в форме теста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17</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Политические идеологии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18</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Политические идеологии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19</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Личность в политике</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20</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Политическая элита и политическое лидерство</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21</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Политическая элита и политическое лидерство</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22</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Политическая социализация личности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23</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Политическая социализация личности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24</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25</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10881" w:type="dxa"/>
            <w:gridSpan w:val="6"/>
            <w:tcBorders>
              <w:top w:val="single" w:sz="4" w:space="0" w:color="auto"/>
              <w:left w:val="single" w:sz="4" w:space="0" w:color="auto"/>
              <w:bottom w:val="single" w:sz="4" w:space="0" w:color="auto"/>
              <w:right w:val="single" w:sz="4" w:space="0" w:color="auto"/>
            </w:tcBorders>
            <w:hideMark/>
          </w:tcPr>
          <w:p w:rsidR="006B6F52" w:rsidRDefault="006B6F52" w:rsidP="005024DA">
            <w:pPr>
              <w:jc w:val="center"/>
            </w:pPr>
            <w:r>
              <w:rPr>
                <w:sz w:val="22"/>
                <w:szCs w:val="22"/>
              </w:rPr>
              <w:t>Тема №5 Политические процессы. Конфликты в обществе и методы их разрешения 6ч</w:t>
            </w:r>
          </w:p>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26</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Политический процесс</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27</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Политический процесс</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28</w:t>
            </w:r>
          </w:p>
        </w:tc>
        <w:tc>
          <w:tcPr>
            <w:tcW w:w="6521" w:type="dxa"/>
            <w:tcBorders>
              <w:top w:val="single" w:sz="4" w:space="0" w:color="auto"/>
              <w:left w:val="single" w:sz="4" w:space="0" w:color="auto"/>
              <w:bottom w:val="single" w:sz="4" w:space="0" w:color="auto"/>
              <w:right w:val="single" w:sz="4" w:space="0" w:color="auto"/>
            </w:tcBorders>
            <w:hideMark/>
          </w:tcPr>
          <w:p w:rsidR="006B6F52" w:rsidRPr="00861DDB" w:rsidRDefault="006B6F52" w:rsidP="005024DA">
            <w:pPr>
              <w:tabs>
                <w:tab w:val="left" w:pos="9639"/>
              </w:tabs>
              <w:ind w:right="1"/>
            </w:pPr>
            <w:r>
              <w:rPr>
                <w:sz w:val="22"/>
                <w:szCs w:val="22"/>
              </w:rPr>
              <w:t>Политический процесс в современной России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29</w:t>
            </w:r>
          </w:p>
        </w:tc>
        <w:tc>
          <w:tcPr>
            <w:tcW w:w="6521" w:type="dxa"/>
            <w:tcBorders>
              <w:top w:val="single" w:sz="4" w:space="0" w:color="auto"/>
              <w:left w:val="single" w:sz="4" w:space="0" w:color="auto"/>
              <w:bottom w:val="single" w:sz="4" w:space="0" w:color="auto"/>
              <w:right w:val="single" w:sz="4" w:space="0" w:color="auto"/>
            </w:tcBorders>
            <w:hideMark/>
          </w:tcPr>
          <w:p w:rsidR="006B6F52" w:rsidRPr="00861DDB" w:rsidRDefault="006B6F52" w:rsidP="005024DA">
            <w:pPr>
              <w:tabs>
                <w:tab w:val="left" w:pos="9639"/>
              </w:tabs>
              <w:ind w:right="1"/>
            </w:pPr>
            <w:r>
              <w:rPr>
                <w:sz w:val="22"/>
                <w:szCs w:val="22"/>
              </w:rPr>
              <w:t>Политический процесс в современной России</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30</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Политические конфликты и кризисы</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31</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Политические конфликты и кризисы</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10881" w:type="dxa"/>
            <w:gridSpan w:val="6"/>
            <w:tcBorders>
              <w:top w:val="single" w:sz="4" w:space="0" w:color="auto"/>
              <w:left w:val="single" w:sz="4" w:space="0" w:color="auto"/>
              <w:bottom w:val="single" w:sz="4" w:space="0" w:color="auto"/>
              <w:right w:val="single" w:sz="4" w:space="0" w:color="auto"/>
            </w:tcBorders>
            <w:hideMark/>
          </w:tcPr>
          <w:p w:rsidR="006B6F52" w:rsidRDefault="006B6F52" w:rsidP="005024DA">
            <w:pPr>
              <w:jc w:val="center"/>
            </w:pPr>
            <w:r>
              <w:rPr>
                <w:sz w:val="22"/>
                <w:szCs w:val="22"/>
              </w:rPr>
              <w:t>Тема №6 Международные отношения и внешняя политика 3ч</w:t>
            </w:r>
          </w:p>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32</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Международная политика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33</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Международная политика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r w:rsidR="006B6F52" w:rsidTr="005024DA">
        <w:tc>
          <w:tcPr>
            <w:tcW w:w="817"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jc w:val="center"/>
            </w:pPr>
            <w:r>
              <w:rPr>
                <w:sz w:val="22"/>
                <w:szCs w:val="22"/>
              </w:rPr>
              <w:t>34</w:t>
            </w:r>
          </w:p>
        </w:tc>
        <w:tc>
          <w:tcPr>
            <w:tcW w:w="6521" w:type="dxa"/>
            <w:tcBorders>
              <w:top w:val="single" w:sz="4" w:space="0" w:color="auto"/>
              <w:left w:val="single" w:sz="4" w:space="0" w:color="auto"/>
              <w:bottom w:val="single" w:sz="4" w:space="0" w:color="auto"/>
              <w:right w:val="single" w:sz="4" w:space="0" w:color="auto"/>
            </w:tcBorders>
            <w:hideMark/>
          </w:tcPr>
          <w:p w:rsidR="006B6F52" w:rsidRPr="009F0F22" w:rsidRDefault="006B6F52" w:rsidP="005024DA">
            <w:pPr>
              <w:tabs>
                <w:tab w:val="left" w:pos="9639"/>
              </w:tabs>
              <w:ind w:right="1"/>
              <w:rPr>
                <w:rFonts w:eastAsia="Calibri"/>
                <w:lang w:eastAsia="en-US"/>
              </w:rPr>
            </w:pPr>
            <w:r>
              <w:rPr>
                <w:rFonts w:eastAsia="Calibri"/>
                <w:lang w:eastAsia="en-US"/>
              </w:rPr>
              <w:t>Зачет в форме теста</w:t>
            </w:r>
          </w:p>
        </w:tc>
        <w:tc>
          <w:tcPr>
            <w:tcW w:w="708" w:type="dxa"/>
            <w:tcBorders>
              <w:top w:val="single" w:sz="4" w:space="0" w:color="auto"/>
              <w:left w:val="single" w:sz="4" w:space="0" w:color="auto"/>
              <w:bottom w:val="single" w:sz="4" w:space="0" w:color="auto"/>
              <w:right w:val="single" w:sz="4" w:space="0" w:color="auto"/>
            </w:tcBorders>
            <w:hideMark/>
          </w:tcPr>
          <w:p w:rsidR="006B6F52" w:rsidRDefault="006B6F52" w:rsidP="005024DA">
            <w:pPr>
              <w:tabs>
                <w:tab w:val="left" w:pos="9639"/>
              </w:tabs>
              <w:ind w:right="1"/>
              <w:rPr>
                <w:color w:val="000000"/>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1134" w:type="dxa"/>
            <w:tcBorders>
              <w:top w:val="single" w:sz="4" w:space="0" w:color="auto"/>
              <w:left w:val="single" w:sz="4" w:space="0" w:color="auto"/>
              <w:bottom w:val="single" w:sz="4" w:space="0" w:color="auto"/>
              <w:right w:val="single" w:sz="4" w:space="0" w:color="auto"/>
            </w:tcBorders>
            <w:hideMark/>
          </w:tcPr>
          <w:p w:rsidR="006B6F52" w:rsidRDefault="006B6F52" w:rsidP="005024DA"/>
        </w:tc>
        <w:tc>
          <w:tcPr>
            <w:tcW w:w="992" w:type="dxa"/>
            <w:tcBorders>
              <w:top w:val="single" w:sz="4" w:space="0" w:color="auto"/>
              <w:left w:val="single" w:sz="4" w:space="0" w:color="auto"/>
              <w:bottom w:val="single" w:sz="4" w:space="0" w:color="auto"/>
              <w:right w:val="single" w:sz="4" w:space="0" w:color="auto"/>
            </w:tcBorders>
          </w:tcPr>
          <w:p w:rsidR="006B6F52" w:rsidRDefault="006B6F52" w:rsidP="005024DA"/>
        </w:tc>
      </w:tr>
    </w:tbl>
    <w:p w:rsidR="006B6F52" w:rsidRDefault="006B6F52" w:rsidP="00E81C10">
      <w:pPr>
        <w:pStyle w:val="a3"/>
        <w:widowControl w:val="0"/>
        <w:ind w:right="-286"/>
        <w:jc w:val="center"/>
        <w:rPr>
          <w:b/>
          <w:sz w:val="24"/>
          <w:szCs w:val="24"/>
        </w:rPr>
      </w:pPr>
    </w:p>
    <w:sectPr w:rsidR="006B6F52" w:rsidSect="00E81C1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87A56"/>
    <w:multiLevelType w:val="hybridMultilevel"/>
    <w:tmpl w:val="091E2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B6F52"/>
    <w:rsid w:val="00267516"/>
    <w:rsid w:val="006B6F52"/>
    <w:rsid w:val="009D4A83"/>
    <w:rsid w:val="00A81088"/>
    <w:rsid w:val="00B57037"/>
    <w:rsid w:val="00C870DA"/>
    <w:rsid w:val="00DB1AF9"/>
    <w:rsid w:val="00DF2457"/>
    <w:rsid w:val="00E81C10"/>
    <w:rsid w:val="00F516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6F5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F52"/>
    <w:rPr>
      <w:rFonts w:ascii="Cambria" w:eastAsia="Times New Roman" w:hAnsi="Cambria" w:cs="Times New Roman"/>
      <w:b/>
      <w:bCs/>
      <w:kern w:val="32"/>
      <w:sz w:val="32"/>
      <w:szCs w:val="32"/>
      <w:lang w:eastAsia="ru-RU"/>
    </w:rPr>
  </w:style>
  <w:style w:type="paragraph" w:styleId="a3">
    <w:name w:val="List Paragraph"/>
    <w:basedOn w:val="a"/>
    <w:uiPriority w:val="34"/>
    <w:qFormat/>
    <w:rsid w:val="006B6F52"/>
    <w:pPr>
      <w:spacing w:after="200" w:line="276" w:lineRule="auto"/>
      <w:ind w:left="720"/>
      <w:contextualSpacing/>
    </w:pPr>
    <w:rPr>
      <w:rFonts w:ascii="Calibri" w:eastAsia="Calibri" w:hAnsi="Calibri"/>
      <w:sz w:val="22"/>
      <w:szCs w:val="22"/>
    </w:rPr>
  </w:style>
  <w:style w:type="paragraph" w:styleId="a4">
    <w:name w:val="Body Text Indent"/>
    <w:basedOn w:val="a"/>
    <w:link w:val="a5"/>
    <w:uiPriority w:val="99"/>
    <w:rsid w:val="006B6F52"/>
    <w:pPr>
      <w:autoSpaceDE w:val="0"/>
      <w:autoSpaceDN w:val="0"/>
      <w:adjustRightInd w:val="0"/>
      <w:spacing w:after="120"/>
      <w:ind w:left="283"/>
    </w:pPr>
  </w:style>
  <w:style w:type="character" w:customStyle="1" w:styleId="a5">
    <w:name w:val="Основной текст с отступом Знак"/>
    <w:basedOn w:val="a0"/>
    <w:link w:val="a4"/>
    <w:uiPriority w:val="99"/>
    <w:rsid w:val="006B6F52"/>
    <w:rPr>
      <w:rFonts w:ascii="Times New Roman" w:eastAsia="Times New Roman" w:hAnsi="Times New Roman" w:cs="Times New Roman"/>
      <w:sz w:val="24"/>
      <w:szCs w:val="24"/>
    </w:rPr>
  </w:style>
  <w:style w:type="character" w:customStyle="1" w:styleId="2">
    <w:name w:val="Заголовок №2_"/>
    <w:link w:val="20"/>
    <w:uiPriority w:val="99"/>
    <w:locked/>
    <w:rsid w:val="006B6F52"/>
    <w:rPr>
      <w:b/>
      <w:bCs/>
      <w:sz w:val="27"/>
      <w:szCs w:val="27"/>
      <w:shd w:val="clear" w:color="auto" w:fill="FFFFFF"/>
    </w:rPr>
  </w:style>
  <w:style w:type="paragraph" w:customStyle="1" w:styleId="20">
    <w:name w:val="Заголовок №2"/>
    <w:basedOn w:val="a"/>
    <w:link w:val="2"/>
    <w:uiPriority w:val="99"/>
    <w:rsid w:val="006B6F52"/>
    <w:pPr>
      <w:shd w:val="clear" w:color="auto" w:fill="FFFFFF"/>
      <w:spacing w:before="240" w:after="240" w:line="317" w:lineRule="exact"/>
      <w:outlineLvl w:val="1"/>
    </w:pPr>
    <w:rPr>
      <w:rFonts w:asciiTheme="minorHAnsi" w:eastAsiaTheme="minorHAnsi" w:hAnsiTheme="minorHAnsi" w:cstheme="minorBidi"/>
      <w:b/>
      <w:bCs/>
      <w:sz w:val="27"/>
      <w:szCs w:val="27"/>
      <w:lang w:eastAsia="en-US"/>
    </w:rPr>
  </w:style>
  <w:style w:type="paragraph" w:customStyle="1" w:styleId="Default">
    <w:name w:val="Default"/>
    <w:rsid w:val="006B6F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Balloon Text"/>
    <w:basedOn w:val="a"/>
    <w:link w:val="a7"/>
    <w:uiPriority w:val="99"/>
    <w:semiHidden/>
    <w:unhideWhenUsed/>
    <w:rsid w:val="00DB1AF9"/>
    <w:rPr>
      <w:rFonts w:ascii="Tahoma" w:hAnsi="Tahoma" w:cs="Tahoma"/>
      <w:sz w:val="16"/>
      <w:szCs w:val="16"/>
    </w:rPr>
  </w:style>
  <w:style w:type="character" w:customStyle="1" w:styleId="a7">
    <w:name w:val="Текст выноски Знак"/>
    <w:basedOn w:val="a0"/>
    <w:link w:val="a6"/>
    <w:uiPriority w:val="99"/>
    <w:semiHidden/>
    <w:rsid w:val="00DB1AF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851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2153</Words>
  <Characters>12276</Characters>
  <Application>Microsoft Office Word</Application>
  <DocSecurity>0</DocSecurity>
  <Lines>102</Lines>
  <Paragraphs>28</Paragraphs>
  <ScaleCrop>false</ScaleCrop>
  <Company>МБОУ СОШ №2</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dcterms:created xsi:type="dcterms:W3CDTF">2023-01-25T02:11:00Z</dcterms:created>
  <dcterms:modified xsi:type="dcterms:W3CDTF">2023-01-26T02:05:00Z</dcterms:modified>
</cp:coreProperties>
</file>