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B8F" w:rsidRDefault="00BE4B8F" w:rsidP="00BE4B8F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 xml:space="preserve">Форма мониторинга мероприятия </w:t>
      </w:r>
      <w:r>
        <w:rPr>
          <w:rFonts w:ascii="Times New Roman" w:hAnsi="Times New Roman" w:cs="Times New Roman"/>
          <w:b/>
          <w:spacing w:val="6"/>
          <w:sz w:val="28"/>
          <w:szCs w:val="28"/>
        </w:rPr>
        <w:t>«Информационная справка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об общеобразовательных организациях, на базе которых создаются Центры «Точка роста» </w:t>
      </w:r>
      <w:r>
        <w:rPr>
          <w:rFonts w:ascii="Times New Roman" w:hAnsi="Times New Roman" w:cs="Times New Roman"/>
          <w:sz w:val="28"/>
          <w:szCs w:val="28"/>
        </w:rPr>
        <w:t>(пункт 5 дорожной карты).</w:t>
      </w:r>
    </w:p>
    <w:p w:rsidR="00BE4B8F" w:rsidRDefault="00BE4B8F" w:rsidP="00BE4B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 xml:space="preserve">Форма информационной справки </w:t>
      </w:r>
      <w:r>
        <w:rPr>
          <w:rFonts w:ascii="Times New Roman" w:hAnsi="Times New Roman" w:cs="Times New Roman"/>
          <w:spacing w:val="6"/>
          <w:sz w:val="28"/>
          <w:szCs w:val="28"/>
          <w:u w:val="single"/>
        </w:rPr>
        <w:t>заполняется отдельно на каждую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общеобразовательную организацию</w:t>
      </w:r>
      <w:r>
        <w:rPr>
          <w:rFonts w:ascii="Times New Roman" w:hAnsi="Times New Roman" w:cs="Times New Roman"/>
          <w:sz w:val="28"/>
          <w:szCs w:val="28"/>
        </w:rPr>
        <w:t>, на базе которой создается центр «Точка роста».</w:t>
      </w:r>
    </w:p>
    <w:p w:rsidR="00BE4B8F" w:rsidRDefault="00BE4B8F" w:rsidP="00BE4B8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4B8F" w:rsidRDefault="00BE4B8F" w:rsidP="00BE4B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Информационная справка об общеобразовательной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5806"/>
        <w:gridCol w:w="2991"/>
      </w:tblGrid>
      <w:tr w:rsidR="00BE4B8F" w:rsidTr="00BE4B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Default="00BE4B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Default="00BE4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общеобразовательной организации в соответствии с Уставом, на базе которой создан центр образования естественно-научной и технологической направленностей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Default="00BE4B8F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B8F" w:rsidTr="00BE4B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Default="00BE4B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Default="00BE4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фактического местонахождения общеобразовательной организации (Адрес указывается в последовательности, установленной Правилами оказания услуг почтовой связи, утвержденными приказом Минкомсвязи России от 31 июля 2014 г. № 234: название улицы, номер дома, название города, почтовый индекс)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Default="00BE4B8F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B8F" w:rsidTr="00BE4B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Default="00BE4B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Default="00BE4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руководителя общеобразовательной организации с указанием адреса электронной почты и действующего контактного телефона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Default="00BE4B8F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B8F" w:rsidTr="00BE4B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Default="00BE4B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Default="00BE4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руководителя центра образования естественно-научной и технологической направленностей (куратора, ответственного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функционирование и развитие) с указанием адреса электронной почты и действующего контактного телефона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Default="00BE4B8F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B8F" w:rsidTr="00BE4B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Default="00BE4B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Default="00BE4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специальный раздел «Центр «Точка роста» официального сайта общеобразовательной организации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Default="00BE4B8F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B8F" w:rsidTr="00BE4B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Default="00BE4B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Default="00BE4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дополнительных общеобразовательных программ технической и естественно-научной направленностей, реализуемых с использованием средств обучения и воспитания центра образования естественно-научной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технологической направленностей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Default="00BE4B8F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B8F" w:rsidTr="00BE4B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Default="00BE4B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Default="00BE4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программ внеурочной деятельности общеобразовательной организации, реализуемых с использованием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обучения и воспитания центра образования естественно-научной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технологической направленностей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Default="00BE4B8F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B8F" w:rsidTr="00BE4B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Default="00BE4B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Default="00BE4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педагогических работников, реализующих образовательные программы на базе центра образования естественно-научной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технологической направленностей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Default="00BE4B8F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520A" w:rsidRDefault="004D520A"/>
    <w:sectPr w:rsidR="004D5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8F"/>
    <w:rsid w:val="004D520A"/>
    <w:rsid w:val="00BE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4308C"/>
  <w15:chartTrackingRefBased/>
  <w15:docId w15:val="{DD1EF7D0-8D67-4C6C-AFB7-65C56156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4B8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3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Дарья Дмитриевна</dc:creator>
  <cp:keywords/>
  <dc:description/>
  <cp:lastModifiedBy>Гаврилова Дарья Дмитриевна</cp:lastModifiedBy>
  <cp:revision>1</cp:revision>
  <dcterms:created xsi:type="dcterms:W3CDTF">2024-02-01T11:34:00Z</dcterms:created>
  <dcterms:modified xsi:type="dcterms:W3CDTF">2024-02-01T11:44:00Z</dcterms:modified>
</cp:coreProperties>
</file>