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748" w:rsidRDefault="00D95748" w:rsidP="00D9574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Муниципальное бюджетное общеобразовательное учреждение</w:t>
      </w:r>
    </w:p>
    <w:p w:rsidR="00D95748" w:rsidRDefault="00D95748" w:rsidP="00D9574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муниципального образования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Саяногорск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</w:p>
    <w:p w:rsidR="00D95748" w:rsidRDefault="00D95748" w:rsidP="00D9574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средняя общеобразовательная школа №2</w:t>
      </w:r>
    </w:p>
    <w:p w:rsidR="00D95748" w:rsidRDefault="00D95748" w:rsidP="00D9574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(МБОУ СОШ №2)</w:t>
      </w:r>
    </w:p>
    <w:p w:rsidR="00D95748" w:rsidRDefault="00D95748" w:rsidP="00D95748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854" w:type="dxa"/>
        <w:tblLook w:val="00A0"/>
      </w:tblPr>
      <w:tblGrid>
        <w:gridCol w:w="4927"/>
        <w:gridCol w:w="4927"/>
      </w:tblGrid>
      <w:tr w:rsidR="00D95748" w:rsidTr="00D95748">
        <w:tc>
          <w:tcPr>
            <w:tcW w:w="4927" w:type="dxa"/>
          </w:tcPr>
          <w:p w:rsidR="00D95748" w:rsidRDefault="00D95748">
            <w:pPr>
              <w:autoSpaceDE w:val="0"/>
              <w:autoSpaceDN w:val="0"/>
              <w:adjustRightInd w:val="0"/>
              <w:spacing w:after="0"/>
              <w:rPr>
                <w:rFonts w:eastAsiaTheme="minorHAnsi"/>
                <w:bCs/>
                <w:highlight w:val="yellow"/>
                <w:lang w:eastAsia="en-US"/>
              </w:rPr>
            </w:pPr>
          </w:p>
          <w:p w:rsidR="00D95748" w:rsidRDefault="00D95748">
            <w:pPr>
              <w:autoSpaceDE w:val="0"/>
              <w:autoSpaceDN w:val="0"/>
              <w:adjustRightInd w:val="0"/>
              <w:spacing w:after="0"/>
              <w:rPr>
                <w:bCs/>
                <w:highlight w:val="yellow"/>
              </w:rPr>
            </w:pPr>
          </w:p>
          <w:p w:rsidR="00D95748" w:rsidRDefault="00D95748">
            <w:pPr>
              <w:autoSpaceDE w:val="0"/>
              <w:autoSpaceDN w:val="0"/>
              <w:adjustRightInd w:val="0"/>
              <w:spacing w:after="0"/>
              <w:rPr>
                <w:bCs/>
                <w:highlight w:val="yellow"/>
              </w:rPr>
            </w:pPr>
          </w:p>
          <w:p w:rsidR="00D95748" w:rsidRDefault="00D9574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ПРИНЯТА</w:t>
            </w:r>
            <w:proofErr w:type="gramEnd"/>
          </w:p>
          <w:p w:rsidR="00D95748" w:rsidRDefault="00D9574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решением Педагогического Совета</w:t>
            </w:r>
          </w:p>
          <w:p w:rsidR="00D95748" w:rsidRDefault="00D9574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Протокол №1</w:t>
            </w:r>
          </w:p>
          <w:p w:rsidR="00D95748" w:rsidRDefault="00D9574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 30 августа 2022</w:t>
            </w:r>
          </w:p>
          <w:p w:rsidR="00D95748" w:rsidRDefault="00D95748">
            <w:pPr>
              <w:spacing w:after="0"/>
              <w:rPr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4927" w:type="dxa"/>
          </w:tcPr>
          <w:p w:rsidR="00D95748" w:rsidRDefault="00D95748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D95748" w:rsidRDefault="00D95748">
            <w:pPr>
              <w:autoSpaceDE w:val="0"/>
              <w:autoSpaceDN w:val="0"/>
              <w:adjustRightInd w:val="0"/>
              <w:spacing w:after="0"/>
              <w:ind w:firstLine="325"/>
              <w:rPr>
                <w:bCs/>
              </w:rPr>
            </w:pPr>
          </w:p>
          <w:p w:rsidR="00D95748" w:rsidRDefault="00D95748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209800" cy="1228725"/>
                  <wp:effectExtent l="19050" t="0" r="0" b="0"/>
                  <wp:docPr id="1" name="Рисунок 1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r="39874" b="677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5748" w:rsidRDefault="00D95748">
            <w:pPr>
              <w:autoSpaceDE w:val="0"/>
              <w:autoSpaceDN w:val="0"/>
              <w:adjustRightInd w:val="0"/>
              <w:spacing w:after="0"/>
              <w:ind w:firstLine="32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ab/>
            </w:r>
          </w:p>
        </w:tc>
      </w:tr>
    </w:tbl>
    <w:p w:rsidR="00D95748" w:rsidRDefault="00D95748" w:rsidP="00D95748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D95748" w:rsidRDefault="00D95748" w:rsidP="00D957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ВНЕУРОЧНОЙ ДЕЯТЕЛЬНОСТИ</w:t>
      </w:r>
    </w:p>
    <w:p w:rsidR="00D95748" w:rsidRDefault="00D95748" w:rsidP="00D9574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95748" w:rsidRDefault="00D95748" w:rsidP="00D95748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Основы современной биологии</w:t>
      </w:r>
    </w:p>
    <w:p w:rsidR="00D95748" w:rsidRDefault="00D95748" w:rsidP="00D95748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(наименование программы)</w:t>
      </w:r>
    </w:p>
    <w:p w:rsidR="00D95748" w:rsidRDefault="00D95748" w:rsidP="00D95748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5748" w:rsidRDefault="00D95748" w:rsidP="00D95748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среднее общее образование</w:t>
      </w:r>
    </w:p>
    <w:p w:rsidR="00D95748" w:rsidRDefault="00D95748" w:rsidP="00D95748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(уровень образования)</w:t>
      </w:r>
    </w:p>
    <w:p w:rsidR="00D95748" w:rsidRDefault="00D95748" w:rsidP="00D95748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5748" w:rsidRDefault="00D95748" w:rsidP="00D95748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общеинтеллектуальное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направление</w:t>
      </w:r>
    </w:p>
    <w:p w:rsidR="00D95748" w:rsidRDefault="00D95748" w:rsidP="00D957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(направление программы)</w:t>
      </w:r>
    </w:p>
    <w:p w:rsidR="00D95748" w:rsidRDefault="00D95748" w:rsidP="00D95748">
      <w:pPr>
        <w:widowControl w:val="0"/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5748" w:rsidRDefault="00D95748" w:rsidP="00D95748">
      <w:pPr>
        <w:widowControl w:val="0"/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5748" w:rsidRDefault="00D95748" w:rsidP="00D95748">
      <w:pPr>
        <w:widowControl w:val="0"/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5748" w:rsidRDefault="00D95748" w:rsidP="00D95748">
      <w:pPr>
        <w:widowControl w:val="0"/>
        <w:pBdr>
          <w:bottom w:val="single" w:sz="12" w:space="1" w:color="auto"/>
        </w:pBdr>
        <w:shd w:val="clear" w:color="auto" w:fill="FFFFFF"/>
        <w:spacing w:after="0" w:line="240" w:lineRule="auto"/>
        <w:ind w:firstLine="4395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Сюсина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Сергеевна,                      </w:t>
      </w:r>
    </w:p>
    <w:p w:rsidR="00D95748" w:rsidRDefault="00D95748" w:rsidP="00D95748">
      <w:pPr>
        <w:widowControl w:val="0"/>
        <w:pBdr>
          <w:bottom w:val="single" w:sz="12" w:space="1" w:color="auto"/>
        </w:pBdr>
        <w:shd w:val="clear" w:color="auto" w:fill="FFFFFF"/>
        <w:spacing w:after="0" w:line="240" w:lineRule="auto"/>
        <w:ind w:firstLine="43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учитель биологии</w:t>
      </w:r>
    </w:p>
    <w:p w:rsidR="00D95748" w:rsidRDefault="00D95748" w:rsidP="00D95748">
      <w:pPr>
        <w:widowControl w:val="0"/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5748" w:rsidRDefault="00D95748" w:rsidP="00D95748">
      <w:pPr>
        <w:widowControl w:val="0"/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5748" w:rsidRDefault="00D95748" w:rsidP="00D95748">
      <w:pPr>
        <w:widowControl w:val="0"/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5748" w:rsidRDefault="00D95748" w:rsidP="00D95748">
      <w:pPr>
        <w:widowControl w:val="0"/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5748" w:rsidRDefault="00D95748" w:rsidP="00D95748">
      <w:pPr>
        <w:widowControl w:val="0"/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5748" w:rsidRDefault="00D95748" w:rsidP="00D95748">
      <w:pPr>
        <w:widowControl w:val="0"/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5748" w:rsidRDefault="00D95748" w:rsidP="00D95748">
      <w:pPr>
        <w:widowControl w:val="0"/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5748" w:rsidRDefault="00D95748" w:rsidP="00D95748">
      <w:pPr>
        <w:widowControl w:val="0"/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5748" w:rsidRDefault="00D95748" w:rsidP="00D95748">
      <w:pPr>
        <w:widowControl w:val="0"/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5748" w:rsidRDefault="00D95748" w:rsidP="00D95748">
      <w:pPr>
        <w:widowControl w:val="0"/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5748" w:rsidRDefault="00D95748" w:rsidP="00D95748">
      <w:pPr>
        <w:widowControl w:val="0"/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5748" w:rsidRDefault="00D95748" w:rsidP="00D95748">
      <w:pPr>
        <w:widowControl w:val="0"/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5748" w:rsidRDefault="00D95748" w:rsidP="00D95748">
      <w:pPr>
        <w:widowControl w:val="0"/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2022 – 2023 учебный год</w:t>
      </w:r>
    </w:p>
    <w:p w:rsidR="00157B03" w:rsidRPr="009E6831" w:rsidRDefault="00157B03" w:rsidP="00157B03">
      <w:pPr>
        <w:rPr>
          <w:rFonts w:ascii="Times New Roman" w:hAnsi="Times New Roman" w:cs="Times New Roman"/>
          <w:sz w:val="24"/>
          <w:szCs w:val="24"/>
        </w:rPr>
      </w:pPr>
      <w:r w:rsidRPr="009E6831">
        <w:rPr>
          <w:rFonts w:ascii="Times New Roman" w:hAnsi="Times New Roman" w:cs="Times New Roman"/>
          <w:b/>
          <w:sz w:val="24"/>
          <w:szCs w:val="24"/>
        </w:rPr>
        <w:lastRenderedPageBreak/>
        <w:t>Результаты освоения курса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2D69">
        <w:rPr>
          <w:rFonts w:ascii="Times New Roman" w:hAnsi="Times New Roman" w:cs="Times New Roman"/>
          <w:b/>
          <w:sz w:val="24"/>
          <w:szCs w:val="24"/>
        </w:rPr>
        <w:t>«Основы современной биологии» 11</w:t>
      </w:r>
      <w:r w:rsidRPr="009E6831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Pr="009E6831">
        <w:rPr>
          <w:rFonts w:ascii="Times New Roman" w:hAnsi="Times New Roman" w:cs="Times New Roman"/>
          <w:sz w:val="24"/>
          <w:szCs w:val="24"/>
        </w:rPr>
        <w:t>.</w:t>
      </w:r>
    </w:p>
    <w:p w:rsidR="00157B03" w:rsidRPr="009E6831" w:rsidRDefault="00157B03" w:rsidP="00157B0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E6831">
        <w:rPr>
          <w:rFonts w:ascii="Times New Roman" w:hAnsi="Times New Roman" w:cs="Times New Roman"/>
          <w:b/>
          <w:sz w:val="24"/>
          <w:szCs w:val="24"/>
        </w:rPr>
        <w:t>Личностные результаты обучения:</w:t>
      </w:r>
    </w:p>
    <w:p w:rsidR="00157B03" w:rsidRPr="009E6831" w:rsidRDefault="00157B03" w:rsidP="00D9574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6831">
        <w:rPr>
          <w:rFonts w:ascii="Times New Roman" w:hAnsi="Times New Roman" w:cs="Times New Roman"/>
          <w:sz w:val="24"/>
          <w:szCs w:val="24"/>
        </w:rPr>
        <w:t>Обучающиеся должны: испытывать чувство гордости за российскую биологическую науку; осознавать, какие последствия для окружающей среды может иметь разрушительная деятельность человека и проявлять готовность к самостоятельным поступкам и действиям на благо природы; уметь реализовывать теоретические познания в повседневной жизни; понимать значение обучения для повседневной жизни и осознанного выбора профессии; признавать право каждого на собственное мнение;</w:t>
      </w:r>
      <w:proofErr w:type="gramEnd"/>
      <w:r w:rsidRPr="009E6831">
        <w:rPr>
          <w:rFonts w:ascii="Times New Roman" w:hAnsi="Times New Roman" w:cs="Times New Roman"/>
          <w:sz w:val="24"/>
          <w:szCs w:val="24"/>
        </w:rPr>
        <w:t xml:space="preserve"> уметь отстаивать свою точку зрения; критично относиться к своим поступкам, нести ответственность за их последствия. </w:t>
      </w:r>
    </w:p>
    <w:p w:rsidR="00157B03" w:rsidRPr="009E6831" w:rsidRDefault="00157B03" w:rsidP="00157B0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E6831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9E6831">
        <w:rPr>
          <w:rFonts w:ascii="Times New Roman" w:hAnsi="Times New Roman" w:cs="Times New Roman"/>
          <w:b/>
          <w:sz w:val="24"/>
          <w:szCs w:val="24"/>
        </w:rPr>
        <w:t xml:space="preserve"> результаты обучения</w:t>
      </w:r>
      <w:r w:rsidRPr="009E6831">
        <w:rPr>
          <w:rFonts w:ascii="Times New Roman" w:hAnsi="Times New Roman" w:cs="Times New Roman"/>
          <w:sz w:val="24"/>
          <w:szCs w:val="24"/>
        </w:rPr>
        <w:t>:</w:t>
      </w:r>
    </w:p>
    <w:p w:rsidR="00157B03" w:rsidRPr="009E6831" w:rsidRDefault="00157B03" w:rsidP="00D9574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6831">
        <w:rPr>
          <w:rFonts w:ascii="Times New Roman" w:hAnsi="Times New Roman" w:cs="Times New Roman"/>
          <w:sz w:val="24"/>
          <w:szCs w:val="24"/>
        </w:rPr>
        <w:t xml:space="preserve">Обучающиеся должны уметь: определять понятия, формируемые в процессе изучения темы; классифицировать и самостоятельно выбирать критерии для классификации; самостоятельно формулировать проблемы исследования и составлять поэтапную структуру будущего самостоятельного исследования; при выполнении лабораторных и практических работ выбирать оптимальные способы действий в рамках предложенных условий и требований и соотносить свои действия с планируемыми </w:t>
      </w:r>
      <w:proofErr w:type="spellStart"/>
      <w:r w:rsidRPr="009E6831">
        <w:rPr>
          <w:rFonts w:ascii="Times New Roman" w:hAnsi="Times New Roman" w:cs="Times New Roman"/>
          <w:sz w:val="24"/>
          <w:szCs w:val="24"/>
        </w:rPr>
        <w:t>результатами</w:t>
      </w:r>
      <w:proofErr w:type="gramStart"/>
      <w:r w:rsidRPr="009E6831">
        <w:rPr>
          <w:rFonts w:ascii="Times New Roman" w:hAnsi="Times New Roman" w:cs="Times New Roman"/>
          <w:sz w:val="24"/>
          <w:szCs w:val="24"/>
        </w:rPr>
        <w:t>;ф</w:t>
      </w:r>
      <w:proofErr w:type="gramEnd"/>
      <w:r w:rsidRPr="009E6831">
        <w:rPr>
          <w:rFonts w:ascii="Times New Roman" w:hAnsi="Times New Roman" w:cs="Times New Roman"/>
          <w:sz w:val="24"/>
          <w:szCs w:val="24"/>
        </w:rPr>
        <w:t>ормулировать</w:t>
      </w:r>
      <w:proofErr w:type="spellEnd"/>
      <w:r w:rsidRPr="009E6831">
        <w:rPr>
          <w:rFonts w:ascii="Times New Roman" w:hAnsi="Times New Roman" w:cs="Times New Roman"/>
          <w:sz w:val="24"/>
          <w:szCs w:val="24"/>
        </w:rPr>
        <w:t xml:space="preserve"> выводы; </w:t>
      </w:r>
      <w:proofErr w:type="gramStart"/>
      <w:r w:rsidRPr="009E6831">
        <w:rPr>
          <w:rFonts w:ascii="Times New Roman" w:hAnsi="Times New Roman" w:cs="Times New Roman"/>
          <w:sz w:val="24"/>
          <w:szCs w:val="24"/>
        </w:rPr>
        <w:t xml:space="preserve">устанавливать причинно-следственные связи между событиями, явлениями; применять модели и схемы для решения учебных и познавательных задач; владеть приемами смыслового чтения, составлять тезисы и </w:t>
      </w:r>
      <w:proofErr w:type="spellStart"/>
      <w:r w:rsidRPr="009E6831">
        <w:rPr>
          <w:rFonts w:ascii="Times New Roman" w:hAnsi="Times New Roman" w:cs="Times New Roman"/>
          <w:sz w:val="24"/>
          <w:szCs w:val="24"/>
        </w:rPr>
        <w:t>план-конспекты</w:t>
      </w:r>
      <w:proofErr w:type="spellEnd"/>
      <w:r w:rsidRPr="009E6831">
        <w:rPr>
          <w:rFonts w:ascii="Times New Roman" w:hAnsi="Times New Roman" w:cs="Times New Roman"/>
          <w:sz w:val="24"/>
          <w:szCs w:val="24"/>
        </w:rPr>
        <w:t xml:space="preserve"> по результатам чтения; организовывать учебное сотрудничество и совместную деятельность с учителем и сверстниками; использовать информационно-коммуникационные технологии при подготовке сообщений, </w:t>
      </w:r>
      <w:proofErr w:type="spellStart"/>
      <w:r w:rsidRPr="009E6831">
        <w:rPr>
          <w:rFonts w:ascii="Times New Roman" w:hAnsi="Times New Roman" w:cs="Times New Roman"/>
          <w:sz w:val="24"/>
          <w:szCs w:val="24"/>
        </w:rPr>
        <w:t>мультимедийных</w:t>
      </w:r>
      <w:proofErr w:type="spellEnd"/>
      <w:r w:rsidRPr="009E6831">
        <w:rPr>
          <w:rFonts w:ascii="Times New Roman" w:hAnsi="Times New Roman" w:cs="Times New Roman"/>
          <w:sz w:val="24"/>
          <w:szCs w:val="24"/>
        </w:rPr>
        <w:t xml:space="preserve"> презентаций; демонстрировать экологическое мышление и применять его в повседневной жизни.</w:t>
      </w:r>
      <w:proofErr w:type="gramEnd"/>
    </w:p>
    <w:p w:rsidR="00157B03" w:rsidRPr="009E6831" w:rsidRDefault="00157B03" w:rsidP="00157B03">
      <w:pPr>
        <w:rPr>
          <w:rFonts w:ascii="Times New Roman" w:hAnsi="Times New Roman" w:cs="Times New Roman"/>
          <w:sz w:val="24"/>
          <w:szCs w:val="24"/>
        </w:rPr>
      </w:pPr>
      <w:r w:rsidRPr="009E6831">
        <w:rPr>
          <w:rFonts w:ascii="Times New Roman" w:hAnsi="Times New Roman" w:cs="Times New Roman"/>
          <w:b/>
          <w:sz w:val="24"/>
          <w:szCs w:val="24"/>
        </w:rPr>
        <w:t xml:space="preserve">Предметные </w:t>
      </w:r>
      <w:proofErr w:type="spellStart"/>
      <w:r w:rsidRPr="009E6831">
        <w:rPr>
          <w:rFonts w:ascii="Times New Roman" w:hAnsi="Times New Roman" w:cs="Times New Roman"/>
          <w:b/>
          <w:sz w:val="24"/>
          <w:szCs w:val="24"/>
        </w:rPr>
        <w:t>результатыобучения</w:t>
      </w:r>
      <w:proofErr w:type="spellEnd"/>
      <w:r w:rsidRPr="009E6831">
        <w:rPr>
          <w:rFonts w:ascii="Times New Roman" w:hAnsi="Times New Roman" w:cs="Times New Roman"/>
          <w:sz w:val="24"/>
          <w:szCs w:val="24"/>
        </w:rPr>
        <w:t>:</w:t>
      </w:r>
    </w:p>
    <w:p w:rsidR="00157B03" w:rsidRPr="009E6831" w:rsidRDefault="00157B03" w:rsidP="00D9574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6831">
        <w:rPr>
          <w:rFonts w:ascii="Times New Roman" w:hAnsi="Times New Roman" w:cs="Times New Roman"/>
          <w:sz w:val="24"/>
          <w:szCs w:val="24"/>
        </w:rPr>
        <w:t xml:space="preserve"> Обучающиеся должны знать: </w:t>
      </w:r>
      <w:proofErr w:type="gramStart"/>
      <w:r w:rsidRPr="009E6831">
        <w:rPr>
          <w:rFonts w:ascii="Times New Roman" w:hAnsi="Times New Roman" w:cs="Times New Roman"/>
          <w:sz w:val="24"/>
          <w:szCs w:val="24"/>
        </w:rPr>
        <w:t>структурно-функциональную</w:t>
      </w:r>
      <w:proofErr w:type="gramEnd"/>
      <w:r w:rsidRPr="009E6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831">
        <w:rPr>
          <w:rFonts w:ascii="Times New Roman" w:hAnsi="Times New Roman" w:cs="Times New Roman"/>
          <w:sz w:val="24"/>
          <w:szCs w:val="24"/>
        </w:rPr>
        <w:t>организациюэукариотической</w:t>
      </w:r>
      <w:proofErr w:type="spellEnd"/>
      <w:r w:rsidRPr="009E6831">
        <w:rPr>
          <w:rFonts w:ascii="Times New Roman" w:hAnsi="Times New Roman" w:cs="Times New Roman"/>
          <w:sz w:val="24"/>
          <w:szCs w:val="24"/>
        </w:rPr>
        <w:t xml:space="preserve"> клетки. Строение типичной клетки многоклеточного организма. Структуру, химический состав и функции компонентов </w:t>
      </w:r>
      <w:proofErr w:type="spellStart"/>
      <w:r w:rsidRPr="009E6831">
        <w:rPr>
          <w:rFonts w:ascii="Times New Roman" w:hAnsi="Times New Roman" w:cs="Times New Roman"/>
          <w:sz w:val="24"/>
          <w:szCs w:val="24"/>
        </w:rPr>
        <w:t>прокариотической</w:t>
      </w:r>
      <w:proofErr w:type="spellEnd"/>
      <w:r w:rsidRPr="009E6831">
        <w:rPr>
          <w:rFonts w:ascii="Times New Roman" w:hAnsi="Times New Roman" w:cs="Times New Roman"/>
          <w:sz w:val="24"/>
          <w:szCs w:val="24"/>
        </w:rPr>
        <w:t xml:space="preserve"> клетки. Рост и способы размножения. Особенности строения клеточных оболочек растений. Органоиды специального назначения. Клеточные включения. Общий адаптационный синдром. Понятие стресса. Зависимость адаптационных реакций от силы раздражителя. Типы повреждения клеток при некрозе. </w:t>
      </w:r>
      <w:proofErr w:type="spellStart"/>
      <w:r w:rsidRPr="009E6831">
        <w:rPr>
          <w:rFonts w:ascii="Times New Roman" w:hAnsi="Times New Roman" w:cs="Times New Roman"/>
          <w:sz w:val="24"/>
          <w:szCs w:val="24"/>
        </w:rPr>
        <w:t>Апоптоз</w:t>
      </w:r>
      <w:proofErr w:type="spellEnd"/>
      <w:r w:rsidRPr="009E6831">
        <w:rPr>
          <w:rFonts w:ascii="Times New Roman" w:hAnsi="Times New Roman" w:cs="Times New Roman"/>
          <w:sz w:val="24"/>
          <w:szCs w:val="24"/>
        </w:rPr>
        <w:t xml:space="preserve">. Механизмы реализации гибели клеток при </w:t>
      </w:r>
      <w:proofErr w:type="spellStart"/>
      <w:r w:rsidRPr="009E6831">
        <w:rPr>
          <w:rFonts w:ascii="Times New Roman" w:hAnsi="Times New Roman" w:cs="Times New Roman"/>
          <w:sz w:val="24"/>
          <w:szCs w:val="24"/>
        </w:rPr>
        <w:t>апоптозе</w:t>
      </w:r>
      <w:proofErr w:type="spellEnd"/>
      <w:r w:rsidRPr="009E6831">
        <w:rPr>
          <w:rFonts w:ascii="Times New Roman" w:hAnsi="Times New Roman" w:cs="Times New Roman"/>
          <w:sz w:val="24"/>
          <w:szCs w:val="24"/>
        </w:rPr>
        <w:t xml:space="preserve">. Цитологические основы моногибридного скрещивания. Условия проявления закона расщепления. Цитологические основы </w:t>
      </w:r>
      <w:proofErr w:type="spellStart"/>
      <w:r w:rsidRPr="009E6831">
        <w:rPr>
          <w:rFonts w:ascii="Times New Roman" w:hAnsi="Times New Roman" w:cs="Times New Roman"/>
          <w:sz w:val="24"/>
          <w:szCs w:val="24"/>
        </w:rPr>
        <w:t>дигибридного</w:t>
      </w:r>
      <w:proofErr w:type="spellEnd"/>
      <w:r w:rsidRPr="009E6831">
        <w:rPr>
          <w:rFonts w:ascii="Times New Roman" w:hAnsi="Times New Roman" w:cs="Times New Roman"/>
          <w:sz w:val="24"/>
          <w:szCs w:val="24"/>
        </w:rPr>
        <w:t xml:space="preserve"> скрещивания. Типы взаимодействия генов. Особенности половых хромосом. Механизм кроссинговера. Виды изменчивости. Аутосомно-рецессивные заболевания. Наследственные болезни человека. Методы изучения генетики человека. Доказательства эволюции природных видов. Учение </w:t>
      </w:r>
      <w:proofErr w:type="gramStart"/>
      <w:r w:rsidRPr="009E6831">
        <w:rPr>
          <w:rFonts w:ascii="Times New Roman" w:hAnsi="Times New Roman" w:cs="Times New Roman"/>
          <w:sz w:val="24"/>
          <w:szCs w:val="24"/>
        </w:rPr>
        <w:t>формах</w:t>
      </w:r>
      <w:proofErr w:type="gramEnd"/>
      <w:r w:rsidRPr="009E6831">
        <w:rPr>
          <w:rFonts w:ascii="Times New Roman" w:hAnsi="Times New Roman" w:cs="Times New Roman"/>
          <w:sz w:val="24"/>
          <w:szCs w:val="24"/>
        </w:rPr>
        <w:t xml:space="preserve"> изменчивости организмов. Роль внешней среды в возникновении изменчивости организмов. Теорию искусственного отбора Ч.Дарвина. Формы искусственного отбора. Определение популяции. Механизм возникновения адаптаций в популяции и их относительный характер. Условия </w:t>
      </w:r>
      <w:r w:rsidRPr="009E6831">
        <w:rPr>
          <w:rFonts w:ascii="Times New Roman" w:hAnsi="Times New Roman" w:cs="Times New Roman"/>
          <w:sz w:val="24"/>
          <w:szCs w:val="24"/>
        </w:rPr>
        <w:lastRenderedPageBreak/>
        <w:t xml:space="preserve">длительного существования популяции. Сукцессии в экосистемах. Эволюционную характеристику мутаций. Факторы эволюции и их роль. Формы межпопуляционных отношений. Современные представления о естественном отборе как ведущем факторе эволюции. Формы естественного отбора. Абиогенный синтез органических веществ в условиях восстановительной атмосферы. Этапы появления сложных органических веществ. Эволюционные возможности углеводородов. Цитологические основы бесполого размножения. Цитологические основы полового размножения. Классификацию регенерационных явлений, понятие о соматическом эмбриогенезе. Биогенетический закон. Теорию филэмбриогенеза </w:t>
      </w:r>
      <w:proofErr w:type="spellStart"/>
      <w:r w:rsidRPr="009E6831">
        <w:rPr>
          <w:rFonts w:ascii="Times New Roman" w:hAnsi="Times New Roman" w:cs="Times New Roman"/>
          <w:sz w:val="24"/>
          <w:szCs w:val="24"/>
        </w:rPr>
        <w:t>А.Н.Северцева</w:t>
      </w:r>
      <w:proofErr w:type="spellEnd"/>
      <w:r w:rsidRPr="009E6831">
        <w:rPr>
          <w:rFonts w:ascii="Times New Roman" w:hAnsi="Times New Roman" w:cs="Times New Roman"/>
          <w:sz w:val="24"/>
          <w:szCs w:val="24"/>
        </w:rPr>
        <w:t xml:space="preserve">. Эволюцию онтогенеза. </w:t>
      </w:r>
      <w:proofErr w:type="spellStart"/>
      <w:r w:rsidRPr="009E6831">
        <w:rPr>
          <w:rFonts w:ascii="Times New Roman" w:hAnsi="Times New Roman" w:cs="Times New Roman"/>
          <w:sz w:val="24"/>
          <w:szCs w:val="24"/>
        </w:rPr>
        <w:t>Спорогенез</w:t>
      </w:r>
      <w:proofErr w:type="spellEnd"/>
      <w:r w:rsidRPr="009E683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6831">
        <w:rPr>
          <w:rFonts w:ascii="Times New Roman" w:hAnsi="Times New Roman" w:cs="Times New Roman"/>
          <w:sz w:val="24"/>
          <w:szCs w:val="24"/>
        </w:rPr>
        <w:t>Микроспорогенез</w:t>
      </w:r>
      <w:proofErr w:type="spellEnd"/>
      <w:r w:rsidRPr="009E683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6831">
        <w:rPr>
          <w:rFonts w:ascii="Times New Roman" w:hAnsi="Times New Roman" w:cs="Times New Roman"/>
          <w:sz w:val="24"/>
          <w:szCs w:val="24"/>
        </w:rPr>
        <w:t>Макроспорогенез</w:t>
      </w:r>
      <w:proofErr w:type="spellEnd"/>
      <w:r w:rsidRPr="009E6831">
        <w:rPr>
          <w:rFonts w:ascii="Times New Roman" w:hAnsi="Times New Roman" w:cs="Times New Roman"/>
          <w:sz w:val="24"/>
          <w:szCs w:val="24"/>
        </w:rPr>
        <w:t xml:space="preserve">. Гаметогенез. </w:t>
      </w:r>
      <w:proofErr w:type="spellStart"/>
      <w:r w:rsidRPr="009E6831">
        <w:rPr>
          <w:rFonts w:ascii="Times New Roman" w:hAnsi="Times New Roman" w:cs="Times New Roman"/>
          <w:sz w:val="24"/>
          <w:szCs w:val="24"/>
        </w:rPr>
        <w:t>Микрогаметогенез</w:t>
      </w:r>
      <w:proofErr w:type="spellEnd"/>
      <w:r w:rsidRPr="009E683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6831">
        <w:rPr>
          <w:rFonts w:ascii="Times New Roman" w:hAnsi="Times New Roman" w:cs="Times New Roman"/>
          <w:sz w:val="24"/>
          <w:szCs w:val="24"/>
        </w:rPr>
        <w:t>Макрогаметогенез</w:t>
      </w:r>
      <w:proofErr w:type="spellEnd"/>
      <w:r w:rsidRPr="009E6831">
        <w:rPr>
          <w:rFonts w:ascii="Times New Roman" w:hAnsi="Times New Roman" w:cs="Times New Roman"/>
          <w:sz w:val="24"/>
          <w:szCs w:val="24"/>
        </w:rPr>
        <w:t>. Нерегулярные типы полового размножения.</w:t>
      </w:r>
    </w:p>
    <w:p w:rsidR="00157B03" w:rsidRPr="009E6831" w:rsidRDefault="00157B03" w:rsidP="00D9574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6831">
        <w:rPr>
          <w:rFonts w:ascii="Times New Roman" w:hAnsi="Times New Roman" w:cs="Times New Roman"/>
          <w:b/>
          <w:sz w:val="24"/>
          <w:szCs w:val="24"/>
        </w:rPr>
        <w:t>Обучающиеся должны иметь представление</w:t>
      </w:r>
      <w:r w:rsidRPr="009E6831">
        <w:rPr>
          <w:rFonts w:ascii="Times New Roman" w:hAnsi="Times New Roman" w:cs="Times New Roman"/>
          <w:sz w:val="24"/>
          <w:szCs w:val="24"/>
        </w:rPr>
        <w:t>: о биологии, как науке о живой природе; о профессиях, связанных с биологией; об уровневой организации живой природы; о клеточном уровне организации живого; о клетке как структурной и функциональной единице жизни; об обмене веществ и превращение энергии как основе жизнедеятельности клетки; о росте, развитии и жизненном цикле клеток;</w:t>
      </w:r>
      <w:proofErr w:type="gramEnd"/>
      <w:r w:rsidRPr="009E68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6831">
        <w:rPr>
          <w:rFonts w:ascii="Times New Roman" w:hAnsi="Times New Roman" w:cs="Times New Roman"/>
          <w:sz w:val="24"/>
          <w:szCs w:val="24"/>
        </w:rPr>
        <w:t xml:space="preserve">об особенностях митотического деления клетки; об организменном уровне </w:t>
      </w:r>
      <w:proofErr w:type="spellStart"/>
      <w:r w:rsidRPr="009E6831">
        <w:rPr>
          <w:rFonts w:ascii="Times New Roman" w:hAnsi="Times New Roman" w:cs="Times New Roman"/>
          <w:sz w:val="24"/>
          <w:szCs w:val="24"/>
        </w:rPr>
        <w:t>оорганизации</w:t>
      </w:r>
      <w:proofErr w:type="spellEnd"/>
      <w:r w:rsidRPr="009E6831">
        <w:rPr>
          <w:rFonts w:ascii="Times New Roman" w:hAnsi="Times New Roman" w:cs="Times New Roman"/>
          <w:sz w:val="24"/>
          <w:szCs w:val="24"/>
        </w:rPr>
        <w:t xml:space="preserve"> живого; о мейозе; об особенностях индивидуального развития организмов; об особенностях бесполого и полового размножения организмов; об оплодотворении и его биологической роли; о популяционно-видовом уровне организации живого; о виде и его структуре; о влиянии экологических условий на организмы; о происхождении видов; о развитии эволюционных представлений;</w:t>
      </w:r>
      <w:proofErr w:type="gramEnd"/>
      <w:r w:rsidRPr="009E68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6831">
        <w:rPr>
          <w:rFonts w:ascii="Times New Roman" w:hAnsi="Times New Roman" w:cs="Times New Roman"/>
          <w:sz w:val="24"/>
          <w:szCs w:val="24"/>
        </w:rPr>
        <w:t xml:space="preserve">о синтетической теории эволюции; о популяции как элементарной единице эволюции; о </w:t>
      </w:r>
      <w:proofErr w:type="spellStart"/>
      <w:r w:rsidRPr="009E6831">
        <w:rPr>
          <w:rFonts w:ascii="Times New Roman" w:hAnsi="Times New Roman" w:cs="Times New Roman"/>
          <w:sz w:val="24"/>
          <w:szCs w:val="24"/>
        </w:rPr>
        <w:t>микроэволюции</w:t>
      </w:r>
      <w:proofErr w:type="spellEnd"/>
      <w:r w:rsidRPr="009E6831">
        <w:rPr>
          <w:rFonts w:ascii="Times New Roman" w:hAnsi="Times New Roman" w:cs="Times New Roman"/>
          <w:sz w:val="24"/>
          <w:szCs w:val="24"/>
        </w:rPr>
        <w:t xml:space="preserve">; о механизмах видообразования; о макроэволюции и ее направлениях; о биосферном уровне организации живого; о </w:t>
      </w:r>
      <w:proofErr w:type="spellStart"/>
      <w:r w:rsidRPr="009E6831">
        <w:rPr>
          <w:rFonts w:ascii="Times New Roman" w:hAnsi="Times New Roman" w:cs="Times New Roman"/>
          <w:sz w:val="24"/>
          <w:szCs w:val="24"/>
        </w:rPr>
        <w:t>средообразующей</w:t>
      </w:r>
      <w:proofErr w:type="spellEnd"/>
      <w:r w:rsidRPr="009E6831">
        <w:rPr>
          <w:rFonts w:ascii="Times New Roman" w:hAnsi="Times New Roman" w:cs="Times New Roman"/>
          <w:sz w:val="24"/>
          <w:szCs w:val="24"/>
        </w:rPr>
        <w:t xml:space="preserve"> деятельности организмов; взаимосвязи живого и неживого в биосфере; круговороте веществ в биосфере; эволюции биосферы; об экологических кризисах; о развитии представлений о происхождении жизни и современном состоянии проблемы;</w:t>
      </w:r>
      <w:proofErr w:type="gramEnd"/>
      <w:r w:rsidRPr="009E6831">
        <w:rPr>
          <w:rFonts w:ascii="Times New Roman" w:hAnsi="Times New Roman" w:cs="Times New Roman"/>
          <w:sz w:val="24"/>
          <w:szCs w:val="24"/>
        </w:rPr>
        <w:t xml:space="preserve"> о доказательствах эволюции; о значении биологических наук в решении проблем рационального природопользования, защиты здоровья людей в условиях быстрого изменения экологического качества окружающей среды. </w:t>
      </w:r>
    </w:p>
    <w:p w:rsidR="00157B03" w:rsidRPr="009E6831" w:rsidRDefault="00157B03" w:rsidP="00D9574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6831">
        <w:rPr>
          <w:rFonts w:ascii="Times New Roman" w:hAnsi="Times New Roman" w:cs="Times New Roman"/>
          <w:b/>
          <w:sz w:val="24"/>
          <w:szCs w:val="24"/>
        </w:rPr>
        <w:t>Обучающиеся должны получить опыт:</w:t>
      </w:r>
      <w:r w:rsidRPr="009E6831">
        <w:rPr>
          <w:rFonts w:ascii="Times New Roman" w:hAnsi="Times New Roman" w:cs="Times New Roman"/>
          <w:sz w:val="24"/>
          <w:szCs w:val="24"/>
        </w:rPr>
        <w:t xml:space="preserve"> использования методов биологической науки и </w:t>
      </w:r>
      <w:r w:rsidRPr="005E4D74">
        <w:rPr>
          <w:rFonts w:ascii="Times New Roman" w:hAnsi="Times New Roman" w:cs="Times New Roman"/>
          <w:sz w:val="24"/>
          <w:szCs w:val="24"/>
        </w:rPr>
        <w:t>проведения</w:t>
      </w:r>
      <w:r w:rsidRPr="009E6831">
        <w:rPr>
          <w:rFonts w:ascii="Times New Roman" w:hAnsi="Times New Roman" w:cs="Times New Roman"/>
          <w:sz w:val="24"/>
          <w:szCs w:val="24"/>
        </w:rPr>
        <w:t xml:space="preserve"> несложных биологических экспериментов для изучения клеток живых организмов; получить опыт использования методов биологической науки и проведения несложных биологических экспериментов для изучения свойств органических веществ и </w:t>
      </w:r>
      <w:proofErr w:type="spellStart"/>
      <w:r w:rsidRPr="009E6831">
        <w:rPr>
          <w:rFonts w:ascii="Times New Roman" w:hAnsi="Times New Roman" w:cs="Times New Roman"/>
          <w:sz w:val="24"/>
          <w:szCs w:val="24"/>
        </w:rPr>
        <w:t>функцийферментов</w:t>
      </w:r>
      <w:proofErr w:type="spellEnd"/>
      <w:r w:rsidRPr="009E6831">
        <w:rPr>
          <w:rFonts w:ascii="Times New Roman" w:hAnsi="Times New Roman" w:cs="Times New Roman"/>
          <w:sz w:val="24"/>
          <w:szCs w:val="24"/>
        </w:rPr>
        <w:t xml:space="preserve"> как биологических катализаторов; использования методов биологической науки и проведения несложных биологических экспериментов для изучения морфологического критерия видов;</w:t>
      </w:r>
      <w:proofErr w:type="gramEnd"/>
      <w:r w:rsidRPr="009E6831">
        <w:rPr>
          <w:rFonts w:ascii="Times New Roman" w:hAnsi="Times New Roman" w:cs="Times New Roman"/>
          <w:sz w:val="24"/>
          <w:szCs w:val="24"/>
        </w:rPr>
        <w:t xml:space="preserve"> знание основ экологической грамотности — оценивать последствия деятельности человека в природе и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окружающих; осознавать необходимость действий по сохранению </w:t>
      </w:r>
      <w:proofErr w:type="spellStart"/>
      <w:r w:rsidRPr="009E6831">
        <w:rPr>
          <w:rFonts w:ascii="Times New Roman" w:hAnsi="Times New Roman" w:cs="Times New Roman"/>
          <w:sz w:val="24"/>
          <w:szCs w:val="24"/>
        </w:rPr>
        <w:t>биоразнообразия</w:t>
      </w:r>
      <w:proofErr w:type="spellEnd"/>
      <w:r w:rsidRPr="009E6831">
        <w:rPr>
          <w:rFonts w:ascii="Times New Roman" w:hAnsi="Times New Roman" w:cs="Times New Roman"/>
          <w:sz w:val="24"/>
          <w:szCs w:val="24"/>
        </w:rPr>
        <w:t xml:space="preserve"> и природных местообитаний видов растений и животных.</w:t>
      </w:r>
    </w:p>
    <w:p w:rsidR="00D95748" w:rsidRDefault="00D95748" w:rsidP="00157B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7B03" w:rsidRPr="009E6831" w:rsidRDefault="00157B03" w:rsidP="00157B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831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программы.</w:t>
      </w:r>
    </w:p>
    <w:p w:rsidR="00157B03" w:rsidRDefault="005E4D74" w:rsidP="00157B03">
      <w:pPr>
        <w:rPr>
          <w:rFonts w:ascii="Times New Roman" w:hAnsi="Times New Roman" w:cs="Times New Roman"/>
          <w:b/>
          <w:sz w:val="24"/>
          <w:szCs w:val="24"/>
        </w:rPr>
      </w:pPr>
      <w:r w:rsidRPr="005E4D74">
        <w:rPr>
          <w:rFonts w:ascii="Times New Roman" w:hAnsi="Times New Roman" w:cs="Times New Roman"/>
          <w:b/>
          <w:sz w:val="24"/>
          <w:szCs w:val="24"/>
        </w:rPr>
        <w:t>Раз</w:t>
      </w:r>
      <w:r>
        <w:rPr>
          <w:rFonts w:ascii="Times New Roman" w:hAnsi="Times New Roman" w:cs="Times New Roman"/>
          <w:b/>
          <w:sz w:val="24"/>
          <w:szCs w:val="24"/>
        </w:rPr>
        <w:t>дел 1. Молекулярная биология. (6</w:t>
      </w:r>
      <w:r w:rsidRPr="005E4D74">
        <w:rPr>
          <w:rFonts w:ascii="Times New Roman" w:hAnsi="Times New Roman" w:cs="Times New Roman"/>
          <w:b/>
          <w:sz w:val="24"/>
          <w:szCs w:val="24"/>
        </w:rPr>
        <w:t xml:space="preserve"> ч.)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E4D74" w:rsidRDefault="005E4D74" w:rsidP="00157B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Химический состав клетки. Органические и неорганические вещества. Полимеры. Нуклеиновые кислоты ДНК и РНК. Наследственная информация в клетке.</w:t>
      </w:r>
    </w:p>
    <w:p w:rsidR="005E4D74" w:rsidRDefault="005E4D74" w:rsidP="00157B03">
      <w:pPr>
        <w:rPr>
          <w:rFonts w:ascii="Times New Roman" w:hAnsi="Times New Roman" w:cs="Times New Roman"/>
          <w:b/>
          <w:sz w:val="24"/>
          <w:szCs w:val="24"/>
        </w:rPr>
      </w:pPr>
      <w:r w:rsidRPr="005E4D74">
        <w:rPr>
          <w:rFonts w:ascii="Times New Roman" w:hAnsi="Times New Roman" w:cs="Times New Roman"/>
          <w:b/>
          <w:sz w:val="24"/>
          <w:szCs w:val="24"/>
        </w:rPr>
        <w:t>Раздел 2. Обмен веществ и превращение энергии. (4 ч.)</w:t>
      </w:r>
    </w:p>
    <w:p w:rsidR="005E4D74" w:rsidRDefault="005E4D74" w:rsidP="00157B03">
      <w:pPr>
        <w:rPr>
          <w:rFonts w:ascii="Times New Roman" w:hAnsi="Times New Roman" w:cs="Times New Roman"/>
          <w:sz w:val="24"/>
          <w:szCs w:val="24"/>
        </w:rPr>
      </w:pPr>
      <w:r w:rsidRPr="005E4D74">
        <w:rPr>
          <w:rFonts w:ascii="Times New Roman" w:hAnsi="Times New Roman" w:cs="Times New Roman"/>
          <w:sz w:val="24"/>
          <w:szCs w:val="24"/>
        </w:rPr>
        <w:t>Обмен веществ</w:t>
      </w:r>
      <w:r>
        <w:rPr>
          <w:rFonts w:ascii="Times New Roman" w:hAnsi="Times New Roman" w:cs="Times New Roman"/>
          <w:sz w:val="24"/>
          <w:szCs w:val="24"/>
        </w:rPr>
        <w:t>. Этапы обмена веществ. Пластический и энергетический обмен. Фотосинтез и хемосинтез. Биосинтез белка.</w:t>
      </w:r>
    </w:p>
    <w:p w:rsidR="005E4D74" w:rsidRDefault="005E4D74" w:rsidP="00157B03">
      <w:pPr>
        <w:rPr>
          <w:rFonts w:ascii="Times New Roman" w:hAnsi="Times New Roman" w:cs="Times New Roman"/>
          <w:b/>
          <w:sz w:val="24"/>
          <w:szCs w:val="24"/>
        </w:rPr>
      </w:pPr>
      <w:r w:rsidRPr="005E4D74">
        <w:rPr>
          <w:rFonts w:ascii="Times New Roman" w:hAnsi="Times New Roman" w:cs="Times New Roman"/>
          <w:b/>
          <w:sz w:val="24"/>
          <w:szCs w:val="24"/>
        </w:rPr>
        <w:t>Раздел 3. Реализация наследственной информации. (4ч.)</w:t>
      </w:r>
    </w:p>
    <w:p w:rsidR="005E4D74" w:rsidRDefault="005E4D74" w:rsidP="00157B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Генетический код. Локации наследственной информации в клеточных структурах. Строение и морфология хромосом. Кариотип человека. Хромосомные заболевания человека.</w:t>
      </w:r>
    </w:p>
    <w:p w:rsidR="005E4D74" w:rsidRPr="00296A53" w:rsidRDefault="005E4D74" w:rsidP="00157B03">
      <w:pPr>
        <w:rPr>
          <w:rFonts w:ascii="Times New Roman" w:hAnsi="Times New Roman" w:cs="Times New Roman"/>
          <w:b/>
          <w:sz w:val="24"/>
          <w:szCs w:val="24"/>
        </w:rPr>
      </w:pPr>
      <w:r w:rsidRPr="00296A53">
        <w:rPr>
          <w:rFonts w:ascii="Times New Roman" w:hAnsi="Times New Roman" w:cs="Times New Roman"/>
          <w:b/>
          <w:sz w:val="24"/>
          <w:szCs w:val="24"/>
        </w:rPr>
        <w:t>Раздел 4. Вирусы</w:t>
      </w:r>
      <w:r w:rsidR="00296A53" w:rsidRPr="00296A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6A53">
        <w:rPr>
          <w:rFonts w:ascii="Times New Roman" w:hAnsi="Times New Roman" w:cs="Times New Roman"/>
          <w:b/>
          <w:sz w:val="24"/>
          <w:szCs w:val="24"/>
        </w:rPr>
        <w:t>-</w:t>
      </w:r>
      <w:r w:rsidR="00296A53" w:rsidRPr="00296A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6A53">
        <w:rPr>
          <w:rFonts w:ascii="Times New Roman" w:hAnsi="Times New Roman" w:cs="Times New Roman"/>
          <w:b/>
          <w:sz w:val="24"/>
          <w:szCs w:val="24"/>
        </w:rPr>
        <w:t>неклеточная форма жизни. (2 ч.)</w:t>
      </w:r>
    </w:p>
    <w:p w:rsidR="00296A53" w:rsidRDefault="00296A53" w:rsidP="00157B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Строение вирусов. Многообразие вирусов. Процесс проникновения в клетку. </w:t>
      </w:r>
    </w:p>
    <w:p w:rsidR="00296A53" w:rsidRPr="00296A53" w:rsidRDefault="00296A53" w:rsidP="00157B03">
      <w:pPr>
        <w:rPr>
          <w:rFonts w:ascii="Times New Roman" w:hAnsi="Times New Roman" w:cs="Times New Roman"/>
          <w:b/>
          <w:sz w:val="24"/>
          <w:szCs w:val="24"/>
        </w:rPr>
      </w:pPr>
      <w:r w:rsidRPr="00296A53">
        <w:rPr>
          <w:rFonts w:ascii="Times New Roman" w:hAnsi="Times New Roman" w:cs="Times New Roman"/>
          <w:b/>
          <w:sz w:val="24"/>
          <w:szCs w:val="24"/>
        </w:rPr>
        <w:t>Раздел 5. Размножение и развитие. (9 ч.)</w:t>
      </w:r>
    </w:p>
    <w:p w:rsidR="00296A53" w:rsidRDefault="00296A53" w:rsidP="00157B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Жизненный цикл клетки. Митоз. Мейоз. Решение задач. Бесполое и половое размножение. Строение половых клеток. Образование половых клеток. Решение задач.</w:t>
      </w:r>
    </w:p>
    <w:p w:rsidR="00296A53" w:rsidRPr="00296A53" w:rsidRDefault="00296A53" w:rsidP="00157B03">
      <w:pPr>
        <w:rPr>
          <w:rFonts w:ascii="Times New Roman" w:hAnsi="Times New Roman" w:cs="Times New Roman"/>
          <w:b/>
          <w:sz w:val="24"/>
          <w:szCs w:val="24"/>
        </w:rPr>
      </w:pPr>
      <w:r w:rsidRPr="00296A53">
        <w:rPr>
          <w:rFonts w:ascii="Times New Roman" w:hAnsi="Times New Roman" w:cs="Times New Roman"/>
          <w:b/>
          <w:sz w:val="24"/>
          <w:szCs w:val="24"/>
        </w:rPr>
        <w:t>Раздел 6. Генетика (9 ч.)</w:t>
      </w:r>
    </w:p>
    <w:p w:rsidR="00296A53" w:rsidRPr="00D95748" w:rsidRDefault="00296A53" w:rsidP="00157B03">
      <w:pPr>
        <w:rPr>
          <w:rFonts w:ascii="Times New Roman" w:hAnsi="Times New Roman" w:cs="Times New Roman"/>
          <w:sz w:val="24"/>
          <w:szCs w:val="24"/>
        </w:rPr>
      </w:pPr>
      <w:r w:rsidRPr="00D95748">
        <w:rPr>
          <w:rFonts w:ascii="Times New Roman" w:hAnsi="Times New Roman" w:cs="Times New Roman"/>
          <w:sz w:val="24"/>
          <w:szCs w:val="24"/>
        </w:rPr>
        <w:t xml:space="preserve">Моногибридное скрещивание. </w:t>
      </w:r>
      <w:proofErr w:type="spellStart"/>
      <w:r w:rsidRPr="00D95748">
        <w:rPr>
          <w:rFonts w:ascii="Times New Roman" w:hAnsi="Times New Roman" w:cs="Times New Roman"/>
          <w:sz w:val="24"/>
          <w:szCs w:val="24"/>
        </w:rPr>
        <w:t>Дигибридное</w:t>
      </w:r>
      <w:proofErr w:type="spellEnd"/>
      <w:r w:rsidRPr="00D95748">
        <w:rPr>
          <w:rFonts w:ascii="Times New Roman" w:hAnsi="Times New Roman" w:cs="Times New Roman"/>
          <w:sz w:val="24"/>
          <w:szCs w:val="24"/>
        </w:rPr>
        <w:t xml:space="preserve"> скрещивание. Анализирующее скрещивание. Сцепленное наследование. Решение генетических задач.</w:t>
      </w:r>
    </w:p>
    <w:p w:rsidR="00296A53" w:rsidRPr="00D95748" w:rsidRDefault="00D95748" w:rsidP="00D957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748">
        <w:rPr>
          <w:rFonts w:ascii="Times New Roman" w:hAnsi="Times New Roman" w:cs="Times New Roman"/>
          <w:b/>
          <w:sz w:val="24"/>
          <w:szCs w:val="24"/>
        </w:rPr>
        <w:t>Тематическое планирование курса «Основы современной биологии» 11 класс</w:t>
      </w:r>
    </w:p>
    <w:tbl>
      <w:tblPr>
        <w:tblStyle w:val="a3"/>
        <w:tblW w:w="0" w:type="auto"/>
        <w:tblLook w:val="04A0"/>
      </w:tblPr>
      <w:tblGrid>
        <w:gridCol w:w="817"/>
        <w:gridCol w:w="4961"/>
        <w:gridCol w:w="1985"/>
        <w:gridCol w:w="1808"/>
      </w:tblGrid>
      <w:tr w:rsidR="00296A53" w:rsidTr="00F1344E">
        <w:tc>
          <w:tcPr>
            <w:tcW w:w="817" w:type="dxa"/>
          </w:tcPr>
          <w:p w:rsidR="00296A53" w:rsidRDefault="00F1344E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961" w:type="dxa"/>
          </w:tcPr>
          <w:p w:rsidR="00296A53" w:rsidRDefault="00F1344E" w:rsidP="00F13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985" w:type="dxa"/>
          </w:tcPr>
          <w:p w:rsidR="00296A53" w:rsidRDefault="00F1344E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план</w:t>
            </w:r>
          </w:p>
        </w:tc>
        <w:tc>
          <w:tcPr>
            <w:tcW w:w="1808" w:type="dxa"/>
          </w:tcPr>
          <w:p w:rsidR="00296A53" w:rsidRDefault="00F1344E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факт</w:t>
            </w:r>
          </w:p>
        </w:tc>
      </w:tr>
      <w:tr w:rsidR="00F1344E" w:rsidTr="00540684">
        <w:tc>
          <w:tcPr>
            <w:tcW w:w="9571" w:type="dxa"/>
            <w:gridSpan w:val="4"/>
          </w:tcPr>
          <w:p w:rsidR="00F1344E" w:rsidRDefault="00F1344E" w:rsidP="00F13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Молекулярная биология 6 часов.</w:t>
            </w:r>
          </w:p>
        </w:tc>
      </w:tr>
      <w:tr w:rsidR="00296A53" w:rsidTr="00F1344E">
        <w:tc>
          <w:tcPr>
            <w:tcW w:w="817" w:type="dxa"/>
          </w:tcPr>
          <w:p w:rsidR="00296A53" w:rsidRDefault="00F1344E" w:rsidP="00F13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296A53" w:rsidRDefault="00F1344E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свойства и уровни организации живой материи. Решение заданий №1. ЕГЭ</w:t>
            </w:r>
          </w:p>
        </w:tc>
        <w:tc>
          <w:tcPr>
            <w:tcW w:w="1985" w:type="dxa"/>
          </w:tcPr>
          <w:p w:rsidR="00296A53" w:rsidRDefault="00296A53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96A53" w:rsidRDefault="00296A53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A53" w:rsidTr="00F1344E">
        <w:tc>
          <w:tcPr>
            <w:tcW w:w="817" w:type="dxa"/>
          </w:tcPr>
          <w:p w:rsidR="00296A53" w:rsidRDefault="00F1344E" w:rsidP="00F13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296A53" w:rsidRDefault="00F1344E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Химический состав клетки. Неорганические вещества.</w:t>
            </w:r>
          </w:p>
        </w:tc>
        <w:tc>
          <w:tcPr>
            <w:tcW w:w="1985" w:type="dxa"/>
          </w:tcPr>
          <w:p w:rsidR="00296A53" w:rsidRDefault="00296A53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96A53" w:rsidRDefault="00296A53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A53" w:rsidTr="00F1344E">
        <w:tc>
          <w:tcPr>
            <w:tcW w:w="817" w:type="dxa"/>
          </w:tcPr>
          <w:p w:rsidR="00296A53" w:rsidRDefault="00F1344E" w:rsidP="00F13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296A53" w:rsidRDefault="00F1344E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Органические вещества. Углеводы. Липиды.</w:t>
            </w:r>
          </w:p>
        </w:tc>
        <w:tc>
          <w:tcPr>
            <w:tcW w:w="1985" w:type="dxa"/>
          </w:tcPr>
          <w:p w:rsidR="00296A53" w:rsidRDefault="00296A53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96A53" w:rsidRDefault="00296A53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A53" w:rsidTr="00F1344E">
        <w:tc>
          <w:tcPr>
            <w:tcW w:w="817" w:type="dxa"/>
          </w:tcPr>
          <w:p w:rsidR="00296A53" w:rsidRDefault="00F1344E" w:rsidP="00F13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296A53" w:rsidRDefault="00F1344E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Белки.</w:t>
            </w:r>
          </w:p>
        </w:tc>
        <w:tc>
          <w:tcPr>
            <w:tcW w:w="1985" w:type="dxa"/>
          </w:tcPr>
          <w:p w:rsidR="00296A53" w:rsidRDefault="00296A53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96A53" w:rsidRDefault="00296A53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A53" w:rsidTr="00F1344E">
        <w:tc>
          <w:tcPr>
            <w:tcW w:w="817" w:type="dxa"/>
          </w:tcPr>
          <w:p w:rsidR="00296A53" w:rsidRDefault="00F1344E" w:rsidP="00F13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296A53" w:rsidRDefault="00F1344E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Нуклеиновые кислоты: ДНК и РНК</w:t>
            </w:r>
          </w:p>
        </w:tc>
        <w:tc>
          <w:tcPr>
            <w:tcW w:w="1985" w:type="dxa"/>
          </w:tcPr>
          <w:p w:rsidR="00296A53" w:rsidRDefault="00296A53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96A53" w:rsidRDefault="00296A53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A53" w:rsidTr="00F1344E">
        <w:tc>
          <w:tcPr>
            <w:tcW w:w="817" w:type="dxa"/>
          </w:tcPr>
          <w:p w:rsidR="00296A53" w:rsidRDefault="00F1344E" w:rsidP="00F13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296A53" w:rsidRDefault="00F1344E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Клеточная теория. Цитологические основы биологии.</w:t>
            </w:r>
          </w:p>
        </w:tc>
        <w:tc>
          <w:tcPr>
            <w:tcW w:w="1985" w:type="dxa"/>
          </w:tcPr>
          <w:p w:rsidR="00296A53" w:rsidRDefault="00296A53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96A53" w:rsidRDefault="00296A53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44E" w:rsidTr="000A1C87">
        <w:tc>
          <w:tcPr>
            <w:tcW w:w="9571" w:type="dxa"/>
            <w:gridSpan w:val="4"/>
          </w:tcPr>
          <w:p w:rsidR="00F1344E" w:rsidRDefault="00F1344E" w:rsidP="00F13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веществ и превращение энергии. 4часа.</w:t>
            </w:r>
          </w:p>
        </w:tc>
      </w:tr>
      <w:tr w:rsidR="00296A53" w:rsidTr="00F1344E">
        <w:tc>
          <w:tcPr>
            <w:tcW w:w="817" w:type="dxa"/>
          </w:tcPr>
          <w:p w:rsidR="00296A53" w:rsidRDefault="00F1344E" w:rsidP="00F13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296A53" w:rsidRDefault="00F1344E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Фотосинтез и хемосинтез. Типы питания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многоклеточных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296A53" w:rsidRDefault="00296A53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96A53" w:rsidRDefault="00296A53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A53" w:rsidTr="00F1344E">
        <w:tc>
          <w:tcPr>
            <w:tcW w:w="817" w:type="dxa"/>
          </w:tcPr>
          <w:p w:rsidR="00296A53" w:rsidRDefault="00F1344E" w:rsidP="00F13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296A53" w:rsidRDefault="00F1344E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Энергетический и пластический обмен.</w:t>
            </w:r>
          </w:p>
        </w:tc>
        <w:tc>
          <w:tcPr>
            <w:tcW w:w="1985" w:type="dxa"/>
          </w:tcPr>
          <w:p w:rsidR="00296A53" w:rsidRDefault="00296A53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96A53" w:rsidRDefault="00296A53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A53" w:rsidTr="00F1344E">
        <w:tc>
          <w:tcPr>
            <w:tcW w:w="817" w:type="dxa"/>
          </w:tcPr>
          <w:p w:rsidR="00296A53" w:rsidRDefault="00F1344E" w:rsidP="00F13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296A53" w:rsidRDefault="00F1344E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Биосинтез белка.</w:t>
            </w:r>
          </w:p>
        </w:tc>
        <w:tc>
          <w:tcPr>
            <w:tcW w:w="1985" w:type="dxa"/>
          </w:tcPr>
          <w:p w:rsidR="00296A53" w:rsidRDefault="00296A53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96A53" w:rsidRDefault="00296A53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A53" w:rsidTr="00F1344E">
        <w:tc>
          <w:tcPr>
            <w:tcW w:w="817" w:type="dxa"/>
          </w:tcPr>
          <w:p w:rsidR="00296A53" w:rsidRDefault="00F1344E" w:rsidP="00F13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296A53" w:rsidRDefault="00F1344E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Биосинтез белка. Решение задач.</w:t>
            </w:r>
          </w:p>
        </w:tc>
        <w:tc>
          <w:tcPr>
            <w:tcW w:w="1985" w:type="dxa"/>
          </w:tcPr>
          <w:p w:rsidR="00296A53" w:rsidRDefault="00296A53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96A53" w:rsidRDefault="00296A53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44E" w:rsidTr="003C39C5">
        <w:tc>
          <w:tcPr>
            <w:tcW w:w="9571" w:type="dxa"/>
            <w:gridSpan w:val="4"/>
          </w:tcPr>
          <w:p w:rsidR="00F1344E" w:rsidRDefault="00F1344E" w:rsidP="00F13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наследственной информации. 4 часа.</w:t>
            </w:r>
          </w:p>
        </w:tc>
      </w:tr>
      <w:tr w:rsidR="00296A53" w:rsidTr="00F1344E">
        <w:tc>
          <w:tcPr>
            <w:tcW w:w="817" w:type="dxa"/>
          </w:tcPr>
          <w:p w:rsidR="00296A53" w:rsidRDefault="00F1344E" w:rsidP="00F13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961" w:type="dxa"/>
          </w:tcPr>
          <w:p w:rsidR="00296A53" w:rsidRDefault="00F1344E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Генетический код. Реализация наследственной информации.</w:t>
            </w:r>
          </w:p>
        </w:tc>
        <w:tc>
          <w:tcPr>
            <w:tcW w:w="1985" w:type="dxa"/>
          </w:tcPr>
          <w:p w:rsidR="00296A53" w:rsidRDefault="00296A53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96A53" w:rsidRDefault="00296A53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A53" w:rsidTr="00F1344E">
        <w:tc>
          <w:tcPr>
            <w:tcW w:w="817" w:type="dxa"/>
          </w:tcPr>
          <w:p w:rsidR="00296A53" w:rsidRDefault="00F1344E" w:rsidP="00F13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61" w:type="dxa"/>
          </w:tcPr>
          <w:p w:rsidR="00296A53" w:rsidRDefault="00F1344E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и морфология хромосом. Кариотип.</w:t>
            </w:r>
          </w:p>
        </w:tc>
        <w:tc>
          <w:tcPr>
            <w:tcW w:w="1985" w:type="dxa"/>
          </w:tcPr>
          <w:p w:rsidR="00296A53" w:rsidRDefault="00296A53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96A53" w:rsidRDefault="00296A53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A53" w:rsidTr="00F1344E">
        <w:tc>
          <w:tcPr>
            <w:tcW w:w="817" w:type="dxa"/>
          </w:tcPr>
          <w:p w:rsidR="00296A53" w:rsidRDefault="00F1344E" w:rsidP="00F13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61" w:type="dxa"/>
          </w:tcPr>
          <w:p w:rsidR="00296A53" w:rsidRDefault="00F1344E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по материалам ЕГЭ.</w:t>
            </w:r>
          </w:p>
        </w:tc>
        <w:tc>
          <w:tcPr>
            <w:tcW w:w="1985" w:type="dxa"/>
          </w:tcPr>
          <w:p w:rsidR="00296A53" w:rsidRDefault="00296A53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96A53" w:rsidRDefault="00296A53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A53" w:rsidTr="00F1344E">
        <w:tc>
          <w:tcPr>
            <w:tcW w:w="817" w:type="dxa"/>
          </w:tcPr>
          <w:p w:rsidR="00296A53" w:rsidRDefault="00F1344E" w:rsidP="00F13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61" w:type="dxa"/>
          </w:tcPr>
          <w:p w:rsidR="00296A53" w:rsidRDefault="00F1344E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Хромосомные заболевания человека.</w:t>
            </w:r>
          </w:p>
        </w:tc>
        <w:tc>
          <w:tcPr>
            <w:tcW w:w="1985" w:type="dxa"/>
          </w:tcPr>
          <w:p w:rsidR="00296A53" w:rsidRDefault="00296A53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96A53" w:rsidRDefault="00296A53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44E" w:rsidTr="00C62746">
        <w:tc>
          <w:tcPr>
            <w:tcW w:w="9571" w:type="dxa"/>
            <w:gridSpan w:val="4"/>
          </w:tcPr>
          <w:p w:rsidR="00F1344E" w:rsidRDefault="00DE2D69" w:rsidP="00F13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Вирусы, неклеточная форма жизни. 2 часа.</w:t>
            </w:r>
          </w:p>
        </w:tc>
      </w:tr>
      <w:tr w:rsidR="00296A53" w:rsidTr="00F1344E">
        <w:tc>
          <w:tcPr>
            <w:tcW w:w="817" w:type="dxa"/>
          </w:tcPr>
          <w:p w:rsidR="00296A53" w:rsidRDefault="00DE2D69" w:rsidP="00DE2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61" w:type="dxa"/>
          </w:tcPr>
          <w:p w:rsidR="00296A53" w:rsidRDefault="00DE2D69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и размножение вирусов.</w:t>
            </w:r>
          </w:p>
        </w:tc>
        <w:tc>
          <w:tcPr>
            <w:tcW w:w="1985" w:type="dxa"/>
          </w:tcPr>
          <w:p w:rsidR="00296A53" w:rsidRDefault="00296A53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96A53" w:rsidRDefault="00296A53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A53" w:rsidTr="00F1344E">
        <w:tc>
          <w:tcPr>
            <w:tcW w:w="817" w:type="dxa"/>
          </w:tcPr>
          <w:p w:rsidR="00296A53" w:rsidRDefault="00DE2D69" w:rsidP="00DE2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61" w:type="dxa"/>
          </w:tcPr>
          <w:p w:rsidR="00296A53" w:rsidRDefault="00DE2D69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Вирусные заболевания человека.</w:t>
            </w:r>
          </w:p>
        </w:tc>
        <w:tc>
          <w:tcPr>
            <w:tcW w:w="1985" w:type="dxa"/>
          </w:tcPr>
          <w:p w:rsidR="00296A53" w:rsidRDefault="00296A53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96A53" w:rsidRDefault="00296A53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D69" w:rsidTr="007C2D31">
        <w:tc>
          <w:tcPr>
            <w:tcW w:w="9571" w:type="dxa"/>
            <w:gridSpan w:val="4"/>
          </w:tcPr>
          <w:p w:rsidR="00DE2D69" w:rsidRDefault="00DE2D69" w:rsidP="00DE2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Размножение и развитие. 9 часов.</w:t>
            </w:r>
          </w:p>
        </w:tc>
      </w:tr>
      <w:tr w:rsidR="00296A53" w:rsidTr="00F1344E">
        <w:tc>
          <w:tcPr>
            <w:tcW w:w="817" w:type="dxa"/>
          </w:tcPr>
          <w:p w:rsidR="00296A53" w:rsidRDefault="00DE2D69" w:rsidP="00DE2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61" w:type="dxa"/>
          </w:tcPr>
          <w:p w:rsidR="00296A53" w:rsidRDefault="00DE2D69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Жизненный цикл клетки.</w:t>
            </w:r>
          </w:p>
        </w:tc>
        <w:tc>
          <w:tcPr>
            <w:tcW w:w="1985" w:type="dxa"/>
          </w:tcPr>
          <w:p w:rsidR="00296A53" w:rsidRDefault="00296A53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96A53" w:rsidRDefault="00296A53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A53" w:rsidTr="00F1344E">
        <w:tc>
          <w:tcPr>
            <w:tcW w:w="817" w:type="dxa"/>
          </w:tcPr>
          <w:p w:rsidR="00296A53" w:rsidRDefault="00DE2D69" w:rsidP="00DE2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61" w:type="dxa"/>
          </w:tcPr>
          <w:p w:rsidR="00DE2D69" w:rsidRDefault="00DE2D69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Митоз.</w:t>
            </w:r>
          </w:p>
        </w:tc>
        <w:tc>
          <w:tcPr>
            <w:tcW w:w="1985" w:type="dxa"/>
          </w:tcPr>
          <w:p w:rsidR="00296A53" w:rsidRDefault="00296A53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96A53" w:rsidRDefault="00296A53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A53" w:rsidTr="00F1344E">
        <w:tc>
          <w:tcPr>
            <w:tcW w:w="817" w:type="dxa"/>
          </w:tcPr>
          <w:p w:rsidR="00296A53" w:rsidRDefault="00DE2D69" w:rsidP="00DE2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61" w:type="dxa"/>
          </w:tcPr>
          <w:p w:rsidR="00296A53" w:rsidRDefault="00DE2D69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985" w:type="dxa"/>
          </w:tcPr>
          <w:p w:rsidR="00296A53" w:rsidRDefault="00296A53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96A53" w:rsidRDefault="00296A53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A53" w:rsidTr="00F1344E">
        <w:tc>
          <w:tcPr>
            <w:tcW w:w="817" w:type="dxa"/>
          </w:tcPr>
          <w:p w:rsidR="00296A53" w:rsidRDefault="00DE2D69" w:rsidP="00DE2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61" w:type="dxa"/>
          </w:tcPr>
          <w:p w:rsidR="00296A53" w:rsidRDefault="00DE2D69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Мейоз.</w:t>
            </w:r>
          </w:p>
        </w:tc>
        <w:tc>
          <w:tcPr>
            <w:tcW w:w="1985" w:type="dxa"/>
          </w:tcPr>
          <w:p w:rsidR="00296A53" w:rsidRDefault="00296A53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96A53" w:rsidRDefault="00296A53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A53" w:rsidTr="00F1344E">
        <w:tc>
          <w:tcPr>
            <w:tcW w:w="817" w:type="dxa"/>
          </w:tcPr>
          <w:p w:rsidR="00296A53" w:rsidRDefault="00DE2D69" w:rsidP="00DE2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61" w:type="dxa"/>
          </w:tcPr>
          <w:p w:rsidR="00296A53" w:rsidRDefault="00DE2D69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985" w:type="dxa"/>
          </w:tcPr>
          <w:p w:rsidR="00296A53" w:rsidRDefault="00296A53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96A53" w:rsidRDefault="00296A53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A53" w:rsidTr="00F1344E">
        <w:tc>
          <w:tcPr>
            <w:tcW w:w="817" w:type="dxa"/>
          </w:tcPr>
          <w:p w:rsidR="00296A53" w:rsidRDefault="00DE2D69" w:rsidP="00DE2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961" w:type="dxa"/>
          </w:tcPr>
          <w:p w:rsidR="00296A53" w:rsidRDefault="00DE2D69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Бесполое и половое размножение.</w:t>
            </w:r>
          </w:p>
        </w:tc>
        <w:tc>
          <w:tcPr>
            <w:tcW w:w="1985" w:type="dxa"/>
          </w:tcPr>
          <w:p w:rsidR="00296A53" w:rsidRDefault="00296A53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96A53" w:rsidRDefault="00296A53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A53" w:rsidTr="00F1344E">
        <w:tc>
          <w:tcPr>
            <w:tcW w:w="817" w:type="dxa"/>
          </w:tcPr>
          <w:p w:rsidR="00296A53" w:rsidRDefault="00DE2D69" w:rsidP="00DE2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961" w:type="dxa"/>
          </w:tcPr>
          <w:p w:rsidR="00296A53" w:rsidRDefault="00DE2D69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половых клеток.</w:t>
            </w:r>
          </w:p>
        </w:tc>
        <w:tc>
          <w:tcPr>
            <w:tcW w:w="1985" w:type="dxa"/>
          </w:tcPr>
          <w:p w:rsidR="00296A53" w:rsidRDefault="00296A53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96A53" w:rsidRDefault="00296A53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A53" w:rsidTr="00F1344E">
        <w:tc>
          <w:tcPr>
            <w:tcW w:w="817" w:type="dxa"/>
          </w:tcPr>
          <w:p w:rsidR="00296A53" w:rsidRDefault="00DE2D69" w:rsidP="00DE2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961" w:type="dxa"/>
          </w:tcPr>
          <w:p w:rsidR="00296A53" w:rsidRDefault="00DE2D69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половых клеток.</w:t>
            </w:r>
          </w:p>
        </w:tc>
        <w:tc>
          <w:tcPr>
            <w:tcW w:w="1985" w:type="dxa"/>
          </w:tcPr>
          <w:p w:rsidR="00296A53" w:rsidRDefault="00296A53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96A53" w:rsidRDefault="00296A53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A53" w:rsidTr="00F1344E">
        <w:tc>
          <w:tcPr>
            <w:tcW w:w="817" w:type="dxa"/>
          </w:tcPr>
          <w:p w:rsidR="00296A53" w:rsidRDefault="00DE2D69" w:rsidP="00DE2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961" w:type="dxa"/>
          </w:tcPr>
          <w:p w:rsidR="00296A53" w:rsidRDefault="00DE2D69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985" w:type="dxa"/>
          </w:tcPr>
          <w:p w:rsidR="00296A53" w:rsidRDefault="00296A53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96A53" w:rsidRDefault="00296A53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D69" w:rsidTr="00A97651">
        <w:tc>
          <w:tcPr>
            <w:tcW w:w="9571" w:type="dxa"/>
            <w:gridSpan w:val="4"/>
          </w:tcPr>
          <w:p w:rsidR="00DE2D69" w:rsidRDefault="00DE2D69" w:rsidP="00DE2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Генетика. 9 часов.</w:t>
            </w:r>
          </w:p>
        </w:tc>
      </w:tr>
      <w:tr w:rsidR="00296A53" w:rsidTr="00F1344E">
        <w:tc>
          <w:tcPr>
            <w:tcW w:w="817" w:type="dxa"/>
          </w:tcPr>
          <w:p w:rsidR="00296A53" w:rsidRDefault="00DE2D69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961" w:type="dxa"/>
          </w:tcPr>
          <w:p w:rsidR="00296A53" w:rsidRDefault="00DE2D69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Моногибридное скрещивание.</w:t>
            </w:r>
          </w:p>
        </w:tc>
        <w:tc>
          <w:tcPr>
            <w:tcW w:w="1985" w:type="dxa"/>
          </w:tcPr>
          <w:p w:rsidR="00296A53" w:rsidRDefault="00296A53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96A53" w:rsidRDefault="00296A53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A53" w:rsidTr="00F1344E">
        <w:tc>
          <w:tcPr>
            <w:tcW w:w="817" w:type="dxa"/>
          </w:tcPr>
          <w:p w:rsidR="00296A53" w:rsidRDefault="00DE2D69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961" w:type="dxa"/>
          </w:tcPr>
          <w:p w:rsidR="00296A53" w:rsidRDefault="00DE2D69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985" w:type="dxa"/>
          </w:tcPr>
          <w:p w:rsidR="00296A53" w:rsidRDefault="00296A53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96A53" w:rsidRDefault="00296A53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A53" w:rsidTr="00F1344E">
        <w:tc>
          <w:tcPr>
            <w:tcW w:w="817" w:type="dxa"/>
          </w:tcPr>
          <w:p w:rsidR="00296A53" w:rsidRDefault="00DE2D69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961" w:type="dxa"/>
          </w:tcPr>
          <w:p w:rsidR="00296A53" w:rsidRDefault="00DE2D69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Дигибридное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скрещивание.</w:t>
            </w:r>
          </w:p>
        </w:tc>
        <w:tc>
          <w:tcPr>
            <w:tcW w:w="1985" w:type="dxa"/>
          </w:tcPr>
          <w:p w:rsidR="00296A53" w:rsidRDefault="00296A53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96A53" w:rsidRDefault="00296A53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A53" w:rsidTr="00F1344E">
        <w:tc>
          <w:tcPr>
            <w:tcW w:w="817" w:type="dxa"/>
          </w:tcPr>
          <w:p w:rsidR="00296A53" w:rsidRDefault="00DE2D69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961" w:type="dxa"/>
          </w:tcPr>
          <w:p w:rsidR="00296A53" w:rsidRDefault="00DE2D69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985" w:type="dxa"/>
          </w:tcPr>
          <w:p w:rsidR="00296A53" w:rsidRDefault="00296A53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96A53" w:rsidRDefault="00296A53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A53" w:rsidTr="00F1344E">
        <w:tc>
          <w:tcPr>
            <w:tcW w:w="817" w:type="dxa"/>
          </w:tcPr>
          <w:p w:rsidR="00296A53" w:rsidRDefault="00DE2D69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961" w:type="dxa"/>
          </w:tcPr>
          <w:p w:rsidR="00296A53" w:rsidRDefault="00DE2D69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Анализирующее скрещивание.</w:t>
            </w:r>
          </w:p>
        </w:tc>
        <w:tc>
          <w:tcPr>
            <w:tcW w:w="1985" w:type="dxa"/>
          </w:tcPr>
          <w:p w:rsidR="00296A53" w:rsidRDefault="00296A53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96A53" w:rsidRDefault="00296A53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A53" w:rsidTr="00F1344E">
        <w:tc>
          <w:tcPr>
            <w:tcW w:w="817" w:type="dxa"/>
          </w:tcPr>
          <w:p w:rsidR="00296A53" w:rsidRDefault="00DE2D69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961" w:type="dxa"/>
          </w:tcPr>
          <w:p w:rsidR="00296A53" w:rsidRDefault="00DE2D69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985" w:type="dxa"/>
          </w:tcPr>
          <w:p w:rsidR="00296A53" w:rsidRDefault="00296A53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96A53" w:rsidRDefault="00296A53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A53" w:rsidTr="00F1344E">
        <w:tc>
          <w:tcPr>
            <w:tcW w:w="817" w:type="dxa"/>
          </w:tcPr>
          <w:p w:rsidR="00296A53" w:rsidRDefault="00DE2D69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961" w:type="dxa"/>
          </w:tcPr>
          <w:p w:rsidR="00296A53" w:rsidRDefault="00DE2D69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Сцепленное наследование.</w:t>
            </w:r>
          </w:p>
        </w:tc>
        <w:tc>
          <w:tcPr>
            <w:tcW w:w="1985" w:type="dxa"/>
          </w:tcPr>
          <w:p w:rsidR="00296A53" w:rsidRDefault="00296A53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96A53" w:rsidRDefault="00296A53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A53" w:rsidTr="00F1344E">
        <w:tc>
          <w:tcPr>
            <w:tcW w:w="817" w:type="dxa"/>
          </w:tcPr>
          <w:p w:rsidR="00296A53" w:rsidRDefault="00DE2D69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961" w:type="dxa"/>
          </w:tcPr>
          <w:p w:rsidR="00296A53" w:rsidRDefault="00DE2D69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985" w:type="dxa"/>
          </w:tcPr>
          <w:p w:rsidR="00296A53" w:rsidRDefault="00296A53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96A53" w:rsidRDefault="00296A53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A53" w:rsidTr="00F1344E">
        <w:tc>
          <w:tcPr>
            <w:tcW w:w="817" w:type="dxa"/>
          </w:tcPr>
          <w:p w:rsidR="00296A53" w:rsidRDefault="00DE2D69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961" w:type="dxa"/>
          </w:tcPr>
          <w:p w:rsidR="00296A53" w:rsidRDefault="00DE2D69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 по материалам ЕГЭ.</w:t>
            </w:r>
          </w:p>
        </w:tc>
        <w:tc>
          <w:tcPr>
            <w:tcW w:w="1985" w:type="dxa"/>
          </w:tcPr>
          <w:p w:rsidR="00296A53" w:rsidRDefault="00296A53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96A53" w:rsidRDefault="00296A53" w:rsidP="00157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6A53" w:rsidRPr="00296A53" w:rsidRDefault="00296A53" w:rsidP="00157B03">
      <w:pPr>
        <w:rPr>
          <w:rFonts w:ascii="Times New Roman" w:hAnsi="Times New Roman" w:cs="Times New Roman"/>
          <w:sz w:val="24"/>
          <w:szCs w:val="24"/>
        </w:rPr>
      </w:pPr>
    </w:p>
    <w:sectPr w:rsidR="00296A53" w:rsidRPr="00296A53" w:rsidSect="00D14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7541"/>
    <w:rsid w:val="00157B03"/>
    <w:rsid w:val="00296A53"/>
    <w:rsid w:val="00407541"/>
    <w:rsid w:val="005E4D74"/>
    <w:rsid w:val="00D14333"/>
    <w:rsid w:val="00D95748"/>
    <w:rsid w:val="00DE2D69"/>
    <w:rsid w:val="00F13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3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A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5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57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5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5</Pages>
  <Words>1378</Words>
  <Characters>7857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Admin</cp:lastModifiedBy>
  <cp:revision>3</cp:revision>
  <dcterms:created xsi:type="dcterms:W3CDTF">2023-02-09T02:39:00Z</dcterms:created>
  <dcterms:modified xsi:type="dcterms:W3CDTF">2023-03-09T02:02:00Z</dcterms:modified>
</cp:coreProperties>
</file>