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57" w:rsidRPr="00721B57" w:rsidRDefault="00721B57" w:rsidP="00721B57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bookmarkEnd w:id="0"/>
      <w:r w:rsidRPr="00721B5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Четыре стадии сепарации сына от матери + пронзительное социальное видео по этой теме</w:t>
      </w:r>
    </w:p>
    <w:p w:rsidR="00721B57" w:rsidRPr="00721B57" w:rsidRDefault="00721B57" w:rsidP="00721B57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hyperlink r:id="rId4" w:history="1">
        <w:r w:rsidRPr="00721B57">
          <w:rPr>
            <w:rFonts w:ascii="Arial" w:eastAsia="Times New Roman" w:hAnsi="Arial" w:cs="Arial"/>
            <w:color w:val="777777"/>
            <w:sz w:val="21"/>
            <w:szCs w:val="21"/>
            <w:u w:val="single"/>
            <w:lang w:eastAsia="ru-RU"/>
          </w:rPr>
          <w:t>Статьи</w:t>
        </w:r>
      </w:hyperlink>
      <w:r w:rsidRPr="00721B57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 / </w:t>
      </w:r>
      <w:hyperlink r:id="rId5" w:history="1">
        <w:r w:rsidRPr="00721B57">
          <w:rPr>
            <w:rFonts w:ascii="Arial" w:eastAsia="Times New Roman" w:hAnsi="Arial" w:cs="Arial"/>
            <w:color w:val="777777"/>
            <w:sz w:val="21"/>
            <w:szCs w:val="21"/>
            <w:u w:val="single"/>
            <w:lang w:eastAsia="ru-RU"/>
          </w:rPr>
          <w:t>Эмоциональная зависимость</w:t>
        </w:r>
      </w:hyperlink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1B57" w:rsidRPr="00721B57" w:rsidTr="00721B5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Стадии мужской сепарации от матери</w:t>
            </w:r>
          </w:p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Возможности и перспективы здоровой сепарации сына от матери зависят от воспитания, и тех событий, которые происходят в детстве.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Есть несколько стадий отделения от родителей.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Изначально, </w:t>
            </w:r>
            <w:proofErr w:type="gramStart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ребенок</w:t>
            </w:r>
            <w:proofErr w:type="gramEnd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находясь в материнской утробе, пребывает в полном слиянии с мамой и ни о какой сепарации не помышляет.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мере того, как ребёночек растет, в животе ему становится тесновато.  Через девять месяцев становится уже очень тесно и он, а вернее они вместе - и мама, и ребенок, начинают процесс родов. </w:t>
            </w:r>
          </w:p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это первая и очевидная сепарация. Ребенок становится отдельным, хоть и очень, на некоторый период времени, зависимым от мамы.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процессе родов, проходя родовые пути, он прикладывает много сил, к тому, чтобы появиться на свет.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Поэтому то, как проходят роды, может повлиять на личность будущего взрослого.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Если роды были посредством Кесарева сечения, то есть без активного участия младенца - он не получает важного первичного опыта преодоления, победы над трудностями..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Родившись, ребенок растет, воспринимает мир, и в разное время в разной степени нуждается в маме.</w:t>
            </w:r>
          </w:p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в детстве ребенок был отлучен, например по медицинским причинам, от мамы надолго </w:t>
            </w:r>
            <w:proofErr w:type="gramStart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это</w:t>
            </w:r>
            <w:proofErr w:type="gramEnd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тоже может отразиться на процессе последующей сепарации.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Есть очень много нюансов того, как рождение и воспитание могут повлиять на дальнейшее становление личности. И то, насколько свободным, обладающим собственным ресурсом, собственной энергией и жизненным планом будет человек, очень во многом зависит от завершенности сепарации.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Есть мамы, которые изначально, с самого рождения, воспитывают ребенка так, чтобы он навсегда остался её дитём и не получил самостоятельности.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удачном варианте сепарация завершается годам к 18 - 20, но может не случиться вовсе.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Стадии сепарации.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Симбиоз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Если ребенок маленький, он смотрит на Маму, как на Бога (Естественно).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Если "ребенку" 30 лет - он, смотрит на маму, или на женщину, как на Бога - снизу вверх. (Как есть, но не естественно).</w:t>
            </w:r>
          </w:p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Если мужчина общается с женщиной "снизу" - он "застрял" в стадии симбиоза. В этой стадии он никуда не собирается сепарироваться, может проявляться инфантильно, и является очень "прилипшим" к женщине, ну, или, к </w:t>
            </w:r>
            <w:proofErr w:type="gramStart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маме..</w:t>
            </w:r>
            <w:proofErr w:type="gramEnd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Пуэр (не тот, который чай)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721B57" w:rsidRPr="00721B57" w:rsidRDefault="00721B57" w:rsidP="00721B57">
            <w:pPr>
              <w:shd w:val="clear" w:color="auto" w:fill="F3F3F3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Латинское понятие </w:t>
            </w:r>
            <w:proofErr w:type="spellStart"/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puer</w:t>
            </w:r>
            <w:proofErr w:type="spellEnd"/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aeternus</w:t>
            </w:r>
            <w:proofErr w:type="spellEnd"/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в переводе означающее "вечный юноша", заимствовано из "Метаморфоз" Овидия. </w:t>
            </w:r>
          </w:p>
          <w:p w:rsidR="00721B57" w:rsidRPr="00721B57" w:rsidRDefault="00721B57" w:rsidP="00721B57">
            <w:pPr>
              <w:shd w:val="clear" w:color="auto" w:fill="F3F3F3"/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юнгианской</w:t>
            </w:r>
            <w:proofErr w:type="spellEnd"/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психологии термин </w:t>
            </w:r>
            <w:proofErr w:type="spellStart"/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рuer</w:t>
            </w:r>
            <w:proofErr w:type="spellEnd"/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aeternus</w:t>
            </w:r>
            <w:proofErr w:type="spellEnd"/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используется для характеристики определенного типа мужчины: очаровательного, привлекательного, творческого, увлеченного своими мечтами и фантазиями. Такие </w:t>
            </w:r>
            <w:hyperlink r:id="rId6" w:tgtFrame="_blank" w:history="1">
              <w:r w:rsidRPr="00721B57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мужчины</w:t>
              </w:r>
            </w:hyperlink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зачастую сохраняют подростковую психологию, даже став взрослыми. Как правило, сами они полны жизни, но окружающие их люди испытывают подчас странную эмоциональную опустошенность. </w:t>
            </w:r>
          </w:p>
          <w:p w:rsidR="00721B57" w:rsidRPr="00721B57" w:rsidRDefault="00721B57" w:rsidP="00721B57">
            <w:pPr>
              <w:shd w:val="clear" w:color="auto" w:fill="F3F3F3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Источник: Вечный юноша. </w:t>
            </w:r>
            <w:proofErr w:type="spellStart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Puer</w:t>
            </w:r>
            <w:proofErr w:type="spellEnd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Aeternus</w:t>
            </w:r>
            <w:proofErr w:type="spellEnd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721B57" w:rsidRPr="00721B57" w:rsidRDefault="00721B57" w:rsidP="00721B57">
            <w:pPr>
              <w:shd w:val="clear" w:color="auto" w:fill="F3F3F3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Мария-Луиза фон Франц. </w:t>
            </w:r>
            <w:r w:rsidRPr="00721B5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Итак, это мужчина с подростковой психологией.</w:t>
            </w:r>
          </w:p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это проявляется в отношениях с женщинами. </w:t>
            </w:r>
          </w:p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Такой мужчина, независимо от возраста, как-бы не наигрался, не нагулялся. Он многое берет, но не умеет давать равно в обмен. Он не готов принимать серьезных решений и брать ответственность. </w:t>
            </w:r>
          </w:p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Любя женщину, он не может быть с ней в постоянных стабильных отношениях. Он может изменять, уходить и снова возвращаться, исчезать, потом появляться и падать в ноги...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Такое непостоянство, легкомыслие характерны </w:t>
            </w:r>
            <w:hyperlink r:id="rId7" w:tgtFrame="_blank" w:history="1">
              <w:r w:rsidRPr="00721B5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для мужчин</w:t>
              </w:r>
            </w:hyperlink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застрявших во второй стадии сепарации. В детском возрасте этой стадии соответствует тот возраст, когда ребенок познает мир, но имеет потребность возвращаться в безопасное убежище (к маме на ручки).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 взрослого </w:t>
            </w:r>
            <w:hyperlink r:id="rId8" w:tgtFrame="_blank" w:history="1">
              <w:r w:rsidRPr="00721B57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мужчины</w:t>
              </w:r>
            </w:hyperlink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не прошедшего эту стадию в детстве, нет сил на прямую конфронтацию, и действует он как маятник - куда качнуло, там и будет. В мужско-женских отношениях это может порождать конфликты.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 Прямая конфронтация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детстве наступает тогда, когда внешний мир становится гораздо более привлекательным и многообещающим, чем жизнь за пазухой у мамы. </w:t>
            </w:r>
          </w:p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Тогда, чтобы выйти в большой мир, подростку нужно пойти на прямую конфронтацию. В это время детско-родительские конфликты усиливаются, и становятся невыносимыми еще и потому, что на этом этапе происходит обесценивание сыном матери. Чтобы проще было уйти, отделиться, ему может потребоваться обесценить мать.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Это может быть в виде оскорблений, пренебрежения, нежелания есть то, что мама готовит (лучше фастфуд).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Мужчина, застрявший на этой стадии сепарации, будет аналогичным образом проявляться в отношениях с женщинами - обесценивать, "все бабы д**</w:t>
            </w:r>
            <w:proofErr w:type="spellStart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и прочий шовинизм. В таком состоянии мужчина с трудом воспринимает ценность женщины и смотрит на нее наоборот, сверху вниз. Это может быть причиной разводов, разрыва отношений.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21B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Стадия 4. Наконец-то!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 этой стадии мужчина замечает женщину, признаёт её равенство, прислушивается к её мнению. </w:t>
            </w:r>
          </w:p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21B57" w:rsidRPr="00721B57" w:rsidRDefault="00721B57" w:rsidP="00721B57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 этом он может жить полностью автономно от мамы, или жены-мамы и справляться.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Мама теперь уже воспринимается, как любимая, как та, которая родила, но перестает быть "особенной" женщиной.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 тогда Мужчина может построить по-настоящему близкие и вдохновляющие отношения с Женщиной.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нашей стране с этим есть сложность - "</w:t>
            </w:r>
            <w:proofErr w:type="spellStart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культурально</w:t>
            </w:r>
            <w:proofErr w:type="spellEnd"/>
            <w:r w:rsidRPr="00721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исторически" сложилось так, что далеко не все мужчины достигли полной сепарации. ВОВ и ряд предшествующих событий оказали свое влияние на гендерные механизмы.</w:t>
            </w:r>
          </w:p>
        </w:tc>
      </w:tr>
    </w:tbl>
    <w:p w:rsidR="00721B57" w:rsidRDefault="00721B57"/>
    <w:sectPr w:rsidR="0072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57"/>
    <w:rsid w:val="00721B57"/>
    <w:rsid w:val="009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08CEE-7205-40BC-8865-681D89EB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1B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228">
              <w:marLeft w:val="0"/>
              <w:marRight w:val="0"/>
              <w:marTop w:val="225"/>
              <w:marBottom w:val="225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  <w:div w:id="229274217">
              <w:marLeft w:val="0"/>
              <w:marRight w:val="0"/>
              <w:marTop w:val="225"/>
              <w:marBottom w:val="225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  <w:div w:id="1552309313">
              <w:marLeft w:val="0"/>
              <w:marRight w:val="0"/>
              <w:marTop w:val="225"/>
              <w:marBottom w:val="225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ris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ris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rise.ru/" TargetMode="External"/><Relationship Id="rId5" Type="http://schemas.openxmlformats.org/officeDocument/2006/relationships/hyperlink" Target="https://www.b17.ru/article/?razdel_new=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17.ru/articl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Hope</cp:lastModifiedBy>
  <cp:revision>1</cp:revision>
  <cp:lastPrinted>2019-04-22T04:00:00Z</cp:lastPrinted>
  <dcterms:created xsi:type="dcterms:W3CDTF">2019-04-22T04:00:00Z</dcterms:created>
  <dcterms:modified xsi:type="dcterms:W3CDTF">2019-04-23T22:33:00Z</dcterms:modified>
</cp:coreProperties>
</file>