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9CA" w:rsidRPr="000E09CA" w:rsidRDefault="000E09CA" w:rsidP="003A2692">
      <w:pPr>
        <w:shd w:val="clear" w:color="auto" w:fill="FFFFFF"/>
        <w:spacing w:after="0" w:line="240" w:lineRule="auto"/>
        <w:ind w:left="-567" w:firstLine="425"/>
        <w:jc w:val="center"/>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Консультация для педагогов</w:t>
      </w:r>
    </w:p>
    <w:p w:rsidR="000E09CA" w:rsidRPr="000E09CA" w:rsidRDefault="000E09CA" w:rsidP="003A2692">
      <w:pPr>
        <w:shd w:val="clear" w:color="auto" w:fill="FFFFFF"/>
        <w:spacing w:after="0" w:line="240" w:lineRule="auto"/>
        <w:ind w:left="-567" w:firstLine="425"/>
        <w:jc w:val="center"/>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w:t>
      </w:r>
      <w:r w:rsidR="003A2692" w:rsidRPr="000E09CA">
        <w:rPr>
          <w:rFonts w:ascii="Times New Roman" w:eastAsia="Times New Roman" w:hAnsi="Times New Roman" w:cs="Times New Roman"/>
          <w:b/>
          <w:bCs/>
          <w:color w:val="000000"/>
          <w:sz w:val="28"/>
          <w:szCs w:val="28"/>
          <w:lang w:eastAsia="ru-RU"/>
        </w:rPr>
        <w:t>Экологическое воспитание</w:t>
      </w:r>
      <w:r w:rsidRPr="000E09CA">
        <w:rPr>
          <w:rFonts w:ascii="Times New Roman" w:eastAsia="Times New Roman" w:hAnsi="Times New Roman" w:cs="Times New Roman"/>
          <w:b/>
          <w:bCs/>
          <w:color w:val="000000"/>
          <w:sz w:val="28"/>
          <w:szCs w:val="28"/>
          <w:lang w:eastAsia="ru-RU"/>
        </w:rPr>
        <w:t xml:space="preserve"> детей летом»</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Заложить любовь к Родине, к родному краю, к родной природе, к людям можно только в младшем возрасте. Потом поменять мировоззрение, изменить представления и взгляды человека на окружающее необычайно сложно. Именно поэтому важно своевременно  развивать экологическое сознание маленькой личности. </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Экологическое образование детей дошкольного возраста имеет важное значение, так как в этот период ребёнок проходит самый интенсивный духовный и интеллектуальный путь развития. Самоценность дошкольного детства </w:t>
      </w:r>
      <w:r w:rsidR="003A2692" w:rsidRPr="000E09CA">
        <w:rPr>
          <w:rFonts w:ascii="Times New Roman" w:eastAsia="Times New Roman" w:hAnsi="Times New Roman" w:cs="Times New Roman"/>
          <w:color w:val="000000"/>
          <w:sz w:val="28"/>
          <w:szCs w:val="28"/>
          <w:lang w:eastAsia="ru-RU"/>
        </w:rPr>
        <w:t>очевидна: первые</w:t>
      </w:r>
      <w:r w:rsidRPr="000E09CA">
        <w:rPr>
          <w:rFonts w:ascii="Times New Roman" w:eastAsia="Times New Roman" w:hAnsi="Times New Roman" w:cs="Times New Roman"/>
          <w:color w:val="000000"/>
          <w:sz w:val="28"/>
          <w:szCs w:val="28"/>
          <w:lang w:eastAsia="ru-RU"/>
        </w:rPr>
        <w:t xml:space="preserve">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 личности. В этот </w:t>
      </w:r>
      <w:bookmarkStart w:id="0" w:name="_GoBack"/>
      <w:bookmarkEnd w:id="0"/>
      <w:r w:rsidRPr="000E09CA">
        <w:rPr>
          <w:rFonts w:ascii="Times New Roman" w:eastAsia="Times New Roman" w:hAnsi="Times New Roman" w:cs="Times New Roman"/>
          <w:color w:val="000000"/>
          <w:sz w:val="28"/>
          <w:szCs w:val="28"/>
          <w:lang w:eastAsia="ru-RU"/>
        </w:rPr>
        <w:t xml:space="preserve">период формируются первоосновы экологического мышления, сознания, экологической культуры. </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Дошкольное детство - ответственный период для формирования основ правильного отношения к окружающему миру.   Детский сад является первым звеном системы непрерывного экологического образования. Поэтому перед педагогами встает задача формирования  у дошкольников основ экологической культуры. </w:t>
      </w:r>
      <w:r w:rsidRPr="000E09CA">
        <w:rPr>
          <w:rFonts w:ascii="Times New Roman" w:eastAsia="Times New Roman" w:hAnsi="Times New Roman" w:cs="Times New Roman"/>
          <w:color w:val="000000"/>
          <w:sz w:val="28"/>
          <w:szCs w:val="28"/>
          <w:lang w:eastAsia="ru-RU"/>
        </w:rPr>
        <w:br/>
        <w:t xml:space="preserve">       Формирование экологической воспитанности дошкольника старшего </w:t>
      </w:r>
      <w:r w:rsidR="003A2692" w:rsidRPr="000E09CA">
        <w:rPr>
          <w:rFonts w:ascii="Times New Roman" w:eastAsia="Times New Roman" w:hAnsi="Times New Roman" w:cs="Times New Roman"/>
          <w:color w:val="000000"/>
          <w:sz w:val="28"/>
          <w:szCs w:val="28"/>
          <w:lang w:eastAsia="ru-RU"/>
        </w:rPr>
        <w:t>возраста предполагает</w:t>
      </w:r>
      <w:r w:rsidRPr="000E09CA">
        <w:rPr>
          <w:rFonts w:ascii="Times New Roman" w:eastAsia="Times New Roman" w:hAnsi="Times New Roman" w:cs="Times New Roman"/>
          <w:color w:val="000000"/>
          <w:sz w:val="28"/>
          <w:szCs w:val="28"/>
          <w:lang w:eastAsia="ru-RU"/>
        </w:rPr>
        <w:t xml:space="preserve"> решение следующих задач:</w:t>
      </w:r>
    </w:p>
    <w:p w:rsidR="000E09CA" w:rsidRPr="000E09CA" w:rsidRDefault="000E09CA" w:rsidP="002275B5">
      <w:pPr>
        <w:numPr>
          <w:ilvl w:val="0"/>
          <w:numId w:val="1"/>
        </w:numPr>
        <w:shd w:val="clear" w:color="auto" w:fill="FFFFFF"/>
        <w:tabs>
          <w:tab w:val="clear" w:pos="720"/>
          <w:tab w:val="left" w:pos="0"/>
          <w:tab w:val="left" w:pos="142"/>
        </w:tabs>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Расширять представления о растительном и животном мире;</w:t>
      </w:r>
    </w:p>
    <w:p w:rsidR="000E09CA" w:rsidRPr="000E09CA" w:rsidRDefault="000E09CA" w:rsidP="002275B5">
      <w:pPr>
        <w:numPr>
          <w:ilvl w:val="0"/>
          <w:numId w:val="1"/>
        </w:numPr>
        <w:shd w:val="clear" w:color="auto" w:fill="FFFFFF"/>
        <w:tabs>
          <w:tab w:val="clear" w:pos="720"/>
          <w:tab w:val="left" w:pos="0"/>
          <w:tab w:val="left" w:pos="142"/>
        </w:tabs>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Развивать умение наблюдать, анализировать, сравнивать, выделять характерные, существенные признаки явлений природы, делать элементарные выводы;</w:t>
      </w:r>
    </w:p>
    <w:p w:rsidR="000E09CA" w:rsidRPr="000E09CA" w:rsidRDefault="000E09CA" w:rsidP="002275B5">
      <w:pPr>
        <w:numPr>
          <w:ilvl w:val="0"/>
          <w:numId w:val="1"/>
        </w:numPr>
        <w:shd w:val="clear" w:color="auto" w:fill="FFFFFF"/>
        <w:tabs>
          <w:tab w:val="clear" w:pos="720"/>
          <w:tab w:val="left" w:pos="0"/>
          <w:tab w:val="left" w:pos="142"/>
        </w:tabs>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Уточнять представления детей о взаимосвязи признаков и закономерностей в окружающем мире;</w:t>
      </w:r>
    </w:p>
    <w:p w:rsidR="000E09CA" w:rsidRPr="000E09CA" w:rsidRDefault="000E09CA" w:rsidP="002275B5">
      <w:pPr>
        <w:numPr>
          <w:ilvl w:val="0"/>
          <w:numId w:val="1"/>
        </w:numPr>
        <w:shd w:val="clear" w:color="auto" w:fill="FFFFFF"/>
        <w:tabs>
          <w:tab w:val="clear" w:pos="720"/>
          <w:tab w:val="left" w:pos="0"/>
          <w:tab w:val="left" w:pos="142"/>
        </w:tabs>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Воспитывать любовь к родному краю и умение правильно вести себя в природе;</w:t>
      </w:r>
    </w:p>
    <w:p w:rsidR="000E09CA" w:rsidRPr="000E09CA" w:rsidRDefault="000E09CA" w:rsidP="002275B5">
      <w:pPr>
        <w:numPr>
          <w:ilvl w:val="0"/>
          <w:numId w:val="1"/>
        </w:numPr>
        <w:shd w:val="clear" w:color="auto" w:fill="FFFFFF"/>
        <w:tabs>
          <w:tab w:val="clear" w:pos="720"/>
          <w:tab w:val="left" w:pos="0"/>
          <w:tab w:val="left" w:pos="142"/>
        </w:tabs>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Учить различать деревья, растения по коре, расположению ветвей, форме листьев, цветам, плодам.</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 xml:space="preserve">Как построить работу с детьми в летний </w:t>
      </w:r>
      <w:r w:rsidR="003A2692" w:rsidRPr="000E09CA">
        <w:rPr>
          <w:rFonts w:ascii="Times New Roman" w:eastAsia="Times New Roman" w:hAnsi="Times New Roman" w:cs="Times New Roman"/>
          <w:b/>
          <w:bCs/>
          <w:color w:val="000000"/>
          <w:sz w:val="28"/>
          <w:szCs w:val="28"/>
          <w:lang w:eastAsia="ru-RU"/>
        </w:rPr>
        <w:t>период,</w:t>
      </w:r>
      <w:r w:rsidRPr="000E09CA">
        <w:rPr>
          <w:rFonts w:ascii="Times New Roman" w:eastAsia="Times New Roman" w:hAnsi="Times New Roman" w:cs="Times New Roman"/>
          <w:b/>
          <w:bCs/>
          <w:color w:val="000000"/>
          <w:sz w:val="28"/>
          <w:szCs w:val="28"/>
          <w:lang w:eastAsia="ru-RU"/>
        </w:rPr>
        <w:t xml:space="preserve"> чтобы им было интересно проводить летние месяцы в детском саду?</w:t>
      </w:r>
    </w:p>
    <w:p w:rsidR="000E09CA" w:rsidRPr="000E09CA" w:rsidRDefault="003A2692"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Воспитатель может</w:t>
      </w:r>
      <w:r w:rsidR="000E09CA" w:rsidRPr="000E09CA">
        <w:rPr>
          <w:rFonts w:ascii="Times New Roman" w:eastAsia="Times New Roman" w:hAnsi="Times New Roman" w:cs="Times New Roman"/>
          <w:color w:val="000000"/>
          <w:sz w:val="28"/>
          <w:szCs w:val="28"/>
          <w:lang w:eastAsia="ru-RU"/>
        </w:rPr>
        <w:t xml:space="preserve"> использовать различные формы и методы для решения этих задач: главное увлечь детей в удивительный мир природы, раскрыть его </w:t>
      </w:r>
      <w:r w:rsidRPr="000E09CA">
        <w:rPr>
          <w:rFonts w:ascii="Times New Roman" w:eastAsia="Times New Roman" w:hAnsi="Times New Roman" w:cs="Times New Roman"/>
          <w:color w:val="000000"/>
          <w:sz w:val="28"/>
          <w:szCs w:val="28"/>
          <w:lang w:eastAsia="ru-RU"/>
        </w:rPr>
        <w:t>многообразие,</w:t>
      </w:r>
      <w:r w:rsidR="000E09CA" w:rsidRPr="000E09CA">
        <w:rPr>
          <w:rFonts w:ascii="Times New Roman" w:eastAsia="Times New Roman" w:hAnsi="Times New Roman" w:cs="Times New Roman"/>
          <w:color w:val="000000"/>
          <w:sz w:val="28"/>
          <w:szCs w:val="28"/>
          <w:lang w:eastAsia="ru-RU"/>
        </w:rPr>
        <w:t xml:space="preserve"> ответить на многие </w:t>
      </w:r>
      <w:r w:rsidRPr="000E09CA">
        <w:rPr>
          <w:rFonts w:ascii="Times New Roman" w:eastAsia="Times New Roman" w:hAnsi="Times New Roman" w:cs="Times New Roman"/>
          <w:color w:val="000000"/>
          <w:sz w:val="28"/>
          <w:szCs w:val="28"/>
          <w:lang w:eastAsia="ru-RU"/>
        </w:rPr>
        <w:t>вопросы,</w:t>
      </w:r>
      <w:r w:rsidR="000E09CA" w:rsidRPr="000E09CA">
        <w:rPr>
          <w:rFonts w:ascii="Times New Roman" w:eastAsia="Times New Roman" w:hAnsi="Times New Roman" w:cs="Times New Roman"/>
          <w:color w:val="000000"/>
          <w:sz w:val="28"/>
          <w:szCs w:val="28"/>
          <w:lang w:eastAsia="ru-RU"/>
        </w:rPr>
        <w:t xml:space="preserve"> интересующие </w:t>
      </w:r>
      <w:r w:rsidRPr="000E09CA">
        <w:rPr>
          <w:rFonts w:ascii="Times New Roman" w:eastAsia="Times New Roman" w:hAnsi="Times New Roman" w:cs="Times New Roman"/>
          <w:color w:val="000000"/>
          <w:sz w:val="28"/>
          <w:szCs w:val="28"/>
          <w:lang w:eastAsia="ru-RU"/>
        </w:rPr>
        <w:t>детей.</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Основными формами работы</w:t>
      </w:r>
      <w:r w:rsidRPr="000E09CA">
        <w:rPr>
          <w:rFonts w:ascii="Times New Roman" w:eastAsia="Times New Roman" w:hAnsi="Times New Roman" w:cs="Times New Roman"/>
          <w:color w:val="000000"/>
          <w:sz w:val="28"/>
          <w:szCs w:val="28"/>
          <w:lang w:eastAsia="ru-RU"/>
        </w:rPr>
        <w:t xml:space="preserve"> с детьми летом являются прогулки, экскурсии, викторины, праздники летнего календаря,  краткосрочные проекты,  экологические игры, сбор лекарственных трав, работа на опытнических грядках и цветниках. </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lastRenderedPageBreak/>
        <w:t xml:space="preserve">          К прогулкам, экскурсиям предъявляются определенные требования, которые надо соблюдать </w:t>
      </w:r>
      <w:r w:rsidR="003A2692" w:rsidRPr="000E09CA">
        <w:rPr>
          <w:rFonts w:ascii="Times New Roman" w:eastAsia="Times New Roman" w:hAnsi="Times New Roman" w:cs="Times New Roman"/>
          <w:color w:val="000000"/>
          <w:sz w:val="28"/>
          <w:szCs w:val="28"/>
          <w:lang w:eastAsia="ru-RU"/>
        </w:rPr>
        <w:t>(количество сопровождающих</w:t>
      </w:r>
      <w:r w:rsidRPr="000E09CA">
        <w:rPr>
          <w:rFonts w:ascii="Times New Roman" w:eastAsia="Times New Roman" w:hAnsi="Times New Roman" w:cs="Times New Roman"/>
          <w:color w:val="000000"/>
          <w:sz w:val="28"/>
          <w:szCs w:val="28"/>
          <w:lang w:eastAsia="ru-RU"/>
        </w:rPr>
        <w:t xml:space="preserve">, время, маршрут, наличие на наблюдаемом участке ядовитых растений, </w:t>
      </w:r>
      <w:r w:rsidR="003A2692" w:rsidRPr="000E09CA">
        <w:rPr>
          <w:rFonts w:ascii="Times New Roman" w:eastAsia="Times New Roman" w:hAnsi="Times New Roman" w:cs="Times New Roman"/>
          <w:color w:val="000000"/>
          <w:sz w:val="28"/>
          <w:szCs w:val="28"/>
          <w:lang w:eastAsia="ru-RU"/>
        </w:rPr>
        <w:t>грибов,</w:t>
      </w:r>
      <w:r w:rsidRPr="000E09CA">
        <w:rPr>
          <w:rFonts w:ascii="Times New Roman" w:eastAsia="Times New Roman" w:hAnsi="Times New Roman" w:cs="Times New Roman"/>
          <w:color w:val="000000"/>
          <w:sz w:val="28"/>
          <w:szCs w:val="28"/>
          <w:lang w:eastAsia="ru-RU"/>
        </w:rPr>
        <w:t xml:space="preserve"> дорог и </w:t>
      </w:r>
      <w:proofErr w:type="spellStart"/>
      <w:r w:rsidRPr="000E09CA">
        <w:rPr>
          <w:rFonts w:ascii="Times New Roman" w:eastAsia="Times New Roman" w:hAnsi="Times New Roman" w:cs="Times New Roman"/>
          <w:color w:val="000000"/>
          <w:sz w:val="28"/>
          <w:szCs w:val="28"/>
          <w:lang w:eastAsia="ru-RU"/>
        </w:rPr>
        <w:t>т.д</w:t>
      </w:r>
      <w:proofErr w:type="spellEnd"/>
      <w:r w:rsidRPr="000E09CA">
        <w:rPr>
          <w:rFonts w:ascii="Times New Roman" w:eastAsia="Times New Roman" w:hAnsi="Times New Roman" w:cs="Times New Roman"/>
          <w:color w:val="000000"/>
          <w:sz w:val="28"/>
          <w:szCs w:val="28"/>
          <w:lang w:eastAsia="ru-RU"/>
        </w:rPr>
        <w:t>).</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w:t>
      </w:r>
      <w:r w:rsidRPr="000E09CA">
        <w:rPr>
          <w:rFonts w:ascii="Times New Roman" w:eastAsia="Times New Roman" w:hAnsi="Times New Roman" w:cs="Times New Roman"/>
          <w:b/>
          <w:bCs/>
          <w:color w:val="000000"/>
          <w:sz w:val="28"/>
          <w:szCs w:val="28"/>
          <w:lang w:eastAsia="ru-RU"/>
        </w:rPr>
        <w:t xml:space="preserve">Методы и </w:t>
      </w:r>
      <w:r w:rsidR="003A2692" w:rsidRPr="000E09CA">
        <w:rPr>
          <w:rFonts w:ascii="Times New Roman" w:eastAsia="Times New Roman" w:hAnsi="Times New Roman" w:cs="Times New Roman"/>
          <w:b/>
          <w:bCs/>
          <w:color w:val="000000"/>
          <w:sz w:val="28"/>
          <w:szCs w:val="28"/>
          <w:lang w:eastAsia="ru-RU"/>
        </w:rPr>
        <w:t>приемы</w:t>
      </w:r>
      <w:r w:rsidR="003A2692" w:rsidRPr="000E09CA">
        <w:rPr>
          <w:rFonts w:ascii="Times New Roman" w:eastAsia="Times New Roman" w:hAnsi="Times New Roman"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используемые в летний период, - наблюдения, беседы, развернутые рассказы, чтение стихов, отгадывание </w:t>
      </w:r>
      <w:r w:rsidR="003A2692" w:rsidRPr="000E09CA">
        <w:rPr>
          <w:rFonts w:ascii="Times New Roman" w:eastAsia="Times New Roman" w:hAnsi="Times New Roman" w:cs="Times New Roman"/>
          <w:color w:val="000000"/>
          <w:sz w:val="28"/>
          <w:szCs w:val="28"/>
          <w:lang w:eastAsia="ru-RU"/>
        </w:rPr>
        <w:t>загадок,</w:t>
      </w:r>
      <w:r w:rsidRPr="000E09CA">
        <w:rPr>
          <w:rFonts w:ascii="Times New Roman" w:eastAsia="Times New Roman" w:hAnsi="Times New Roman" w:cs="Times New Roman"/>
          <w:color w:val="000000"/>
          <w:sz w:val="28"/>
          <w:szCs w:val="28"/>
          <w:lang w:eastAsia="ru-RU"/>
        </w:rPr>
        <w:t xml:space="preserve"> краткосрочные и долгосрочные и др.</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Экологическое воспитание дошкольников в повседневной жизни</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Понятие повседневная жизнь предусматривает процесс воспитания детей в разные режимные моменты. С точки зрения экологического воспитания наибольшее значение имеют утренние часы (до завтрака), когда дети приходят из дома, - это самое подходящее время для проведения мероприятий в уголке природы, промежуток между занятиями и обедом, вечернее время после полдника. Два последних периода чаще отводятся под прогулку на участке - они особенно важны для общения детей с природой ближайшего окружения.</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Ребята знакомятся с </w:t>
      </w:r>
      <w:r w:rsidR="003A2692" w:rsidRPr="000E09CA">
        <w:rPr>
          <w:rFonts w:ascii="Times New Roman" w:eastAsia="Times New Roman" w:hAnsi="Times New Roman" w:cs="Times New Roman"/>
          <w:color w:val="000000"/>
          <w:sz w:val="28"/>
          <w:szCs w:val="28"/>
          <w:lang w:eastAsia="ru-RU"/>
        </w:rPr>
        <w:t>такими с</w:t>
      </w:r>
      <w:r w:rsidRPr="000E09CA">
        <w:rPr>
          <w:rFonts w:ascii="Times New Roman" w:eastAsia="Times New Roman" w:hAnsi="Times New Roman" w:cs="Times New Roman"/>
          <w:color w:val="000000"/>
          <w:sz w:val="28"/>
          <w:szCs w:val="28"/>
          <w:lang w:eastAsia="ru-RU"/>
        </w:rPr>
        <w:t xml:space="preserve"> такими </w:t>
      </w:r>
      <w:r w:rsidR="003A2692" w:rsidRPr="000E09CA">
        <w:rPr>
          <w:rFonts w:ascii="Times New Roman" w:eastAsia="Times New Roman" w:hAnsi="Times New Roman" w:cs="Times New Roman"/>
          <w:color w:val="000000"/>
          <w:sz w:val="28"/>
          <w:szCs w:val="28"/>
          <w:lang w:eastAsia="ru-RU"/>
        </w:rPr>
        <w:t>растениями,</w:t>
      </w:r>
      <w:r w:rsidRPr="000E09CA">
        <w:rPr>
          <w:rFonts w:ascii="Times New Roman" w:eastAsia="Times New Roman" w:hAnsi="Times New Roman" w:cs="Times New Roman"/>
          <w:color w:val="000000"/>
          <w:sz w:val="28"/>
          <w:szCs w:val="28"/>
          <w:lang w:eastAsia="ru-RU"/>
        </w:rPr>
        <w:t xml:space="preserve"> как кипрей, тысячелистник, подорожник, рассматривают жучков, бабочек, шмелей, муравьев, червей, услышат пение птиц. Воспитатель учит детей видеть проявление жизни </w:t>
      </w:r>
      <w:r w:rsidR="003A2692" w:rsidRPr="000E09CA">
        <w:rPr>
          <w:rFonts w:ascii="Times New Roman" w:eastAsia="Times New Roman" w:hAnsi="Times New Roman" w:cs="Times New Roman"/>
          <w:color w:val="000000"/>
          <w:sz w:val="28"/>
          <w:szCs w:val="28"/>
          <w:lang w:eastAsia="ru-RU"/>
        </w:rPr>
        <w:t>природы,</w:t>
      </w:r>
      <w:r w:rsidRPr="000E09CA">
        <w:rPr>
          <w:rFonts w:ascii="Times New Roman" w:eastAsia="Times New Roman" w:hAnsi="Times New Roman" w:cs="Times New Roman"/>
          <w:color w:val="000000"/>
          <w:sz w:val="28"/>
          <w:szCs w:val="28"/>
          <w:lang w:eastAsia="ru-RU"/>
        </w:rPr>
        <w:t xml:space="preserve"> в частности растений, во всей ее полноте. Для этого проводится цикл наблюдений и </w:t>
      </w:r>
      <w:r w:rsidR="003A2692" w:rsidRPr="000E09CA">
        <w:rPr>
          <w:rFonts w:ascii="Times New Roman" w:eastAsia="Times New Roman" w:hAnsi="Times New Roman" w:cs="Times New Roman"/>
          <w:color w:val="000000"/>
          <w:sz w:val="28"/>
          <w:szCs w:val="28"/>
          <w:lang w:eastAsia="ru-RU"/>
        </w:rPr>
        <w:t>составляется летний</w:t>
      </w:r>
      <w:r w:rsidRPr="000E09CA">
        <w:rPr>
          <w:rFonts w:ascii="Times New Roman" w:eastAsia="Times New Roman" w:hAnsi="Times New Roman" w:cs="Times New Roman"/>
          <w:color w:val="000000"/>
          <w:sz w:val="28"/>
          <w:szCs w:val="28"/>
          <w:lang w:eastAsia="ru-RU"/>
        </w:rPr>
        <w:t xml:space="preserve"> календарь природы, который позволяет систематизировать и обобщить увиденное.</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Работу  с детьми надо построить так. Чтобы ребенок с интересом рассматривал в траве муравья, жука, грибочек, с интересом копался на грядке. Такое увлечение не пройдет бесследно: он не сломает напрасно ветку, не убьет напрасно шмеля или </w:t>
      </w:r>
      <w:r w:rsidR="003A2692" w:rsidRPr="000E09CA">
        <w:rPr>
          <w:rFonts w:ascii="Times New Roman" w:eastAsia="Times New Roman" w:hAnsi="Times New Roman" w:cs="Times New Roman"/>
          <w:color w:val="000000"/>
          <w:sz w:val="28"/>
          <w:szCs w:val="28"/>
          <w:lang w:eastAsia="ru-RU"/>
        </w:rPr>
        <w:t>муравья,</w:t>
      </w:r>
      <w:r w:rsidRPr="000E09CA">
        <w:rPr>
          <w:rFonts w:ascii="Times New Roman" w:eastAsia="Times New Roman" w:hAnsi="Times New Roman" w:cs="Times New Roman"/>
          <w:color w:val="000000"/>
          <w:sz w:val="28"/>
          <w:szCs w:val="28"/>
          <w:lang w:eastAsia="ru-RU"/>
        </w:rPr>
        <w:t xml:space="preserve"> не обит птицу. Организуя наблюдения за </w:t>
      </w:r>
      <w:r w:rsidR="003A2692" w:rsidRPr="000E09CA">
        <w:rPr>
          <w:rFonts w:ascii="Times New Roman" w:eastAsia="Times New Roman" w:hAnsi="Times New Roman" w:cs="Times New Roman"/>
          <w:color w:val="000000"/>
          <w:sz w:val="28"/>
          <w:szCs w:val="28"/>
          <w:lang w:eastAsia="ru-RU"/>
        </w:rPr>
        <w:t>насекомыми,</w:t>
      </w:r>
      <w:r w:rsidRPr="000E09CA">
        <w:rPr>
          <w:rFonts w:ascii="Times New Roman" w:eastAsia="Times New Roman" w:hAnsi="Times New Roman" w:cs="Times New Roman"/>
          <w:color w:val="000000"/>
          <w:sz w:val="28"/>
          <w:szCs w:val="28"/>
          <w:lang w:eastAsia="ru-RU"/>
        </w:rPr>
        <w:t xml:space="preserve"> червяками, воспитатель учит детей преодолевать чувство страха, брезгливости.</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Во время экскурсий, пеших прогулок можно рассказать о целебных свойствах знакомых растений, например, подорожника, мать и мачехи, иван-чая, клевера и т.д., </w:t>
      </w:r>
      <w:r w:rsidR="003A2692" w:rsidRPr="000E09CA">
        <w:rPr>
          <w:rFonts w:ascii="Times New Roman" w:eastAsia="Times New Roman" w:hAnsi="Times New Roman" w:cs="Times New Roman"/>
          <w:color w:val="000000"/>
          <w:sz w:val="28"/>
          <w:szCs w:val="28"/>
          <w:lang w:eastAsia="ru-RU"/>
        </w:rPr>
        <w:t>из которых</w:t>
      </w:r>
      <w:r w:rsidRPr="000E09CA">
        <w:rPr>
          <w:rFonts w:ascii="Times New Roman" w:eastAsia="Times New Roman" w:hAnsi="Times New Roman" w:cs="Times New Roman"/>
          <w:color w:val="000000"/>
          <w:sz w:val="28"/>
          <w:szCs w:val="28"/>
          <w:lang w:eastAsia="ru-RU"/>
        </w:rPr>
        <w:t xml:space="preserve"> получат </w:t>
      </w:r>
      <w:r w:rsidR="003A2692" w:rsidRPr="000E09CA">
        <w:rPr>
          <w:rFonts w:ascii="Times New Roman" w:eastAsia="Times New Roman" w:hAnsi="Times New Roman" w:cs="Times New Roman"/>
          <w:color w:val="000000"/>
          <w:sz w:val="28"/>
          <w:szCs w:val="28"/>
          <w:lang w:eastAsia="ru-RU"/>
        </w:rPr>
        <w:t>чай,</w:t>
      </w:r>
      <w:r w:rsidRPr="000E09CA">
        <w:rPr>
          <w:rFonts w:ascii="Times New Roman" w:eastAsia="Times New Roman" w:hAnsi="Times New Roman" w:cs="Times New Roman"/>
          <w:color w:val="000000"/>
          <w:sz w:val="28"/>
          <w:szCs w:val="28"/>
          <w:lang w:eastAsia="ru-RU"/>
        </w:rPr>
        <w:t xml:space="preserve"> настой, сироп, масло, порошок.</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Экскурсии с детьми в природу дают им ни с чем несравнимые живые и яркие впечатления о красоте и аромате цветов, травы, осенней листвы, о разноголосом пении птиц, о причудливой форме белых кучевых облаков, о сверкающих на солнце изумрудных капельках дождя и т. д.</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Непосредственные наблюдения  дают возможность представить, как происходит развитие растений и насекомых, увидеть гармонию в природе.</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Во время наблюдений педагог должен учить детей видеть очарование природных уголков своего родного города, края, чтобы аромат цветов, детства, родины, они сохранили в своей памяти на всю жизнь. Во время занятий необходимо постоянно напоминать, что нужно охранять родную природу, заботиться о ней- так как в раннем возрасте формируются основы экологического воспитания.</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Систематически в повседневной жизни проводятся наблюдения за погодой, - одну неделю в месяц дети ежедневно рассматривают небо, уточняют характер осадков, наличие ветра или его отсутствие, по одежде определяют степень тепла и холода.</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lastRenderedPageBreak/>
        <w:t>При правильном руководстве наблюдением окружающего ребенок начинает понимать, что хорошо, а что плохо; всем сердцем переживает доброе и злое; учится чувствовать красивое и некрасивое.</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Какие экологические игры   можно провести сейчас с детьми?</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Летняя скорая помощь</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Во время прогулки надо замечать  больные места. Сломанная ветка? Стоп! Нужно подлечить ее, подвязать. А если разрушен муравейник? Что можно предпринять? Ведь в муравейнике маленькие детки. Вспомним  сказку В. Бианки «Как Муравьишка домой спешил». Понаблюдаем за работой муравьев.</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В конце прогулки подводим  итог — кому мы  сегодня помогли? Кто скажет нам  спасибо?</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Понаблюдаем  за комарами. Их многие не любят, но что будет, если они исчезнут? Многие лесные птички останутся без корма. Прочитаем  стихотворение Т. </w:t>
      </w:r>
      <w:proofErr w:type="spellStart"/>
      <w:r w:rsidRPr="000E09CA">
        <w:rPr>
          <w:rFonts w:ascii="Times New Roman" w:eastAsia="Times New Roman" w:hAnsi="Times New Roman" w:cs="Times New Roman"/>
          <w:color w:val="000000"/>
          <w:sz w:val="28"/>
          <w:szCs w:val="28"/>
          <w:lang w:eastAsia="ru-RU"/>
        </w:rPr>
        <w:t>Смертиной</w:t>
      </w:r>
      <w:proofErr w:type="spellEnd"/>
      <w:r w:rsidRPr="000E09CA">
        <w:rPr>
          <w:rFonts w:ascii="Times New Roman" w:eastAsia="Times New Roman" w:hAnsi="Times New Roman" w:cs="Times New Roman"/>
          <w:color w:val="000000"/>
          <w:sz w:val="28"/>
          <w:szCs w:val="28"/>
          <w:lang w:eastAsia="ru-RU"/>
        </w:rPr>
        <w:t xml:space="preserve"> «Откуда пришли комары?».</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Завели  «Календарь полезных дел», заполняем  его рисунками-воспоминаниями о прекрасных моментах: полянка цветов, красивая бабочка, причудливая веточка и т. д. Туда же  зарисовываем  те события, в которых мы  участвовали,  придумаем  рассказы, сказки.</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Заведите Красную книгу скорой помощи. Фотографируйте интересные моменты. В конце лета сделаем  выставку фотографий, рисунков.</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Помним  о важности  методе сравнения! Постоянно сравнивайте себя с природой: нам больно — и ей больно, нам радостно — и ей радостно. Животные бывают веселые и грустные. Тоже могут помогать друг другу. Предложите ребенку представить себя березкой, птичкой, поющей песенку, сломанным цветком, перевернутым жучком, землей, усыпанной мусором, и т. п.</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Провожу с детьми опыты: какие растения растут лучше (</w:t>
      </w:r>
      <w:r w:rsidR="002275B5" w:rsidRPr="000E09CA">
        <w:rPr>
          <w:rFonts w:ascii="Times New Roman" w:eastAsia="Times New Roman" w:hAnsi="Times New Roman" w:cs="Times New Roman"/>
          <w:color w:val="000000"/>
          <w:sz w:val="28"/>
          <w:szCs w:val="28"/>
          <w:lang w:eastAsia="ru-RU"/>
        </w:rPr>
        <w:t>там, где</w:t>
      </w:r>
      <w:r w:rsidRPr="000E09CA">
        <w:rPr>
          <w:rFonts w:ascii="Times New Roman" w:eastAsia="Times New Roman" w:hAnsi="Times New Roman" w:cs="Times New Roman"/>
          <w:color w:val="000000"/>
          <w:sz w:val="28"/>
          <w:szCs w:val="28"/>
          <w:lang w:eastAsia="ru-RU"/>
        </w:rPr>
        <w:t xml:space="preserve"> земля поливается, удобряется), какие нужно поливать чаще (герань, бальзамин), а какие реже (алоэ), почему? Ведем  зарисовки, сделали  огород на окошке.</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Наблюдаем  за рябиной, за его цветением.  Беседуем о том,   какую пользу приносят деревья и кустарники? Почему растения для приготовления лекарственных отваров лучше рвать в лесу?  Беседуем  о том, откуда берутся шрамы у деревьев.</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В конце лета подведем  итог наблюдениям, побеседуйте о том, что полезного узнали, сделали. Дети вместе с родителями готовят материал к выставке « Что нам лето принесло».</w:t>
      </w:r>
    </w:p>
    <w:p w:rsidR="000E09CA" w:rsidRPr="000E09CA" w:rsidRDefault="000E09CA" w:rsidP="002275B5">
      <w:pPr>
        <w:shd w:val="clear" w:color="auto" w:fill="FFFFFF"/>
        <w:spacing w:after="0" w:line="240" w:lineRule="auto"/>
        <w:ind w:left="-567" w:firstLine="425"/>
        <w:jc w:val="both"/>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Часто использую произведения. </w:t>
      </w:r>
      <w:r w:rsidR="002275B5" w:rsidRPr="000E09CA">
        <w:rPr>
          <w:rFonts w:ascii="Times New Roman" w:eastAsia="Times New Roman" w:hAnsi="Times New Roman" w:cs="Times New Roman"/>
          <w:color w:val="000000"/>
          <w:sz w:val="28"/>
          <w:szCs w:val="28"/>
          <w:lang w:eastAsia="ru-RU"/>
        </w:rPr>
        <w:t>Например,</w:t>
      </w:r>
      <w:r w:rsidRPr="000E09CA">
        <w:rPr>
          <w:rFonts w:ascii="Times New Roman" w:eastAsia="Times New Roman" w:hAnsi="Times New Roman" w:cs="Times New Roman"/>
          <w:color w:val="000000"/>
          <w:sz w:val="28"/>
          <w:szCs w:val="28"/>
          <w:lang w:eastAsia="ru-RU"/>
        </w:rPr>
        <w:t xml:space="preserve"> «Какая бывает роса на траве», «Куда девается вода из моря?» Л. Н. Толстого, «Синичкин календарь» («Июнь», «Июль», «Август») В. В. Бианки, «Азбука леса» Н. И. Сладкова, рассказы Е. И. Чарушина про медвежонка, «Разные колеса», «Под грибом», «Палочка-выручалочка», «Мешок яблок» В. </w:t>
      </w:r>
      <w:proofErr w:type="spellStart"/>
      <w:r w:rsidRPr="000E09CA">
        <w:rPr>
          <w:rFonts w:ascii="Times New Roman" w:eastAsia="Times New Roman" w:hAnsi="Times New Roman" w:cs="Times New Roman"/>
          <w:color w:val="000000"/>
          <w:sz w:val="28"/>
          <w:szCs w:val="28"/>
          <w:lang w:eastAsia="ru-RU"/>
        </w:rPr>
        <w:t>Сутеева</w:t>
      </w:r>
      <w:proofErr w:type="spellEnd"/>
      <w:r w:rsidRPr="000E09CA">
        <w:rPr>
          <w:rFonts w:ascii="Times New Roman" w:eastAsia="Times New Roman" w:hAnsi="Times New Roman" w:cs="Times New Roman"/>
          <w:color w:val="000000"/>
          <w:sz w:val="28"/>
          <w:szCs w:val="28"/>
          <w:lang w:eastAsia="ru-RU"/>
        </w:rPr>
        <w:t>.</w:t>
      </w:r>
    </w:p>
    <w:p w:rsidR="003268CC" w:rsidRPr="000E09CA" w:rsidRDefault="003268CC" w:rsidP="002275B5">
      <w:pPr>
        <w:spacing w:after="0" w:line="240" w:lineRule="auto"/>
        <w:ind w:left="-567" w:firstLine="425"/>
        <w:jc w:val="both"/>
        <w:rPr>
          <w:rFonts w:ascii="Times New Roman" w:hAnsi="Times New Roman" w:cs="Times New Roman"/>
          <w:sz w:val="28"/>
          <w:szCs w:val="28"/>
        </w:rPr>
      </w:pPr>
    </w:p>
    <w:sectPr w:rsidR="003268CC" w:rsidRPr="000E09CA" w:rsidSect="002275B5">
      <w:pgSz w:w="11906" w:h="16838"/>
      <w:pgMar w:top="1134" w:right="850" w:bottom="1134" w:left="1701" w:header="708" w:footer="708" w:gutter="0"/>
      <w:pgBorders w:offsetFrom="page">
        <w:top w:val="thickThinMediumGap" w:sz="24" w:space="24" w:color="548DD4" w:themeColor="text2" w:themeTint="99"/>
        <w:left w:val="thickThinMediumGap" w:sz="24" w:space="24" w:color="548DD4" w:themeColor="text2" w:themeTint="99"/>
        <w:bottom w:val="thinThickMediumGap" w:sz="24" w:space="24" w:color="548DD4" w:themeColor="text2" w:themeTint="99"/>
        <w:right w:val="thinThickMediumGap"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60B9"/>
    <w:multiLevelType w:val="multilevel"/>
    <w:tmpl w:val="BA38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0E09CA"/>
    <w:rsid w:val="000E09CA"/>
    <w:rsid w:val="002275B5"/>
    <w:rsid w:val="003268CC"/>
    <w:rsid w:val="003A2692"/>
    <w:rsid w:val="004051B4"/>
    <w:rsid w:val="00524DC2"/>
    <w:rsid w:val="00984211"/>
    <w:rsid w:val="009E7E19"/>
    <w:rsid w:val="00AB43BC"/>
    <w:rsid w:val="00AD7ADC"/>
    <w:rsid w:val="00B81900"/>
    <w:rsid w:val="00ED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F61A1-0DBC-46F5-B90D-1787B748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3BC"/>
  </w:style>
  <w:style w:type="paragraph" w:styleId="1">
    <w:name w:val="heading 1"/>
    <w:basedOn w:val="a"/>
    <w:link w:val="10"/>
    <w:uiPriority w:val="9"/>
    <w:qFormat/>
    <w:rsid w:val="00AB4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3B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B43BC"/>
    <w:rPr>
      <w:b/>
      <w:bCs/>
    </w:rPr>
  </w:style>
  <w:style w:type="character" w:styleId="a4">
    <w:name w:val="Emphasis"/>
    <w:basedOn w:val="a0"/>
    <w:uiPriority w:val="20"/>
    <w:qFormat/>
    <w:rsid w:val="00AB43BC"/>
    <w:rPr>
      <w:i/>
      <w:iCs/>
    </w:rPr>
  </w:style>
  <w:style w:type="paragraph" w:styleId="a5">
    <w:name w:val="Normal (Web)"/>
    <w:basedOn w:val="a"/>
    <w:uiPriority w:val="99"/>
    <w:semiHidden/>
    <w:unhideWhenUsed/>
    <w:rsid w:val="000E09C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39729">
      <w:bodyDiv w:val="1"/>
      <w:marLeft w:val="0"/>
      <w:marRight w:val="0"/>
      <w:marTop w:val="0"/>
      <w:marBottom w:val="0"/>
      <w:divBdr>
        <w:top w:val="none" w:sz="0" w:space="0" w:color="auto"/>
        <w:left w:val="none" w:sz="0" w:space="0" w:color="auto"/>
        <w:bottom w:val="none" w:sz="0" w:space="0" w:color="auto"/>
        <w:right w:val="none" w:sz="0" w:space="0" w:color="auto"/>
      </w:divBdr>
      <w:divsChild>
        <w:div w:id="274943177">
          <w:marLeft w:val="0"/>
          <w:marRight w:val="0"/>
          <w:marTop w:val="0"/>
          <w:marBottom w:val="0"/>
          <w:divBdr>
            <w:top w:val="none" w:sz="0" w:space="0" w:color="auto"/>
            <w:left w:val="none" w:sz="0" w:space="0" w:color="auto"/>
            <w:bottom w:val="none" w:sz="0" w:space="0" w:color="auto"/>
            <w:right w:val="none" w:sz="0" w:space="0" w:color="auto"/>
          </w:divBdr>
          <w:divsChild>
            <w:div w:id="1761022397">
              <w:marLeft w:val="5640"/>
              <w:marRight w:val="0"/>
              <w:marTop w:val="0"/>
              <w:marBottom w:val="60"/>
              <w:divBdr>
                <w:top w:val="none" w:sz="0" w:space="0" w:color="auto"/>
                <w:left w:val="none" w:sz="0" w:space="0" w:color="auto"/>
                <w:bottom w:val="none" w:sz="0" w:space="0" w:color="auto"/>
                <w:right w:val="none" w:sz="0" w:space="0" w:color="auto"/>
              </w:divBdr>
              <w:divsChild>
                <w:div w:id="512962389">
                  <w:marLeft w:val="0"/>
                  <w:marRight w:val="0"/>
                  <w:marTop w:val="0"/>
                  <w:marBottom w:val="0"/>
                  <w:divBdr>
                    <w:top w:val="none" w:sz="0" w:space="0" w:color="auto"/>
                    <w:left w:val="none" w:sz="0" w:space="0" w:color="auto"/>
                    <w:bottom w:val="none" w:sz="0" w:space="0" w:color="auto"/>
                    <w:right w:val="none" w:sz="0" w:space="0" w:color="auto"/>
                  </w:divBdr>
                  <w:divsChild>
                    <w:div w:id="479422999">
                      <w:marLeft w:val="0"/>
                      <w:marRight w:val="6180"/>
                      <w:marTop w:val="0"/>
                      <w:marBottom w:val="0"/>
                      <w:divBdr>
                        <w:top w:val="none" w:sz="0" w:space="0" w:color="auto"/>
                        <w:left w:val="none" w:sz="0" w:space="0" w:color="auto"/>
                        <w:bottom w:val="none" w:sz="0" w:space="0" w:color="auto"/>
                        <w:right w:val="none" w:sz="0" w:space="0" w:color="auto"/>
                      </w:divBdr>
                      <w:divsChild>
                        <w:div w:id="10565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1190</Words>
  <Characters>6784</Characters>
  <Application>Microsoft Office Word</Application>
  <DocSecurity>0</DocSecurity>
  <Lines>56</Lines>
  <Paragraphs>15</Paragraphs>
  <ScaleCrop>false</ScaleCrop>
  <Company>Krokoz™</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1</cp:lastModifiedBy>
  <cp:revision>5</cp:revision>
  <dcterms:created xsi:type="dcterms:W3CDTF">2018-05-22T10:39:00Z</dcterms:created>
  <dcterms:modified xsi:type="dcterms:W3CDTF">2024-08-12T20:25:00Z</dcterms:modified>
</cp:coreProperties>
</file>