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752" w:rsidRDefault="00BE1850" w:rsidP="00BE1850">
      <w:r>
        <w:rPr>
          <w:noProof/>
          <w:lang w:val="en-US"/>
        </w:rPr>
        <w:drawing>
          <wp:inline distT="0" distB="0" distL="0" distR="0" wp14:anchorId="5116CB0D" wp14:editId="727895D3">
            <wp:extent cx="9057195" cy="5229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58308" cy="5229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5D3" w:rsidRPr="005B00E0" w:rsidRDefault="000375D3" w:rsidP="000375D3">
      <w:pPr>
        <w:pStyle w:val="a6"/>
        <w:ind w:left="0" w:firstLine="284"/>
        <w:jc w:val="both"/>
      </w:pPr>
      <w:r w:rsidRPr="005B00E0">
        <w:t>После верного заполнения всех пунктов формы она распечатывается и подписывается обеими сторонами, участвующими в передаче. Сканы заполненной и подписанной формы и заполненная форма в электронном виде (</w:t>
      </w:r>
      <w:r w:rsidRPr="005B00E0">
        <w:rPr>
          <w:lang w:val="en-US"/>
        </w:rPr>
        <w:t>Word</w:t>
      </w:r>
      <w:r w:rsidRPr="005B00E0">
        <w:t>) отправляются реселлеру на проверку. Реселлер имеет право запросить документы, подтверждающие основание передачи лицензий. Размер вложений (скан</w:t>
      </w:r>
      <w:r w:rsidR="00B65175">
        <w:t xml:space="preserve"> </w:t>
      </w:r>
      <w:r w:rsidRPr="005B00E0">
        <w:t>+</w:t>
      </w:r>
      <w:r w:rsidR="00B65175">
        <w:t xml:space="preserve"> </w:t>
      </w:r>
      <w:r w:rsidRPr="005B00E0">
        <w:rPr>
          <w:lang w:val="en-US"/>
        </w:rPr>
        <w:t>word</w:t>
      </w:r>
      <w:r w:rsidRPr="005B00E0">
        <w:t xml:space="preserve"> форма</w:t>
      </w:r>
      <w:r w:rsidR="00B65175">
        <w:t xml:space="preserve"> </w:t>
      </w:r>
      <w:r w:rsidR="00B65175" w:rsidRPr="00B65175">
        <w:t>+</w:t>
      </w:r>
      <w:r w:rsidR="00B65175">
        <w:t xml:space="preserve"> дополнительные документы при необходимости</w:t>
      </w:r>
      <w:r w:rsidRPr="005B00E0">
        <w:t xml:space="preserve">) суммарно не должны превышать </w:t>
      </w:r>
      <w:r>
        <w:t>8</w:t>
      </w:r>
      <w:r w:rsidRPr="005B00E0">
        <w:t xml:space="preserve"> Мб.</w:t>
      </w:r>
    </w:p>
    <w:p w:rsidR="000375D3" w:rsidRPr="005B00E0" w:rsidRDefault="000375D3" w:rsidP="000375D3">
      <w:pPr>
        <w:pStyle w:val="a6"/>
        <w:ind w:left="0" w:firstLine="284"/>
        <w:jc w:val="both"/>
      </w:pPr>
      <w:r w:rsidRPr="005B00E0">
        <w:t>Сотрудник реселлера рассматривает комплектность полученных документов и проверяет правильность заполнения формы на передачу. Компания-реселлер составляет письмо-подтверждение на фирменном бланке о корректности передачи и документов. Проверенный комплект документов отправляется дистрибьютору вместе с письмом-подтверждением.</w:t>
      </w:r>
    </w:p>
    <w:p w:rsidR="00010F1C" w:rsidRPr="000375D3" w:rsidRDefault="00912E8A" w:rsidP="009B2752">
      <w:pPr>
        <w:rPr>
          <w:b/>
          <w:color w:val="5F497A" w:themeColor="accent4" w:themeShade="BF"/>
          <w:sz w:val="40"/>
          <w:szCs w:val="40"/>
        </w:rPr>
      </w:pPr>
      <w:r>
        <w:rPr>
          <w:b/>
          <w:color w:val="5F497A" w:themeColor="accent4" w:themeShade="BF"/>
          <w:sz w:val="40"/>
          <w:szCs w:val="40"/>
        </w:rPr>
        <w:lastRenderedPageBreak/>
        <w:t>Руководство по заполнению формы</w:t>
      </w:r>
    </w:p>
    <w:tbl>
      <w:tblPr>
        <w:tblStyle w:val="a5"/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356"/>
        <w:gridCol w:w="709"/>
        <w:gridCol w:w="1701"/>
        <w:gridCol w:w="4111"/>
      </w:tblGrid>
      <w:tr w:rsidR="009B2752" w:rsidRPr="009B2752" w:rsidTr="000375D3">
        <w:tc>
          <w:tcPr>
            <w:tcW w:w="9356" w:type="dxa"/>
            <w:tcBorders>
              <w:bottom w:val="single" w:sz="4" w:space="0" w:color="auto"/>
            </w:tcBorders>
          </w:tcPr>
          <w:p w:rsidR="009B2752" w:rsidRDefault="009B2752" w:rsidP="009B2752">
            <w:r>
              <w:rPr>
                <w:noProof/>
                <w:lang w:val="en-US"/>
              </w:rPr>
              <w:drawing>
                <wp:inline distT="0" distB="0" distL="0" distR="0" wp14:anchorId="2546B8B7" wp14:editId="25291541">
                  <wp:extent cx="5708909" cy="2876550"/>
                  <wp:effectExtent l="0" t="0" r="635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7106" cy="2880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9B2752" w:rsidRPr="000375D3" w:rsidRDefault="000375D3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Дата передачи</w:t>
            </w:r>
          </w:p>
          <w:p w:rsidR="009B2752" w:rsidRDefault="009B2752" w:rsidP="009B2752"/>
          <w:p w:rsidR="009B2752" w:rsidRPr="009B2752" w:rsidRDefault="009B2752" w:rsidP="009B2752">
            <w:r>
              <w:t xml:space="preserve">Дата </w:t>
            </w:r>
            <w:r w:rsidRPr="009B2752">
              <w:rPr>
                <w:b/>
              </w:rPr>
              <w:t>не может быть в будущем</w:t>
            </w:r>
            <w:r>
              <w:t>. Дата проставляется днем, когда заполняется форма. Обработка формы в Майкрософт не может быть завершена, если проставлена будущая дата.</w:t>
            </w:r>
          </w:p>
        </w:tc>
      </w:tr>
      <w:tr w:rsidR="009B2752" w:rsidRPr="009B2752" w:rsidTr="000375D3">
        <w:trPr>
          <w:trHeight w:val="335"/>
        </w:trPr>
        <w:tc>
          <w:tcPr>
            <w:tcW w:w="15877" w:type="dxa"/>
            <w:gridSpan w:val="4"/>
            <w:shd w:val="clear" w:color="auto" w:fill="F2DBDB" w:themeFill="accent2" w:themeFillTint="33"/>
          </w:tcPr>
          <w:p w:rsidR="009B2752" w:rsidRPr="009B2752" w:rsidRDefault="009B2752" w:rsidP="00700492"/>
        </w:tc>
      </w:tr>
      <w:tr w:rsidR="009B2752" w:rsidRPr="009B2752" w:rsidTr="000375D3">
        <w:tc>
          <w:tcPr>
            <w:tcW w:w="9356" w:type="dxa"/>
            <w:tcBorders>
              <w:bottom w:val="single" w:sz="4" w:space="0" w:color="auto"/>
            </w:tcBorders>
          </w:tcPr>
          <w:p w:rsidR="009B2752" w:rsidRPr="009B2752" w:rsidRDefault="009B2752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F8FC236" wp14:editId="191A507C">
                  <wp:extent cx="5705475" cy="221780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5475" cy="22178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9B2752" w:rsidRPr="000375D3" w:rsidRDefault="00700492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 xml:space="preserve">Данные </w:t>
            </w:r>
            <w:r w:rsidR="000375D3" w:rsidRPr="000375D3">
              <w:rPr>
                <w:b/>
                <w:color w:val="5F497A" w:themeColor="accent4" w:themeShade="BF"/>
                <w:sz w:val="28"/>
              </w:rPr>
              <w:t>клиента</w:t>
            </w:r>
          </w:p>
          <w:p w:rsidR="009B2752" w:rsidRDefault="009B2752" w:rsidP="009B2752"/>
          <w:p w:rsidR="009B2752" w:rsidRDefault="009B2752" w:rsidP="009B2752">
            <w:r>
              <w:t>Все поля, отмеченные звездочкой</w:t>
            </w:r>
            <w:r w:rsidR="00700492">
              <w:t>, обязательны для запол</w:t>
            </w:r>
            <w:r>
              <w:t>нения.</w:t>
            </w:r>
          </w:p>
          <w:p w:rsidR="009B2752" w:rsidRDefault="009B2752" w:rsidP="009B2752"/>
          <w:p w:rsidR="009B2752" w:rsidRDefault="009B2752" w:rsidP="009B2752">
            <w:r>
              <w:t xml:space="preserve">Все данные клиента </w:t>
            </w:r>
            <w:r w:rsidRPr="00912E8A">
              <w:rPr>
                <w:b/>
                <w:color w:val="FF0000"/>
                <w:sz w:val="24"/>
              </w:rPr>
              <w:t>должны точно совпадать с данными в системе Майкрософт*</w:t>
            </w:r>
            <w:r w:rsidRPr="00912E8A">
              <w:rPr>
                <w:sz w:val="24"/>
              </w:rPr>
              <w:t>.</w:t>
            </w:r>
            <w:r w:rsidRPr="00912E8A">
              <w:rPr>
                <w:color w:val="FF0000"/>
                <w:sz w:val="24"/>
              </w:rPr>
              <w:t xml:space="preserve"> </w:t>
            </w:r>
            <w:r>
              <w:t xml:space="preserve">Пожалуйста, </w:t>
            </w:r>
            <w:r w:rsidRPr="00B65175">
              <w:rPr>
                <w:highlight w:val="yellow"/>
              </w:rPr>
              <w:t xml:space="preserve">проверьте данные на </w:t>
            </w:r>
            <w:r w:rsidRPr="00B65175">
              <w:rPr>
                <w:highlight w:val="yellow"/>
                <w:lang w:val="en-IE"/>
              </w:rPr>
              <w:t>VLSC</w:t>
            </w:r>
            <w:r w:rsidRPr="00B65175">
              <w:rPr>
                <w:highlight w:val="yellow"/>
              </w:rPr>
              <w:t xml:space="preserve"> до отправки формы </w:t>
            </w:r>
            <w:r w:rsidR="00912E8A" w:rsidRPr="00B65175">
              <w:rPr>
                <w:highlight w:val="yellow"/>
              </w:rPr>
              <w:t>торговому посреднику</w:t>
            </w:r>
            <w:r w:rsidRPr="00B65175">
              <w:rPr>
                <w:highlight w:val="yellow"/>
              </w:rPr>
              <w:t>, чтобы избежать отказа в передаче по причине некорректно заполненных данных</w:t>
            </w:r>
            <w:r>
              <w:t>.</w:t>
            </w:r>
          </w:p>
          <w:p w:rsidR="009B2752" w:rsidRDefault="009B2752" w:rsidP="009B2752"/>
          <w:p w:rsidR="009B2752" w:rsidRPr="009B2752" w:rsidRDefault="009B2752" w:rsidP="009B2752">
            <w:r>
              <w:t>*например, если у вас в личном кабинете название компании «Лучший софт, ООО», а вы заполняете «Общество с Ограниченной Ответственностью Лучший софт» – запрос будет отклонен компанией Майкрософт по причине некорректно заполненных данных клиента.</w:t>
            </w:r>
          </w:p>
        </w:tc>
      </w:tr>
      <w:tr w:rsidR="009B2752" w:rsidRPr="009B2752" w:rsidTr="000375D3">
        <w:trPr>
          <w:trHeight w:val="309"/>
        </w:trPr>
        <w:tc>
          <w:tcPr>
            <w:tcW w:w="15877" w:type="dxa"/>
            <w:gridSpan w:val="4"/>
            <w:shd w:val="clear" w:color="auto" w:fill="F2DBDB" w:themeFill="accent2" w:themeFillTint="33"/>
          </w:tcPr>
          <w:p w:rsidR="009B2752" w:rsidRPr="009B2752" w:rsidRDefault="009B2752" w:rsidP="009B2752"/>
        </w:tc>
      </w:tr>
      <w:tr w:rsidR="009B2752" w:rsidRPr="009B2752" w:rsidTr="000375D3">
        <w:tc>
          <w:tcPr>
            <w:tcW w:w="9356" w:type="dxa"/>
            <w:tcBorders>
              <w:bottom w:val="single" w:sz="4" w:space="0" w:color="auto"/>
            </w:tcBorders>
          </w:tcPr>
          <w:p w:rsidR="009B2752" w:rsidRPr="009B2752" w:rsidRDefault="00700492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63C8238C" wp14:editId="100892D2">
                  <wp:extent cx="5800725" cy="1963599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00725" cy="19635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9B2752" w:rsidRPr="000375D3" w:rsidRDefault="000375D3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Данные получателя</w:t>
            </w:r>
          </w:p>
          <w:p w:rsidR="00700492" w:rsidRDefault="00700492" w:rsidP="009B2752"/>
          <w:p w:rsidR="00700492" w:rsidRDefault="00700492" w:rsidP="00700492">
            <w:r>
              <w:t>Все поля, отмеченные звездочкой, обязательны для заполнения.</w:t>
            </w:r>
          </w:p>
          <w:p w:rsidR="00700492" w:rsidRPr="009B2752" w:rsidRDefault="00700492" w:rsidP="009B2752"/>
        </w:tc>
      </w:tr>
      <w:tr w:rsidR="00700492" w:rsidRPr="00700492" w:rsidTr="000375D3">
        <w:tc>
          <w:tcPr>
            <w:tcW w:w="15877" w:type="dxa"/>
            <w:gridSpan w:val="4"/>
            <w:shd w:val="clear" w:color="auto" w:fill="F2DBDB" w:themeFill="accent2" w:themeFillTint="33"/>
          </w:tcPr>
          <w:p w:rsidR="00700492" w:rsidRPr="00700492" w:rsidRDefault="00700492" w:rsidP="009B2752"/>
        </w:tc>
      </w:tr>
      <w:tr w:rsidR="00700492" w:rsidRPr="00700492" w:rsidTr="000375D3">
        <w:trPr>
          <w:trHeight w:val="1961"/>
        </w:trPr>
        <w:tc>
          <w:tcPr>
            <w:tcW w:w="9356" w:type="dxa"/>
          </w:tcPr>
          <w:p w:rsidR="00700492" w:rsidRPr="00700492" w:rsidRDefault="00700492" w:rsidP="009B2752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21474F7" wp14:editId="75D81965">
                  <wp:extent cx="5755341" cy="9144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8469" cy="914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</w:tcPr>
          <w:p w:rsidR="00700492" w:rsidRDefault="00700492" w:rsidP="00EF1099"/>
          <w:p w:rsidR="00700492" w:rsidRPr="000375D3" w:rsidRDefault="00700492" w:rsidP="00EF1099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Причина передачи</w:t>
            </w:r>
          </w:p>
          <w:p w:rsidR="00700492" w:rsidRDefault="00700492" w:rsidP="00EF1099"/>
          <w:p w:rsidR="00700492" w:rsidRPr="00700492" w:rsidRDefault="00700492" w:rsidP="00D04796">
            <w:r>
              <w:t xml:space="preserve">Необходимо </w:t>
            </w:r>
            <w:r w:rsidRPr="00912E8A">
              <w:rPr>
                <w:b/>
                <w:sz w:val="24"/>
              </w:rPr>
              <w:t>выбрать только одну причину передачи</w:t>
            </w:r>
            <w:r>
              <w:t xml:space="preserve">.  При проставлении «галочки» в нескольких </w:t>
            </w:r>
            <w:proofErr w:type="gramStart"/>
            <w:r>
              <w:t>чек-боксах</w:t>
            </w:r>
            <w:proofErr w:type="gramEnd"/>
            <w:r>
              <w:t xml:space="preserve"> ваш запрос будет отклонен.</w:t>
            </w:r>
          </w:p>
        </w:tc>
      </w:tr>
      <w:tr w:rsidR="00700492" w:rsidRPr="00D04796" w:rsidTr="000375D3">
        <w:tc>
          <w:tcPr>
            <w:tcW w:w="9356" w:type="dxa"/>
          </w:tcPr>
          <w:p w:rsidR="00700492" w:rsidRPr="00700492" w:rsidRDefault="00D04796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DDC59AB" wp14:editId="7968C73D">
                  <wp:extent cx="4124325" cy="2952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24325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</w:tcPr>
          <w:p w:rsidR="00700492" w:rsidRPr="00D04796" w:rsidRDefault="00D04796" w:rsidP="00D04796">
            <w:r w:rsidRPr="00D04796">
              <w:rPr>
                <w:b/>
              </w:rPr>
              <w:t>Передача аффилированному лицу</w:t>
            </w:r>
            <w:r>
              <w:t xml:space="preserve"> – выберите причину «клиент хочет передать лицензию аффилированному лицу» согласно положениям вашего лицензионного соглашения</w:t>
            </w:r>
            <w:r w:rsidR="00C17B16">
              <w:t>, если применимо к вашей ситуации</w:t>
            </w:r>
            <w:r>
              <w:t>.</w:t>
            </w:r>
          </w:p>
        </w:tc>
      </w:tr>
      <w:tr w:rsidR="00700492" w:rsidRPr="00D04796" w:rsidTr="000375D3">
        <w:tc>
          <w:tcPr>
            <w:tcW w:w="9356" w:type="dxa"/>
          </w:tcPr>
          <w:p w:rsidR="00700492" w:rsidRPr="00D04796" w:rsidRDefault="00D04796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2CEC81E" wp14:editId="71DFDABF">
                  <wp:extent cx="5372100" cy="13716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</w:tcPr>
          <w:p w:rsidR="00700492" w:rsidRDefault="00D04796" w:rsidP="00D04796">
            <w:r w:rsidRPr="00D04796">
              <w:rPr>
                <w:b/>
              </w:rPr>
              <w:t>Передача третьему лицу</w:t>
            </w:r>
            <w:r>
              <w:t xml:space="preserve"> – разрешена только с письменного согласия Майкрософт. </w:t>
            </w:r>
            <w:bookmarkStart w:id="0" w:name="_GoBack"/>
            <w:bookmarkEnd w:id="0"/>
          </w:p>
          <w:p w:rsidR="00D04796" w:rsidRDefault="00D04796" w:rsidP="00D04796"/>
          <w:p w:rsidR="00D04796" w:rsidRDefault="00D04796" w:rsidP="00D04796">
            <w:r>
              <w:t>Пожалуйста, представьте</w:t>
            </w:r>
            <w:r w:rsidR="00FF10A6">
              <w:t xml:space="preserve"> документальные</w:t>
            </w:r>
            <w:r>
              <w:t xml:space="preserve"> доказательства</w:t>
            </w:r>
            <w:r w:rsidR="00FF10A6">
              <w:t xml:space="preserve"> </w:t>
            </w:r>
            <w:r>
              <w:t>выбранной причины</w:t>
            </w:r>
            <w:r w:rsidR="00FF10A6">
              <w:t xml:space="preserve"> (ликвидации, разделения, слияния)</w:t>
            </w:r>
            <w:r>
              <w:t xml:space="preserve"> одновременно с формой на передачу лицензий, например, уведомление на официальном бланке компании. </w:t>
            </w:r>
          </w:p>
          <w:p w:rsidR="00D04796" w:rsidRDefault="00D04796" w:rsidP="00D04796"/>
          <w:p w:rsidR="00D04796" w:rsidRPr="00D04796" w:rsidRDefault="00D04796" w:rsidP="00FF10A6">
            <w:r>
              <w:t xml:space="preserve">Вы </w:t>
            </w:r>
            <w:r w:rsidRPr="00912E8A">
              <w:rPr>
                <w:b/>
                <w:sz w:val="24"/>
              </w:rPr>
              <w:t>должны заполнить</w:t>
            </w:r>
            <w:r w:rsidRPr="00912E8A">
              <w:rPr>
                <w:sz w:val="24"/>
              </w:rPr>
              <w:t xml:space="preserve"> </w:t>
            </w:r>
            <w:r>
              <w:t>название и адрес Аффилированного лица.</w:t>
            </w:r>
          </w:p>
        </w:tc>
      </w:tr>
      <w:tr w:rsidR="00D04796" w:rsidRPr="00FF10A6" w:rsidTr="000375D3">
        <w:tc>
          <w:tcPr>
            <w:tcW w:w="9356" w:type="dxa"/>
            <w:tcBorders>
              <w:bottom w:val="single" w:sz="4" w:space="0" w:color="auto"/>
            </w:tcBorders>
          </w:tcPr>
          <w:p w:rsidR="00D04796" w:rsidRPr="00D04796" w:rsidRDefault="00FF10A6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7B80E205" wp14:editId="1A6BC651">
                  <wp:extent cx="5619750" cy="3733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0" cy="3733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D04796" w:rsidRDefault="00FF10A6" w:rsidP="00FF10A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Секция </w:t>
            </w:r>
            <w:r>
              <w:rPr>
                <w:b/>
                <w:bCs/>
                <w:lang w:val="en-US"/>
              </w:rPr>
              <w:t>b</w:t>
            </w:r>
            <w:r w:rsidRPr="00FF10A6">
              <w:rPr>
                <w:b/>
                <w:bCs/>
              </w:rPr>
              <w:t xml:space="preserve"> – </w:t>
            </w:r>
            <w:r>
              <w:rPr>
                <w:b/>
                <w:bCs/>
              </w:rPr>
              <w:t>передача разрешена только с письменного согласия Майкрософт.</w:t>
            </w:r>
          </w:p>
          <w:p w:rsidR="00FF10A6" w:rsidRDefault="00FF10A6" w:rsidP="00FF10A6">
            <w:pPr>
              <w:rPr>
                <w:b/>
                <w:bCs/>
              </w:rPr>
            </w:pPr>
          </w:p>
          <w:p w:rsidR="00FF10A6" w:rsidRDefault="00FF10A6" w:rsidP="00FF10A6">
            <w:pPr>
              <w:rPr>
                <w:bCs/>
              </w:rPr>
            </w:pPr>
            <w:r w:rsidRPr="00FF10A6">
              <w:rPr>
                <w:bCs/>
              </w:rPr>
              <w:t>Пожалуйста, опишите причину передачи в специальном поле.</w:t>
            </w:r>
          </w:p>
          <w:p w:rsidR="00FF10A6" w:rsidRDefault="00FF10A6" w:rsidP="00FF10A6">
            <w:pPr>
              <w:rPr>
                <w:bCs/>
              </w:rPr>
            </w:pPr>
          </w:p>
          <w:p w:rsidR="00FF10A6" w:rsidRDefault="00FF10A6" w:rsidP="00FF10A6">
            <w:r>
              <w:rPr>
                <w:bCs/>
              </w:rPr>
              <w:t xml:space="preserve">Пожалуйста, </w:t>
            </w:r>
            <w:r>
              <w:t xml:space="preserve">представьте документальные доказательства описанной причины одновременно с формой на передачу лицензий, например, уведомление на официальном бланке компании. </w:t>
            </w:r>
          </w:p>
          <w:p w:rsidR="00FF10A6" w:rsidRPr="00FF10A6" w:rsidRDefault="00FF10A6" w:rsidP="00FF10A6">
            <w:pPr>
              <w:rPr>
                <w:bCs/>
              </w:rPr>
            </w:pPr>
          </w:p>
          <w:p w:rsidR="00FF10A6" w:rsidRPr="00FF10A6" w:rsidRDefault="00FF10A6" w:rsidP="00FF10A6">
            <w:pPr>
              <w:rPr>
                <w:b/>
                <w:bCs/>
              </w:rPr>
            </w:pPr>
          </w:p>
        </w:tc>
      </w:tr>
      <w:tr w:rsidR="005F4572" w:rsidRPr="00FF10A6" w:rsidTr="000375D3">
        <w:tc>
          <w:tcPr>
            <w:tcW w:w="15877" w:type="dxa"/>
            <w:gridSpan w:val="4"/>
            <w:shd w:val="clear" w:color="auto" w:fill="F2DBDB" w:themeFill="accent2" w:themeFillTint="33"/>
          </w:tcPr>
          <w:p w:rsidR="005F4572" w:rsidRPr="00FF10A6" w:rsidRDefault="005F4572" w:rsidP="009B2752"/>
        </w:tc>
      </w:tr>
      <w:tr w:rsidR="00D04796" w:rsidRPr="005F4572" w:rsidTr="000375D3">
        <w:tc>
          <w:tcPr>
            <w:tcW w:w="9356" w:type="dxa"/>
          </w:tcPr>
          <w:p w:rsidR="00D04796" w:rsidRPr="00FF10A6" w:rsidRDefault="005F4572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F347EA5" wp14:editId="1BEB6AF1">
                  <wp:extent cx="5829300" cy="2143125"/>
                  <wp:effectExtent l="0" t="0" r="0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0" cy="214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</w:tcPr>
          <w:p w:rsidR="00D04796" w:rsidRPr="000375D3" w:rsidRDefault="005F4572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Подпись клиента</w:t>
            </w:r>
          </w:p>
          <w:p w:rsidR="005F4572" w:rsidRDefault="005F4572" w:rsidP="009B2752"/>
          <w:p w:rsidR="005F4572" w:rsidRDefault="005F4572" w:rsidP="005F4572">
            <w:r>
              <w:t>Все поля обязательны для заполнения.</w:t>
            </w:r>
          </w:p>
          <w:p w:rsidR="005F4572" w:rsidRDefault="005F4572" w:rsidP="005F4572"/>
          <w:p w:rsidR="005F4572" w:rsidRPr="00912E8A" w:rsidRDefault="005F4572" w:rsidP="005F4572">
            <w:pPr>
              <w:pStyle w:val="a6"/>
              <w:numPr>
                <w:ilvl w:val="0"/>
                <w:numId w:val="5"/>
              </w:numPr>
              <w:rPr>
                <w:sz w:val="24"/>
              </w:rPr>
            </w:pPr>
            <w:r>
              <w:t xml:space="preserve">Наименование юридического лица </w:t>
            </w:r>
            <w:r w:rsidRPr="00912E8A">
              <w:rPr>
                <w:b/>
                <w:sz w:val="24"/>
              </w:rPr>
              <w:t>должно точно совпадать с данными на стр. 1</w:t>
            </w:r>
          </w:p>
          <w:p w:rsidR="005F4572" w:rsidRDefault="005F4572" w:rsidP="005F4572">
            <w:pPr>
              <w:pStyle w:val="a6"/>
              <w:numPr>
                <w:ilvl w:val="0"/>
                <w:numId w:val="5"/>
              </w:numPr>
            </w:pPr>
            <w:r w:rsidRPr="005F4572">
              <w:t>Подпись</w:t>
            </w:r>
            <w:r>
              <w:t xml:space="preserve"> (форма должна быть подписана уполномоченным сотрудником организации)</w:t>
            </w:r>
          </w:p>
          <w:p w:rsidR="005F4572" w:rsidRPr="005F4572" w:rsidRDefault="005F4572" w:rsidP="005F4572">
            <w:pPr>
              <w:pStyle w:val="a6"/>
              <w:numPr>
                <w:ilvl w:val="0"/>
                <w:numId w:val="5"/>
              </w:numPr>
            </w:pPr>
            <w:r>
              <w:t>Дата подписания обязательна для заполнения</w:t>
            </w:r>
          </w:p>
        </w:tc>
      </w:tr>
      <w:tr w:rsidR="00D04796" w:rsidRPr="005F4572" w:rsidTr="000375D3">
        <w:tc>
          <w:tcPr>
            <w:tcW w:w="9356" w:type="dxa"/>
          </w:tcPr>
          <w:p w:rsidR="00D04796" w:rsidRPr="005F4572" w:rsidRDefault="005F4572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0E129447" wp14:editId="79CF22E8">
                  <wp:extent cx="5810250" cy="2085975"/>
                  <wp:effectExtent l="0" t="0" r="0" b="952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0" cy="2085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</w:tcPr>
          <w:p w:rsidR="00D04796" w:rsidRPr="000375D3" w:rsidRDefault="005F4572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Подпись получателя</w:t>
            </w:r>
          </w:p>
          <w:p w:rsidR="005F4572" w:rsidRDefault="005F4572" w:rsidP="009B2752"/>
          <w:p w:rsidR="005F4572" w:rsidRDefault="005F4572" w:rsidP="005F4572">
            <w:r>
              <w:t>Все поля обязательны для заполнения.</w:t>
            </w:r>
          </w:p>
          <w:p w:rsidR="005F4572" w:rsidRDefault="005F4572" w:rsidP="005F4572"/>
          <w:p w:rsidR="005F4572" w:rsidRPr="00912E8A" w:rsidRDefault="005F4572" w:rsidP="005F4572">
            <w:pPr>
              <w:pStyle w:val="a6"/>
              <w:numPr>
                <w:ilvl w:val="0"/>
                <w:numId w:val="5"/>
              </w:numPr>
              <w:rPr>
                <w:sz w:val="24"/>
              </w:rPr>
            </w:pPr>
            <w:r>
              <w:t xml:space="preserve">Наименование юридического лица </w:t>
            </w:r>
            <w:r w:rsidRPr="00912E8A">
              <w:rPr>
                <w:b/>
                <w:sz w:val="24"/>
              </w:rPr>
              <w:t>должно точно совпадать с данными на стр. 1</w:t>
            </w:r>
          </w:p>
          <w:p w:rsidR="005F4572" w:rsidRDefault="005F4572" w:rsidP="005F4572">
            <w:pPr>
              <w:pStyle w:val="a6"/>
              <w:numPr>
                <w:ilvl w:val="0"/>
                <w:numId w:val="5"/>
              </w:numPr>
            </w:pPr>
            <w:r w:rsidRPr="005F4572">
              <w:t>Подпись</w:t>
            </w:r>
            <w:r>
              <w:t xml:space="preserve"> (форма должна быть подписана уполномоченным сотрудником организации)</w:t>
            </w:r>
          </w:p>
          <w:p w:rsidR="005F4572" w:rsidRPr="005F4572" w:rsidRDefault="005F4572" w:rsidP="005F4572">
            <w:pPr>
              <w:pStyle w:val="a6"/>
              <w:numPr>
                <w:ilvl w:val="0"/>
                <w:numId w:val="5"/>
              </w:numPr>
            </w:pPr>
            <w:r>
              <w:t>Дата подписания обязательна для заполнения</w:t>
            </w:r>
          </w:p>
        </w:tc>
      </w:tr>
      <w:tr w:rsidR="00D04796" w:rsidRPr="005F4572" w:rsidTr="000375D3">
        <w:tc>
          <w:tcPr>
            <w:tcW w:w="9356" w:type="dxa"/>
            <w:tcBorders>
              <w:bottom w:val="single" w:sz="4" w:space="0" w:color="auto"/>
            </w:tcBorders>
          </w:tcPr>
          <w:p w:rsidR="00D04796" w:rsidRPr="005F4572" w:rsidRDefault="005F4572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53123A9" wp14:editId="4931CB3F">
                  <wp:extent cx="5781675" cy="2543175"/>
                  <wp:effectExtent l="0" t="0" r="9525" b="952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1675" cy="2543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  <w:gridSpan w:val="3"/>
            <w:tcBorders>
              <w:bottom w:val="single" w:sz="4" w:space="0" w:color="auto"/>
            </w:tcBorders>
          </w:tcPr>
          <w:p w:rsidR="005F4572" w:rsidRDefault="005F4572" w:rsidP="005F4572">
            <w:pPr>
              <w:ind w:left="720"/>
            </w:pPr>
          </w:p>
          <w:p w:rsidR="005F4572" w:rsidRPr="000375D3" w:rsidRDefault="005F4572" w:rsidP="005F457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Эта секция заполняется компанией Майкрософт</w:t>
            </w:r>
          </w:p>
          <w:p w:rsidR="005F4572" w:rsidRDefault="005F4572" w:rsidP="005F4572">
            <w:pPr>
              <w:ind w:left="720"/>
            </w:pPr>
          </w:p>
          <w:p w:rsidR="005F4572" w:rsidRDefault="005F4572" w:rsidP="005F4572">
            <w:pPr>
              <w:ind w:left="720"/>
            </w:pPr>
          </w:p>
          <w:p w:rsidR="00D04796" w:rsidRPr="005F4572" w:rsidRDefault="00D04796" w:rsidP="005F4572">
            <w:pPr>
              <w:ind w:left="720"/>
              <w:rPr>
                <w:lang w:val="en-US"/>
              </w:rPr>
            </w:pPr>
          </w:p>
        </w:tc>
      </w:tr>
      <w:tr w:rsidR="005F4572" w:rsidRPr="005F4572" w:rsidTr="000375D3">
        <w:tc>
          <w:tcPr>
            <w:tcW w:w="15877" w:type="dxa"/>
            <w:gridSpan w:val="4"/>
            <w:shd w:val="clear" w:color="auto" w:fill="F2DBDB" w:themeFill="accent2" w:themeFillTint="33"/>
          </w:tcPr>
          <w:p w:rsidR="005F4572" w:rsidRPr="005F4572" w:rsidRDefault="005F4572" w:rsidP="009B2752">
            <w:pPr>
              <w:rPr>
                <w:lang w:val="en-US"/>
              </w:rPr>
            </w:pPr>
          </w:p>
        </w:tc>
      </w:tr>
      <w:tr w:rsidR="00D04796" w:rsidRPr="000375D3" w:rsidTr="00912E8A">
        <w:tc>
          <w:tcPr>
            <w:tcW w:w="10065" w:type="dxa"/>
            <w:gridSpan w:val="2"/>
          </w:tcPr>
          <w:p w:rsidR="00D04796" w:rsidRPr="005F4572" w:rsidRDefault="005F4572" w:rsidP="009B2752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0541C299" wp14:editId="46D32C24">
                  <wp:extent cx="6318222" cy="3752850"/>
                  <wp:effectExtent l="0" t="0" r="698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3059" cy="37557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2"/>
          </w:tcPr>
          <w:p w:rsidR="00D04796" w:rsidRPr="000375D3" w:rsidRDefault="000375D3" w:rsidP="009B2752">
            <w:pPr>
              <w:rPr>
                <w:b/>
                <w:color w:val="5F497A" w:themeColor="accent4" w:themeShade="BF"/>
                <w:sz w:val="28"/>
              </w:rPr>
            </w:pPr>
            <w:r w:rsidRPr="000375D3">
              <w:rPr>
                <w:b/>
                <w:color w:val="5F497A" w:themeColor="accent4" w:themeShade="BF"/>
                <w:sz w:val="28"/>
              </w:rPr>
              <w:t>Приложение</w:t>
            </w:r>
            <w:proofErr w:type="gramStart"/>
            <w:r w:rsidRPr="000375D3">
              <w:rPr>
                <w:b/>
                <w:color w:val="5F497A" w:themeColor="accent4" w:themeShade="BF"/>
                <w:sz w:val="28"/>
              </w:rPr>
              <w:t xml:space="preserve"> А</w:t>
            </w:r>
            <w:proofErr w:type="gramEnd"/>
          </w:p>
          <w:p w:rsidR="005F4572" w:rsidRDefault="005F4572" w:rsidP="009B2752"/>
          <w:p w:rsidR="005F4572" w:rsidRPr="00912E8A" w:rsidRDefault="005F4572" w:rsidP="009B2752">
            <w:pPr>
              <w:rPr>
                <w:b/>
                <w:sz w:val="24"/>
              </w:rPr>
            </w:pPr>
            <w:r>
              <w:t>Данные в приложении</w:t>
            </w:r>
            <w:proofErr w:type="gramStart"/>
            <w:r>
              <w:t xml:space="preserve"> А</w:t>
            </w:r>
            <w:proofErr w:type="gramEnd"/>
            <w:r>
              <w:t xml:space="preserve"> </w:t>
            </w:r>
            <w:r w:rsidR="000375D3" w:rsidRPr="00912E8A">
              <w:rPr>
                <w:b/>
                <w:sz w:val="24"/>
              </w:rPr>
              <w:t xml:space="preserve">должны точно совпадать с данными на сайте </w:t>
            </w:r>
            <w:r w:rsidR="000375D3" w:rsidRPr="00912E8A">
              <w:rPr>
                <w:b/>
                <w:sz w:val="24"/>
                <w:lang w:val="en-US"/>
              </w:rPr>
              <w:t>VLSC</w:t>
            </w:r>
            <w:r w:rsidR="000375D3" w:rsidRPr="00912E8A">
              <w:rPr>
                <w:b/>
                <w:sz w:val="24"/>
              </w:rPr>
              <w:t>.</w:t>
            </w:r>
          </w:p>
          <w:p w:rsidR="000375D3" w:rsidRPr="00B65175" w:rsidRDefault="000375D3" w:rsidP="009B2752"/>
          <w:p w:rsidR="000375D3" w:rsidRDefault="000375D3" w:rsidP="009B2752">
            <w:r>
              <w:t xml:space="preserve">Пройдите в свой личный кабинет </w:t>
            </w:r>
            <w:hyperlink r:id="rId18" w:history="1">
              <w:r w:rsidRPr="008D32ED">
                <w:rPr>
                  <w:rStyle w:val="a7"/>
                </w:rPr>
                <w:t>https://www.microsoft.com/Licensing/servicecenter/default.aspx</w:t>
              </w:r>
            </w:hyperlink>
          </w:p>
          <w:p w:rsidR="000375D3" w:rsidRPr="000375D3" w:rsidRDefault="000375D3" w:rsidP="009B2752">
            <w:r>
              <w:t xml:space="preserve"> и скопируйте данные в таблицу в соответствующие колонки.</w:t>
            </w:r>
          </w:p>
        </w:tc>
      </w:tr>
      <w:tr w:rsidR="00D04796" w:rsidRPr="000375D3" w:rsidTr="000375D3">
        <w:tc>
          <w:tcPr>
            <w:tcW w:w="11766" w:type="dxa"/>
            <w:gridSpan w:val="3"/>
          </w:tcPr>
          <w:p w:rsidR="00D04796" w:rsidRPr="000375D3" w:rsidRDefault="000375D3" w:rsidP="009B2752">
            <w:pPr>
              <w:rPr>
                <w:noProof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B6D587C" wp14:editId="6CE86F47">
                  <wp:extent cx="7343775" cy="2862016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56100" cy="2866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D04796" w:rsidRDefault="000375D3" w:rsidP="009B2752">
            <w:r>
              <w:t xml:space="preserve">В первой строке описан способ заполнения </w:t>
            </w:r>
          </w:p>
          <w:p w:rsidR="000375D3" w:rsidRDefault="000375D3" w:rsidP="009B2752">
            <w:r>
              <w:t>Во второй строке пример заполнения</w:t>
            </w:r>
          </w:p>
          <w:p w:rsidR="000375D3" w:rsidRDefault="000375D3" w:rsidP="009B2752"/>
          <w:p w:rsidR="000375D3" w:rsidRPr="000375D3" w:rsidRDefault="000375D3" w:rsidP="009B2752">
            <w:pPr>
              <w:rPr>
                <w:b/>
              </w:rPr>
            </w:pPr>
            <w:r w:rsidRPr="000375D3">
              <w:rPr>
                <w:b/>
              </w:rPr>
              <w:t>Заполните только свои данные</w:t>
            </w:r>
          </w:p>
        </w:tc>
      </w:tr>
    </w:tbl>
    <w:p w:rsidR="009B2752" w:rsidRPr="000375D3" w:rsidRDefault="009B2752" w:rsidP="000375D3"/>
    <w:sectPr w:rsidR="009B2752" w:rsidRPr="000375D3" w:rsidSect="000375D3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7B2C"/>
    <w:multiLevelType w:val="hybridMultilevel"/>
    <w:tmpl w:val="536CC5C4"/>
    <w:lvl w:ilvl="0" w:tplc="A57CF2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7C0D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B691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A85D1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D288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E3B5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F6F0C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9482AD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00C8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11749"/>
    <w:multiLevelType w:val="hybridMultilevel"/>
    <w:tmpl w:val="061A6498"/>
    <w:lvl w:ilvl="0" w:tplc="1C6A992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E17596"/>
    <w:multiLevelType w:val="hybridMultilevel"/>
    <w:tmpl w:val="DCF2B7DE"/>
    <w:lvl w:ilvl="0" w:tplc="7604EA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18346C"/>
    <w:multiLevelType w:val="hybridMultilevel"/>
    <w:tmpl w:val="C8D06B4E"/>
    <w:lvl w:ilvl="0" w:tplc="074A0D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505FBF"/>
    <w:multiLevelType w:val="hybridMultilevel"/>
    <w:tmpl w:val="D166ABF2"/>
    <w:lvl w:ilvl="0" w:tplc="DE6A35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74C36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6E39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3052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E83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408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C9CC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C293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649FB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9342B5"/>
    <w:multiLevelType w:val="hybridMultilevel"/>
    <w:tmpl w:val="5448D8AC"/>
    <w:lvl w:ilvl="0" w:tplc="A9548B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850"/>
    <w:rsid w:val="00010F1C"/>
    <w:rsid w:val="000375D3"/>
    <w:rsid w:val="005F4572"/>
    <w:rsid w:val="00700492"/>
    <w:rsid w:val="00912E8A"/>
    <w:rsid w:val="009B2752"/>
    <w:rsid w:val="00B65175"/>
    <w:rsid w:val="00BE1850"/>
    <w:rsid w:val="00C17B16"/>
    <w:rsid w:val="00D04796"/>
    <w:rsid w:val="00FF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8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275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375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85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B2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B275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375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3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67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31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1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7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8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hyperlink" Target="https://www.microsoft.com/Licensing/servicecenter/default.asp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Фимина Ольга</dc:creator>
  <cp:lastModifiedBy>Фимина Ольга</cp:lastModifiedBy>
  <cp:revision>5</cp:revision>
  <dcterms:created xsi:type="dcterms:W3CDTF">2014-11-11T12:15:00Z</dcterms:created>
  <dcterms:modified xsi:type="dcterms:W3CDTF">2014-11-12T07:13:00Z</dcterms:modified>
</cp:coreProperties>
</file>