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40" w:rsidRPr="0018010C" w:rsidRDefault="00250C40" w:rsidP="00250C40">
      <w:pPr>
        <w:pStyle w:val="a3"/>
      </w:pPr>
      <w:r w:rsidRPr="0018010C">
        <w:t>Методик</w:t>
      </w:r>
      <w:r w:rsidR="00F46FAA">
        <w:t>а</w:t>
      </w:r>
      <w:r w:rsidRPr="0018010C">
        <w:t xml:space="preserve"> социологических измерений и мониторинга толерантности образовательной среды</w:t>
      </w:r>
    </w:p>
    <w:p w:rsidR="00250C40" w:rsidRPr="00FC319C" w:rsidRDefault="00250C40" w:rsidP="00250C40">
      <w:pPr>
        <w:pStyle w:val="a3"/>
        <w:jc w:val="right"/>
        <w:rPr>
          <w:b w:val="0"/>
        </w:rPr>
      </w:pPr>
      <w:bookmarkStart w:id="0" w:name="_GoBack"/>
      <w:bookmarkEnd w:id="0"/>
    </w:p>
    <w:p w:rsidR="00250C40" w:rsidRPr="00FC319C" w:rsidRDefault="00250C40" w:rsidP="00250C40">
      <w:pPr>
        <w:pStyle w:val="a3"/>
        <w:jc w:val="right"/>
        <w:rPr>
          <w:b w:val="0"/>
        </w:rPr>
      </w:pPr>
      <w:proofErr w:type="gramStart"/>
      <w:r w:rsidRPr="00FC319C">
        <w:rPr>
          <w:b w:val="0"/>
        </w:rPr>
        <w:t>(Воробьева О. Я. Педагогические технологии воспитания толерантности учащихся.</w:t>
      </w:r>
      <w:proofErr w:type="gramEnd"/>
      <w:r w:rsidRPr="00FC319C">
        <w:rPr>
          <w:b w:val="0"/>
        </w:rPr>
        <w:t xml:space="preserve"> – Волгоград: </w:t>
      </w:r>
      <w:proofErr w:type="gramStart"/>
      <w:r w:rsidRPr="00FC319C">
        <w:rPr>
          <w:b w:val="0"/>
        </w:rPr>
        <w:t>«Панорама», 2006.)</w:t>
      </w:r>
      <w:proofErr w:type="gramEnd"/>
    </w:p>
    <w:p w:rsidR="00250C40" w:rsidRPr="00FC319C" w:rsidRDefault="00250C40" w:rsidP="00250C40">
      <w:r w:rsidRPr="00FC319C">
        <w:t>Диагностика толерантности</w:t>
      </w:r>
    </w:p>
    <w:p w:rsidR="00250C40" w:rsidRPr="00FC319C" w:rsidRDefault="00250C40" w:rsidP="00250C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>Исследуемая категория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 xml:space="preserve">Вопрос к </w:t>
            </w:r>
            <w:proofErr w:type="gramStart"/>
            <w:r w:rsidRPr="00FC319C">
              <w:t>тестируемому</w:t>
            </w:r>
            <w:proofErr w:type="gramEnd"/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>Язык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Обзывают ли дети друг друга, используются ли ими при обращении друг к другу вместо имен клички с этническим или уничижительным оттенком?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Стереотипы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 xml:space="preserve">Используют ли дети негативные, оскорбительные обобщения, говоря о мигрантах, о стариках, об инвалидах или о каких-либо группах, сложившихся по </w:t>
            </w:r>
            <w:proofErr w:type="gramStart"/>
            <w:r w:rsidRPr="00FC319C">
              <w:t>этническим</w:t>
            </w:r>
            <w:proofErr w:type="gramEnd"/>
            <w:r w:rsidRPr="00FC319C">
              <w:t>. Половым, интеллектуальным признакам (или рисуют карикатуры, рассказываю анекдоты)?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Насмешка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Насмехаются ли ученики над ошибками или личными качествами и условиями жизни непохожих на них людей и их семей или других сообществ, пытаясь поставить их в неловкое положение?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Предубеждения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Считают ли учащиеся, что некоторые люди или определенные группы людей, отличающиеся по верованию, национальности. Полу, интеллекту, здоровью, хуже или глупее остальных, менее ценны и важны для общества, чем те, к которым принадлежат они сами?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>Поиск «козла отпущения»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Склонны ли ученики свалить вину за проигрыши в соревновании, за неприятные происшествия и, вообще, за все неудачи класса на кого-то из одноклассников?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Дискриминация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 xml:space="preserve">Есть ли в классе дети, которых другие дети постоянно избегают, не берут в команду, </w:t>
            </w:r>
            <w:proofErr w:type="gramStart"/>
            <w:r w:rsidRPr="00FC319C">
              <w:t>на</w:t>
            </w:r>
            <w:proofErr w:type="gramEnd"/>
            <w:r w:rsidRPr="00FC319C">
              <w:t xml:space="preserve"> принимают в игры, в группы по интересам потому, что они обладают этническими, религиозными, половыми или иными особенностями?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Преследование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Пытаются ли одни ученики испортить настроение другим, постоянно ставя в неловкое положение, выталкивая их из ряда в строю, оставляя на партах или в учебниках анонимные записки неприятного содержания или карикатуры?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>Остракизм (бойкот)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Бывают ли у учащихся периоды, когда они не разговаривают с кем-либо из одноклассников, не включают его в общие дела и совместные действия?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>Осквернение или порча</w:t>
            </w:r>
          </w:p>
        </w:tc>
        <w:tc>
          <w:tcPr>
            <w:tcW w:w="8930" w:type="dxa"/>
          </w:tcPr>
          <w:p w:rsidR="00250C40" w:rsidRPr="00FC319C" w:rsidRDefault="00250C40" w:rsidP="00AC152C">
            <w:proofErr w:type="gramStart"/>
            <w:r w:rsidRPr="00FC319C">
              <w:t xml:space="preserve">Делает ли кто-то из учащихся непристойные надписи или рисунки, сознательно желая испортить собственность другого, демонстрируя неуважение к его правам, к национальности, к вероисповеданию, или к работе, сделанной без него? </w:t>
            </w:r>
            <w:proofErr w:type="gramEnd"/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Запугивание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Прибегают ли некоторые учащиеся к намеренному запугиванию тех, кто меньше или слабее их, используют ли они свой социальный статус для принуждения других к не желаемым ими действиям?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Изгнание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Был ли кто-либо из учащихся несправедливо или беспричинно изгнан из команды, группы?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Отчуждение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Есть ли в классе ученики, которых упорно и несправедливо не допускают к общим играм или внешкольным занятиям, не принимают в команды, клубы?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Сегрегация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Прослеживается ли у учащихся тенденция собираться и общаться группами, сформированными по национальным, религиозным, половым, расовым признакам или вокруг неформального лидера?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Подавление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Возникают ли ситуации, когда одни ученики в классе, используя физическую силу и различные формы угроз, не дают другим права участвовать в классных мероприятиях, высказывать свое мнение или искажают и осмеивают это мнение?</w:t>
            </w:r>
          </w:p>
        </w:tc>
      </w:tr>
      <w:tr w:rsidR="00250C40" w:rsidRPr="00FC319C" w:rsidTr="00AC152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50C40" w:rsidRPr="00FC319C" w:rsidRDefault="00250C40" w:rsidP="00AC152C">
            <w:r w:rsidRPr="00FC319C">
              <w:t xml:space="preserve">Насилие </w:t>
            </w:r>
          </w:p>
        </w:tc>
        <w:tc>
          <w:tcPr>
            <w:tcW w:w="8930" w:type="dxa"/>
          </w:tcPr>
          <w:p w:rsidR="00250C40" w:rsidRPr="00FC319C" w:rsidRDefault="00250C40" w:rsidP="00AC152C">
            <w:r w:rsidRPr="00FC319C">
              <w:t>Подвергались ли дети нападениям или физическому насилию со стороны других учащихся, часто ли в классе возникают драки?</w:t>
            </w:r>
          </w:p>
        </w:tc>
      </w:tr>
    </w:tbl>
    <w:p w:rsidR="00250C40" w:rsidRPr="00FC319C" w:rsidRDefault="00250C40" w:rsidP="00250C40">
      <w:pPr>
        <w:rPr>
          <w:b/>
        </w:rPr>
      </w:pPr>
    </w:p>
    <w:p w:rsidR="00250C40" w:rsidRPr="00FC319C" w:rsidRDefault="00250C40" w:rsidP="00250C40">
      <w:r w:rsidRPr="00FC319C">
        <w:rPr>
          <w:b/>
        </w:rPr>
        <w:t xml:space="preserve">Ключ. </w:t>
      </w:r>
      <w:r w:rsidRPr="00FC319C">
        <w:t xml:space="preserve">Варианты ответов: да (+1), нет (-1), не задумывался, не знаю (0). Баллы суммируются. Суммарная оценка фиксируется и позже анализируется детьми с учителем. Далее можно усреднять как комплексную оценку, так и оценку по группам, собравшимся по какому-либо признаку: пол, достаток, национальность, социальный статус и т.д. отвечает на вопросы этой анкеты и классный руководитель. Выводится средняя оценка. </w:t>
      </w:r>
    </w:p>
    <w:p w:rsidR="00F400F3" w:rsidRDefault="00F400F3"/>
    <w:sectPr w:rsidR="00F400F3" w:rsidSect="00250C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1F"/>
    <w:rsid w:val="00250C40"/>
    <w:rsid w:val="00475C1F"/>
    <w:rsid w:val="00F400F3"/>
    <w:rsid w:val="00F4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Название Знак2"/>
    <w:link w:val="a3"/>
    <w:locked/>
    <w:rsid w:val="00250C40"/>
    <w:rPr>
      <w:b/>
      <w:bCs/>
      <w:sz w:val="24"/>
      <w:szCs w:val="24"/>
    </w:rPr>
  </w:style>
  <w:style w:type="paragraph" w:styleId="a3">
    <w:name w:val="Title"/>
    <w:basedOn w:val="a"/>
    <w:link w:val="2"/>
    <w:qFormat/>
    <w:rsid w:val="00250C40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Название Знак"/>
    <w:basedOn w:val="a0"/>
    <w:uiPriority w:val="10"/>
    <w:rsid w:val="00250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Название Знак2"/>
    <w:link w:val="a3"/>
    <w:locked/>
    <w:rsid w:val="00250C40"/>
    <w:rPr>
      <w:b/>
      <w:bCs/>
      <w:sz w:val="24"/>
      <w:szCs w:val="24"/>
    </w:rPr>
  </w:style>
  <w:style w:type="paragraph" w:styleId="a3">
    <w:name w:val="Title"/>
    <w:basedOn w:val="a"/>
    <w:link w:val="2"/>
    <w:qFormat/>
    <w:rsid w:val="00250C40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Название Знак"/>
    <w:basedOn w:val="a0"/>
    <w:uiPriority w:val="10"/>
    <w:rsid w:val="00250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2015-10-07T07:45:00Z</dcterms:created>
  <dcterms:modified xsi:type="dcterms:W3CDTF">2015-10-07T07:46:00Z</dcterms:modified>
</cp:coreProperties>
</file>