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D98" w:rsidRPr="00CF6210" w:rsidRDefault="00245D98" w:rsidP="00245D98">
      <w:pPr>
        <w:pStyle w:val="150"/>
        <w:shd w:val="clear" w:color="auto" w:fill="auto"/>
        <w:spacing w:before="0" w:after="56" w:line="460" w:lineRule="exact"/>
        <w:ind w:left="300"/>
        <w:jc w:val="center"/>
        <w:rPr>
          <w:sz w:val="22"/>
          <w:szCs w:val="22"/>
        </w:rPr>
      </w:pPr>
      <w:r w:rsidRPr="00CF6210">
        <w:rPr>
          <w:color w:val="000000"/>
          <w:sz w:val="22"/>
          <w:szCs w:val="22"/>
          <w:lang w:eastAsia="ru-RU" w:bidi="ru-RU"/>
        </w:rPr>
        <w:t>Политика оператора в отношении обработки</w:t>
      </w:r>
      <w:r w:rsidRPr="00CF6210">
        <w:rPr>
          <w:sz w:val="22"/>
          <w:szCs w:val="22"/>
        </w:rPr>
        <w:t xml:space="preserve"> </w:t>
      </w:r>
      <w:r w:rsidRPr="00CF6210">
        <w:rPr>
          <w:color w:val="000000"/>
          <w:sz w:val="22"/>
          <w:szCs w:val="22"/>
          <w:lang w:eastAsia="ru-RU" w:bidi="ru-RU"/>
        </w:rPr>
        <w:t>персональных данных</w:t>
      </w:r>
    </w:p>
    <w:p w:rsidR="00245D98" w:rsidRPr="00CF6210" w:rsidRDefault="00245D98" w:rsidP="00245D98">
      <w:pPr>
        <w:widowControl w:val="0"/>
        <w:tabs>
          <w:tab w:val="left" w:pos="243"/>
        </w:tabs>
        <w:spacing w:after="0" w:line="274" w:lineRule="exact"/>
        <w:ind w:right="140"/>
        <w:jc w:val="both"/>
        <w:rPr>
          <w:rFonts w:ascii="Times New Roman" w:hAnsi="Times New Roman" w:cs="Times New Roman"/>
        </w:rPr>
      </w:pPr>
    </w:p>
    <w:p w:rsidR="00245D98" w:rsidRPr="00CF6210" w:rsidRDefault="00245D98" w:rsidP="00245D98">
      <w:pPr>
        <w:widowControl w:val="0"/>
        <w:tabs>
          <w:tab w:val="left" w:pos="243"/>
        </w:tabs>
        <w:spacing w:after="0" w:line="274" w:lineRule="exact"/>
        <w:ind w:right="140"/>
        <w:jc w:val="center"/>
        <w:rPr>
          <w:rFonts w:ascii="Times New Roman" w:hAnsi="Times New Roman" w:cs="Times New Roman"/>
          <w:b/>
        </w:rPr>
      </w:pPr>
      <w:r w:rsidRPr="00CF6210">
        <w:rPr>
          <w:rFonts w:ascii="Times New Roman" w:hAnsi="Times New Roman" w:cs="Times New Roman"/>
          <w:b/>
        </w:rPr>
        <w:t>1.</w:t>
      </w:r>
      <w:r w:rsidRPr="00CF6210">
        <w:rPr>
          <w:rFonts w:ascii="Times New Roman" w:hAnsi="Times New Roman" w:cs="Times New Roman"/>
          <w:b/>
        </w:rPr>
        <w:tab/>
        <w:t>Общие положения</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1.1.</w:t>
      </w:r>
      <w:r w:rsidRPr="004E1050">
        <w:rPr>
          <w:rFonts w:ascii="Times New Roman" w:hAnsi="Times New Roman" w:cs="Times New Roman"/>
        </w:rPr>
        <w:tab/>
        <w:t>Политика оператора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1.2.</w:t>
      </w:r>
      <w:r w:rsidRPr="004E1050">
        <w:rPr>
          <w:rFonts w:ascii="Times New Roman" w:hAnsi="Times New Roman" w:cs="Times New Roman"/>
        </w:rPr>
        <w:tab/>
        <w:t>Основные понятия, используемые в Политике:</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 xml:space="preserve">персональные данные - любая информация, относящаяся к прямо или косвенно </w:t>
      </w:r>
      <w:proofErr w:type="gramStart"/>
      <w:r w:rsidRPr="004E1050">
        <w:rPr>
          <w:rFonts w:ascii="Times New Roman" w:hAnsi="Times New Roman" w:cs="Times New Roman"/>
        </w:rPr>
        <w:t>определенному</w:t>
      </w:r>
      <w:proofErr w:type="gramEnd"/>
      <w:r w:rsidRPr="004E1050">
        <w:rPr>
          <w:rFonts w:ascii="Times New Roman" w:hAnsi="Times New Roman" w:cs="Times New Roman"/>
        </w:rPr>
        <w:t xml:space="preserve"> или определяемому физическому лицу (субъекту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автоматизированная обработка персональных данных - обработка персональных данных с помощью средств вычислительной техники;</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распространение персональных данных - действия, направленные на раскрытие персональных данных неопределенному кругу лиц;</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w:t>
      </w:r>
      <w:r>
        <w:rPr>
          <w:rFonts w:ascii="Times New Roman" w:hAnsi="Times New Roman" w:cs="Times New Roman"/>
        </w:rPr>
        <w:t xml:space="preserve"> </w:t>
      </w:r>
      <w:r w:rsidRPr="004E1050">
        <w:rPr>
          <w:rFonts w:ascii="Times New Roman" w:hAnsi="Times New Roman" w:cs="Times New Roman"/>
        </w:rPr>
        <w:t>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1.3.</w:t>
      </w:r>
      <w:r w:rsidRPr="004E1050">
        <w:rPr>
          <w:rFonts w:ascii="Times New Roman" w:hAnsi="Times New Roman" w:cs="Times New Roman"/>
        </w:rPr>
        <w:tab/>
        <w:t>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1.4.</w:t>
      </w:r>
      <w:r w:rsidRPr="004E1050">
        <w:rPr>
          <w:rFonts w:ascii="Times New Roman" w:hAnsi="Times New Roman" w:cs="Times New Roman"/>
        </w:rPr>
        <w:tab/>
        <w:t>Субъект персональных данных имеет право на получение информации, касающейся обработки его персональных данных, в том числе содержащей:</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подтверждение факта обработки персональных данных оператором;</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правовые основания и цели обработки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цели и применяемые оператором способы обработки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w:t>
      </w:r>
      <w:r w:rsidRPr="004E1050">
        <w:rPr>
          <w:rFonts w:ascii="Times New Roman" w:hAnsi="Times New Roman" w:cs="Times New Roman"/>
        </w:rPr>
        <w:lastRenderedPageBreak/>
        <w:t>не предусмотрен федеральным законом;</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сроки обработки персональных данных, в том числе сроки их хранения;</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порядок осуществления субъектом персональных данных прав, предусмотренных Федеральным законом от 27 июля 2006 г. N 152-ФЗ "О персональных данных" (далее - Закон о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информацию об осуществленной или о предполагаемой трансграничной передаче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информацию о способах исполнения оператором обязанностей, установленных статьей 18.1 Закона о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иные сведения, предусмотренные Законом о персональных данных или другими федеральными законами.</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1.5.</w:t>
      </w:r>
      <w:r w:rsidRPr="004E1050">
        <w:rPr>
          <w:rFonts w:ascii="Times New Roman" w:hAnsi="Times New Roman" w:cs="Times New Roman"/>
        </w:rPr>
        <w:tab/>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1.6.</w:t>
      </w:r>
      <w:r w:rsidRPr="004E1050">
        <w:rPr>
          <w:rFonts w:ascii="Times New Roman" w:hAnsi="Times New Roman" w:cs="Times New Roman"/>
        </w:rPr>
        <w:tab/>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1.7.</w:t>
      </w:r>
      <w:r w:rsidRPr="004E1050">
        <w:rPr>
          <w:rFonts w:ascii="Times New Roman" w:hAnsi="Times New Roman" w:cs="Times New Roman"/>
        </w:rPr>
        <w:tab/>
        <w:t>Оператор персональных данных вправе:</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отстаивать свои интересы в суде;</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отказывать в предоставлении персональных данных в случаях, предусмотренных законодательством;</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использовать персональные данные субъекта без его согласия в случаях, предусмотренных законодательством.</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1.8.</w:t>
      </w:r>
      <w:r w:rsidRPr="004E1050">
        <w:rPr>
          <w:rFonts w:ascii="Times New Roman" w:hAnsi="Times New Roman" w:cs="Times New Roman"/>
        </w:rPr>
        <w:tab/>
        <w:t>При сборе персональных данных оператор обязан предоставить субъекту персональных данных по его просьбе информацию, предусмотренную частью 7 статьи 14 Закона о персональных данных.</w:t>
      </w:r>
    </w:p>
    <w:p w:rsidR="00245D98"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1.9.</w:t>
      </w:r>
      <w:r w:rsidRPr="004E1050">
        <w:rPr>
          <w:rFonts w:ascii="Times New Roman" w:hAnsi="Times New Roman" w:cs="Times New Roman"/>
        </w:rPr>
        <w:tab/>
        <w:t>При сборе персональных данных, в том числе посредством информационно</w:t>
      </w:r>
      <w:r>
        <w:rPr>
          <w:rFonts w:ascii="Times New Roman" w:hAnsi="Times New Roman" w:cs="Times New Roman"/>
        </w:rPr>
        <w:t>-</w:t>
      </w:r>
      <w:r w:rsidRPr="004E1050">
        <w:rPr>
          <w:rFonts w:ascii="Times New Roman" w:hAnsi="Times New Roman" w:cs="Times New Roman"/>
        </w:rPr>
        <w:t>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Закона о персональных данных.</w:t>
      </w:r>
    </w:p>
    <w:p w:rsidR="00245D98" w:rsidRPr="004E1050" w:rsidRDefault="00245D98" w:rsidP="00245D98">
      <w:pPr>
        <w:widowControl w:val="0"/>
        <w:tabs>
          <w:tab w:val="left" w:pos="243"/>
        </w:tabs>
        <w:spacing w:after="0" w:line="274" w:lineRule="exact"/>
        <w:ind w:right="140"/>
        <w:jc w:val="center"/>
        <w:rPr>
          <w:rFonts w:ascii="Times New Roman" w:hAnsi="Times New Roman" w:cs="Times New Roman"/>
        </w:rPr>
      </w:pPr>
    </w:p>
    <w:p w:rsidR="00245D98" w:rsidRPr="004E1050" w:rsidRDefault="00245D98" w:rsidP="00245D98">
      <w:pPr>
        <w:widowControl w:val="0"/>
        <w:tabs>
          <w:tab w:val="left" w:pos="243"/>
        </w:tabs>
        <w:spacing w:after="0" w:line="274" w:lineRule="exact"/>
        <w:ind w:right="140"/>
        <w:jc w:val="center"/>
        <w:rPr>
          <w:rFonts w:ascii="Times New Roman" w:hAnsi="Times New Roman" w:cs="Times New Roman"/>
          <w:b/>
        </w:rPr>
      </w:pPr>
      <w:r w:rsidRPr="004E1050">
        <w:rPr>
          <w:rFonts w:ascii="Times New Roman" w:hAnsi="Times New Roman" w:cs="Times New Roman"/>
          <w:b/>
        </w:rPr>
        <w:t>2.</w:t>
      </w:r>
      <w:r w:rsidRPr="004E1050">
        <w:rPr>
          <w:rFonts w:ascii="Times New Roman" w:hAnsi="Times New Roman" w:cs="Times New Roman"/>
          <w:b/>
        </w:rPr>
        <w:tab/>
        <w:t>Цели сбора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2.1.</w:t>
      </w:r>
      <w:r w:rsidRPr="004E1050">
        <w:rPr>
          <w:rFonts w:ascii="Times New Roman" w:hAnsi="Times New Roman" w:cs="Times New Roman"/>
        </w:rPr>
        <w:tab/>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2.2.</w:t>
      </w:r>
      <w:r w:rsidRPr="004E1050">
        <w:rPr>
          <w:rFonts w:ascii="Times New Roman" w:hAnsi="Times New Roman" w:cs="Times New Roman"/>
        </w:rPr>
        <w:tab/>
        <w:t xml:space="preserve">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w:t>
      </w:r>
      <w:proofErr w:type="gramStart"/>
      <w:r w:rsidRPr="004E1050">
        <w:rPr>
          <w:rFonts w:ascii="Times New Roman" w:hAnsi="Times New Roman" w:cs="Times New Roman"/>
        </w:rPr>
        <w:t>деятельности,.</w:t>
      </w:r>
      <w:proofErr w:type="gramEnd"/>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2.3.</w:t>
      </w:r>
      <w:r w:rsidRPr="004E1050">
        <w:rPr>
          <w:rFonts w:ascii="Times New Roman" w:hAnsi="Times New Roman" w:cs="Times New Roman"/>
        </w:rPr>
        <w:tab/>
        <w:t>К целям обработки персональных данных оператора относятся:</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заключение, исполнение и прекращение гражданско-правовых договоров;</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 xml:space="preserve">ведение кадрового делопроизводства, содействие работникам в трудоустройстве, обучении и продвижении по </w:t>
      </w:r>
      <w:proofErr w:type="gramStart"/>
      <w:r w:rsidRPr="004E1050">
        <w:rPr>
          <w:rFonts w:ascii="Times New Roman" w:hAnsi="Times New Roman" w:cs="Times New Roman"/>
        </w:rPr>
        <w:t>службе,;</w:t>
      </w:r>
      <w:proofErr w:type="gramEnd"/>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 xml:space="preserve">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w:t>
      </w:r>
      <w:r w:rsidRPr="004E1050">
        <w:rPr>
          <w:rFonts w:ascii="Times New Roman" w:hAnsi="Times New Roman" w:cs="Times New Roman"/>
        </w:rPr>
        <w:lastRenderedPageBreak/>
        <w:t>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245D98"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заполнение первичной статистической документации в соответствии с трудовым, налоговым законодательством и иными федеральными законами</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Pr>
          <w:rFonts w:ascii="Times New Roman" w:hAnsi="Times New Roman" w:cs="Times New Roman"/>
        </w:rPr>
        <w:t xml:space="preserve">- </w:t>
      </w:r>
      <w:r w:rsidRPr="00D87A04">
        <w:rPr>
          <w:rFonts w:ascii="Times New Roman" w:hAnsi="Times New Roman" w:cs="Times New Roman"/>
        </w:rPr>
        <w:t>данные о состоянии 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 и иные персональные данные, ставшие ему известными во время осуществления профессиональной деятельности</w:t>
      </w:r>
      <w:r w:rsidRPr="004E1050">
        <w:rPr>
          <w:rFonts w:ascii="Times New Roman" w:hAnsi="Times New Roman" w:cs="Times New Roman"/>
        </w:rPr>
        <w:t>.</w:t>
      </w:r>
    </w:p>
    <w:p w:rsidR="00245D98" w:rsidRPr="004E1050" w:rsidRDefault="00245D98" w:rsidP="00245D98">
      <w:pPr>
        <w:widowControl w:val="0"/>
        <w:tabs>
          <w:tab w:val="left" w:pos="243"/>
        </w:tabs>
        <w:spacing w:after="0" w:line="274" w:lineRule="exact"/>
        <w:ind w:right="140"/>
        <w:jc w:val="center"/>
        <w:rPr>
          <w:rFonts w:ascii="Times New Roman" w:hAnsi="Times New Roman" w:cs="Times New Roman"/>
          <w:b/>
        </w:rPr>
      </w:pPr>
      <w:r w:rsidRPr="004E1050">
        <w:rPr>
          <w:rFonts w:ascii="Times New Roman" w:hAnsi="Times New Roman" w:cs="Times New Roman"/>
          <w:b/>
        </w:rPr>
        <w:t>3.</w:t>
      </w:r>
      <w:r w:rsidRPr="004E1050">
        <w:rPr>
          <w:rFonts w:ascii="Times New Roman" w:hAnsi="Times New Roman" w:cs="Times New Roman"/>
          <w:b/>
        </w:rPr>
        <w:tab/>
        <w:t>Правовые основания обработки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3.1.</w:t>
      </w:r>
      <w:r w:rsidRPr="004E1050">
        <w:rPr>
          <w:rFonts w:ascii="Times New Roman" w:hAnsi="Times New Roman" w:cs="Times New Roman"/>
        </w:rPr>
        <w:tab/>
        <w:t>Правовым основанием обработки персональных данных являются:</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совокупность правовых актов, во исполнение которых и в соответствии с которыми оператор осуществляет обработку персональных данных: Конституция Российской Федерации; статьи 86</w:t>
      </w:r>
      <w:r>
        <w:rPr>
          <w:rFonts w:ascii="Times New Roman" w:hAnsi="Times New Roman" w:cs="Times New Roman"/>
        </w:rPr>
        <w:t>-</w:t>
      </w:r>
      <w:r w:rsidRPr="004E1050">
        <w:rPr>
          <w:rFonts w:ascii="Times New Roman" w:hAnsi="Times New Roman" w:cs="Times New Roman"/>
        </w:rPr>
        <w:t xml:space="preserve">90 Трудового </w:t>
      </w:r>
      <w:r>
        <w:rPr>
          <w:rFonts w:ascii="Times New Roman" w:hAnsi="Times New Roman" w:cs="Times New Roman"/>
        </w:rPr>
        <w:t>кодекса Российской Федерации,</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договоры, заключаемые между оператором и субъектом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245D98" w:rsidRDefault="00245D98" w:rsidP="00245D98">
      <w:pPr>
        <w:widowControl w:val="0"/>
        <w:tabs>
          <w:tab w:val="left" w:pos="243"/>
        </w:tabs>
        <w:spacing w:after="0" w:line="274" w:lineRule="exact"/>
        <w:ind w:right="140"/>
        <w:jc w:val="center"/>
        <w:rPr>
          <w:rFonts w:ascii="Times New Roman" w:hAnsi="Times New Roman" w:cs="Times New Roman"/>
          <w:b/>
        </w:rPr>
      </w:pPr>
    </w:p>
    <w:p w:rsidR="00245D98" w:rsidRPr="004E1050" w:rsidRDefault="00245D98" w:rsidP="00245D98">
      <w:pPr>
        <w:widowControl w:val="0"/>
        <w:tabs>
          <w:tab w:val="left" w:pos="243"/>
        </w:tabs>
        <w:spacing w:after="0" w:line="274" w:lineRule="exact"/>
        <w:ind w:right="140"/>
        <w:jc w:val="center"/>
        <w:rPr>
          <w:rFonts w:ascii="Times New Roman" w:hAnsi="Times New Roman" w:cs="Times New Roman"/>
          <w:b/>
        </w:rPr>
      </w:pPr>
      <w:r w:rsidRPr="004E1050">
        <w:rPr>
          <w:rFonts w:ascii="Times New Roman" w:hAnsi="Times New Roman" w:cs="Times New Roman"/>
          <w:b/>
        </w:rPr>
        <w:t>4.</w:t>
      </w:r>
      <w:r w:rsidRPr="004E1050">
        <w:rPr>
          <w:rFonts w:ascii="Times New Roman" w:hAnsi="Times New Roman" w:cs="Times New Roman"/>
          <w:b/>
        </w:rPr>
        <w:tab/>
        <w:t>Объем и категории обрабатываемых персональных данных, категории</w:t>
      </w:r>
    </w:p>
    <w:p w:rsidR="00245D98" w:rsidRPr="004E1050" w:rsidRDefault="00245D98" w:rsidP="00245D98">
      <w:pPr>
        <w:widowControl w:val="0"/>
        <w:tabs>
          <w:tab w:val="left" w:pos="243"/>
        </w:tabs>
        <w:spacing w:after="0" w:line="274" w:lineRule="exact"/>
        <w:ind w:right="140"/>
        <w:jc w:val="center"/>
        <w:rPr>
          <w:rFonts w:ascii="Times New Roman" w:hAnsi="Times New Roman" w:cs="Times New Roman"/>
          <w:b/>
        </w:rPr>
      </w:pPr>
      <w:r w:rsidRPr="004E1050">
        <w:rPr>
          <w:rFonts w:ascii="Times New Roman" w:hAnsi="Times New Roman" w:cs="Times New Roman"/>
          <w:b/>
        </w:rPr>
        <w:t>субъектов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4.1.</w:t>
      </w:r>
      <w:r w:rsidRPr="004E1050">
        <w:rPr>
          <w:rFonts w:ascii="Times New Roman" w:hAnsi="Times New Roman" w:cs="Times New Roman"/>
        </w:rPr>
        <w:tab/>
        <w:t>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4.2.</w:t>
      </w:r>
      <w:r w:rsidRPr="004E1050">
        <w:rPr>
          <w:rFonts w:ascii="Times New Roman" w:hAnsi="Times New Roman" w:cs="Times New Roman"/>
        </w:rPr>
        <w:tab/>
        <w:t>Обработка персональных данных допускается в следующих случаях: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обработка персональных данных осуществляется с согласия субъекта персональных данных на об</w:t>
      </w:r>
      <w:r>
        <w:rPr>
          <w:rFonts w:ascii="Times New Roman" w:hAnsi="Times New Roman" w:cs="Times New Roman"/>
        </w:rPr>
        <w:t>работку его персональных данных.</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4.3.</w:t>
      </w:r>
      <w:r w:rsidRPr="004E1050">
        <w:rPr>
          <w:rFonts w:ascii="Times New Roman" w:hAnsi="Times New Roman" w:cs="Times New Roman"/>
        </w:rPr>
        <w:tab/>
        <w:t>К категориям субъектов персональных данных относятся:</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4.3.1. Работники оператора, бывшие работники, кандидаты на замещение вакантны</w:t>
      </w:r>
      <w:r>
        <w:rPr>
          <w:rFonts w:ascii="Times New Roman" w:hAnsi="Times New Roman" w:cs="Times New Roman"/>
        </w:rPr>
        <w:t>х должностей</w:t>
      </w:r>
      <w:r w:rsidRPr="004E1050">
        <w:rPr>
          <w:rFonts w:ascii="Times New Roman" w:hAnsi="Times New Roman" w:cs="Times New Roman"/>
        </w:rPr>
        <w:t>.</w:t>
      </w:r>
    </w:p>
    <w:p w:rsidR="00245D98" w:rsidRPr="004E1050"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В данной категории субъектов оператором обрабатываются персональные данные:</w:t>
      </w:r>
    </w:p>
    <w:p w:rsidR="00245D98" w:rsidRDefault="00245D98" w:rsidP="00245D98">
      <w:pPr>
        <w:widowControl w:val="0"/>
        <w:tabs>
          <w:tab w:val="left" w:pos="243"/>
        </w:tabs>
        <w:spacing w:after="0" w:line="274" w:lineRule="exact"/>
        <w:ind w:right="140"/>
        <w:jc w:val="both"/>
        <w:rPr>
          <w:rFonts w:ascii="Times New Roman" w:hAnsi="Times New Roman" w:cs="Times New Roman"/>
        </w:rPr>
      </w:pPr>
      <w:r w:rsidRPr="004E1050">
        <w:rPr>
          <w:rFonts w:ascii="Times New Roman" w:hAnsi="Times New Roman" w:cs="Times New Roman"/>
        </w:rPr>
        <w:t>-</w:t>
      </w:r>
      <w:r w:rsidRPr="004E1050">
        <w:rPr>
          <w:rFonts w:ascii="Times New Roman" w:hAnsi="Times New Roman" w:cs="Times New Roman"/>
        </w:rPr>
        <w:tab/>
        <w:t>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tbl>
      <w:tblPr>
        <w:tblStyle w:val="a4"/>
        <w:tblW w:w="9209" w:type="dxa"/>
        <w:tblLook w:val="04A0" w:firstRow="1" w:lastRow="0" w:firstColumn="1" w:lastColumn="0" w:noHBand="0" w:noVBand="1"/>
      </w:tblPr>
      <w:tblGrid>
        <w:gridCol w:w="1818"/>
        <w:gridCol w:w="7391"/>
      </w:tblGrid>
      <w:tr w:rsidR="00245D98" w:rsidTr="00245D98">
        <w:tc>
          <w:tcPr>
            <w:tcW w:w="1818" w:type="dxa"/>
          </w:tcPr>
          <w:p w:rsidR="00245D98" w:rsidRPr="004E1050" w:rsidRDefault="00245D98" w:rsidP="00815038">
            <w:pPr>
              <w:pStyle w:val="a3"/>
              <w:jc w:val="center"/>
              <w:rPr>
                <w:rFonts w:ascii="Times New Roman" w:hAnsi="Times New Roman" w:cs="Times New Roman"/>
                <w:lang w:eastAsia="ru-RU" w:bidi="ru-RU"/>
              </w:rPr>
            </w:pPr>
            <w:r w:rsidRPr="004E1050">
              <w:rPr>
                <w:rFonts w:ascii="Times New Roman" w:hAnsi="Times New Roman" w:cs="Times New Roman"/>
                <w:lang w:eastAsia="ru-RU" w:bidi="ru-RU"/>
              </w:rPr>
              <w:t>Категория</w:t>
            </w:r>
          </w:p>
          <w:p w:rsidR="00245D98" w:rsidRPr="004E1050" w:rsidRDefault="00245D98" w:rsidP="00815038">
            <w:pPr>
              <w:pStyle w:val="a3"/>
              <w:jc w:val="center"/>
              <w:rPr>
                <w:rFonts w:ascii="Times New Roman" w:hAnsi="Times New Roman" w:cs="Times New Roman"/>
                <w:lang w:eastAsia="ru-RU" w:bidi="ru-RU"/>
              </w:rPr>
            </w:pPr>
            <w:r w:rsidRPr="004E1050">
              <w:rPr>
                <w:rFonts w:ascii="Times New Roman" w:hAnsi="Times New Roman" w:cs="Times New Roman"/>
                <w:lang w:eastAsia="ru-RU" w:bidi="ru-RU"/>
              </w:rPr>
              <w:t>персональных</w:t>
            </w:r>
          </w:p>
          <w:p w:rsidR="00245D98" w:rsidRPr="004E1050" w:rsidRDefault="00245D98" w:rsidP="00815038">
            <w:pPr>
              <w:pStyle w:val="a3"/>
              <w:jc w:val="center"/>
              <w:rPr>
                <w:rFonts w:ascii="Times New Roman" w:hAnsi="Times New Roman" w:cs="Times New Roman"/>
              </w:rPr>
            </w:pPr>
            <w:r w:rsidRPr="004E1050">
              <w:rPr>
                <w:rFonts w:ascii="Times New Roman" w:eastAsia="Tahoma" w:hAnsi="Times New Roman" w:cs="Times New Roman"/>
                <w:lang w:eastAsia="ru-RU" w:bidi="ru-RU"/>
              </w:rPr>
              <w:t>данных</w:t>
            </w:r>
          </w:p>
        </w:tc>
        <w:tc>
          <w:tcPr>
            <w:tcW w:w="7391" w:type="dxa"/>
          </w:tcPr>
          <w:p w:rsidR="00245D98" w:rsidRPr="004E1050" w:rsidRDefault="00245D98" w:rsidP="00815038">
            <w:pPr>
              <w:pStyle w:val="a3"/>
              <w:jc w:val="center"/>
              <w:rPr>
                <w:rFonts w:ascii="Times New Roman" w:hAnsi="Times New Roman" w:cs="Times New Roman"/>
              </w:rPr>
            </w:pPr>
            <w:r w:rsidRPr="004E1050">
              <w:rPr>
                <w:rStyle w:val="2"/>
                <w:rFonts w:eastAsiaTheme="minorHAnsi"/>
              </w:rPr>
              <w:t>Перечень персональных данных</w:t>
            </w:r>
          </w:p>
        </w:tc>
      </w:tr>
      <w:tr w:rsidR="00245D98" w:rsidTr="00245D98">
        <w:tc>
          <w:tcPr>
            <w:tcW w:w="1818" w:type="dxa"/>
          </w:tcPr>
          <w:p w:rsidR="00245D98" w:rsidRDefault="00245D98" w:rsidP="00815038">
            <w:pPr>
              <w:widowControl w:val="0"/>
              <w:tabs>
                <w:tab w:val="left" w:pos="243"/>
              </w:tabs>
              <w:spacing w:line="274" w:lineRule="exact"/>
              <w:ind w:right="140"/>
              <w:jc w:val="both"/>
              <w:rPr>
                <w:rFonts w:ascii="Times New Roman" w:hAnsi="Times New Roman" w:cs="Times New Roman"/>
              </w:rPr>
            </w:pPr>
            <w:r>
              <w:rPr>
                <w:rFonts w:ascii="Times New Roman" w:hAnsi="Times New Roman" w:cs="Times New Roman"/>
              </w:rPr>
              <w:t>общие и специальные персональные данные</w:t>
            </w:r>
          </w:p>
        </w:tc>
        <w:tc>
          <w:tcPr>
            <w:tcW w:w="7391" w:type="dxa"/>
          </w:tcPr>
          <w:p w:rsidR="00245D98" w:rsidRPr="00C10E29"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C10E29">
              <w:rPr>
                <w:rFonts w:ascii="Times New Roman" w:hAnsi="Times New Roman" w:cs="Times New Roman"/>
                <w:sz w:val="18"/>
                <w:szCs w:val="18"/>
              </w:rPr>
              <w:t>фамилия, имя, отчество;</w:t>
            </w:r>
            <w:r w:rsidRPr="00C10E29">
              <w:rPr>
                <w:rFonts w:ascii="Times New Roman" w:hAnsi="Times New Roman" w:cs="Times New Roman"/>
                <w:sz w:val="18"/>
                <w:szCs w:val="18"/>
              </w:rPr>
              <w:tab/>
            </w:r>
          </w:p>
          <w:p w:rsidR="00245D98"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C10E29">
              <w:rPr>
                <w:rFonts w:ascii="Times New Roman" w:hAnsi="Times New Roman" w:cs="Times New Roman"/>
                <w:sz w:val="18"/>
                <w:szCs w:val="18"/>
              </w:rPr>
              <w:t>пол;</w:t>
            </w:r>
            <w:r w:rsidRPr="00C10E29">
              <w:rPr>
                <w:rFonts w:ascii="Times New Roman" w:hAnsi="Times New Roman" w:cs="Times New Roman"/>
                <w:sz w:val="18"/>
                <w:szCs w:val="18"/>
              </w:rPr>
              <w:tab/>
            </w:r>
          </w:p>
          <w:p w:rsidR="00245D98" w:rsidRPr="004E1050" w:rsidRDefault="00245D98" w:rsidP="00815038">
            <w:pPr>
              <w:pStyle w:val="a3"/>
              <w:rPr>
                <w:rFonts w:ascii="Times New Roman" w:hAnsi="Times New Roman" w:cs="Times New Roman"/>
                <w:sz w:val="18"/>
                <w:szCs w:val="18"/>
              </w:rPr>
            </w:pPr>
            <w:r w:rsidRPr="004E1050">
              <w:rPr>
                <w:rFonts w:ascii="Times New Roman" w:hAnsi="Times New Roman" w:cs="Times New Roman"/>
                <w:sz w:val="18"/>
                <w:szCs w:val="18"/>
              </w:rPr>
              <w:t>- гражданство;</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дата и место рождения;</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адрес места проживания;</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сведения о регистрации по месту жительства или пребывания;</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номера телефонов (домашний, мобильный, рабочий);</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адрес электронной почты;</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замещаемая должность;</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сведения о трудовой деятельности;</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идентификационный номер налогоплательщика;</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данные паспорта или иного удостоверяющего личность документа;</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данные трудовой книжки, вкладыша в трудовую книжку;</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сведения об образовании;</w:t>
            </w:r>
          </w:p>
          <w:p w:rsidR="00245D98" w:rsidRPr="004E1050"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4E1050">
              <w:rPr>
                <w:rFonts w:ascii="Times New Roman" w:hAnsi="Times New Roman" w:cs="Times New Roman"/>
                <w:sz w:val="18"/>
                <w:szCs w:val="18"/>
              </w:rPr>
              <w:t>сведения о получении дополнительного профессионального образования;</w:t>
            </w:r>
          </w:p>
          <w:p w:rsidR="00245D98" w:rsidRDefault="00245D98" w:rsidP="00815038">
            <w:pPr>
              <w:pStyle w:val="a3"/>
            </w:pPr>
            <w:r>
              <w:rPr>
                <w:rFonts w:ascii="Times New Roman" w:hAnsi="Times New Roman" w:cs="Times New Roman"/>
                <w:sz w:val="18"/>
                <w:szCs w:val="18"/>
              </w:rPr>
              <w:t xml:space="preserve">- </w:t>
            </w:r>
            <w:r w:rsidRPr="004E1050">
              <w:rPr>
                <w:rFonts w:ascii="Times New Roman" w:hAnsi="Times New Roman" w:cs="Times New Roman"/>
                <w:sz w:val="18"/>
                <w:szCs w:val="18"/>
              </w:rPr>
              <w:t>номер расчетного счета.</w:t>
            </w:r>
          </w:p>
        </w:tc>
      </w:tr>
    </w:tbl>
    <w:p w:rsidR="00245D98" w:rsidRPr="00C10E29" w:rsidRDefault="00245D98" w:rsidP="00245D98">
      <w:pPr>
        <w:pStyle w:val="a3"/>
        <w:rPr>
          <w:rFonts w:ascii="Times New Roman" w:hAnsi="Times New Roman" w:cs="Times New Roman"/>
          <w:lang w:eastAsia="ru-RU"/>
        </w:rPr>
      </w:pPr>
      <w:r w:rsidRPr="00C10E29">
        <w:rPr>
          <w:rFonts w:ascii="Times New Roman" w:hAnsi="Times New Roman" w:cs="Times New Roman"/>
          <w:lang w:eastAsia="ru-RU"/>
        </w:rPr>
        <w:t>4.3.2.</w:t>
      </w:r>
      <w:r w:rsidRPr="00C10E29">
        <w:rPr>
          <w:rFonts w:ascii="Times New Roman" w:hAnsi="Times New Roman" w:cs="Times New Roman"/>
          <w:lang w:eastAsia="ru-RU"/>
        </w:rPr>
        <w:tab/>
        <w:t>Клиенты (физические лица</w:t>
      </w:r>
      <w:r>
        <w:rPr>
          <w:rFonts w:ascii="Times New Roman" w:hAnsi="Times New Roman" w:cs="Times New Roman"/>
          <w:lang w:eastAsia="ru-RU"/>
        </w:rPr>
        <w:t xml:space="preserve"> - пациенты</w:t>
      </w:r>
      <w:r w:rsidRPr="00C10E29">
        <w:rPr>
          <w:rFonts w:ascii="Times New Roman" w:hAnsi="Times New Roman" w:cs="Times New Roman"/>
          <w:lang w:eastAsia="ru-RU"/>
        </w:rPr>
        <w:t>);</w:t>
      </w:r>
    </w:p>
    <w:p w:rsidR="00245D98" w:rsidRPr="00C10E29" w:rsidRDefault="00245D98" w:rsidP="00245D98">
      <w:pPr>
        <w:pStyle w:val="a3"/>
        <w:rPr>
          <w:rFonts w:ascii="Times New Roman" w:hAnsi="Times New Roman" w:cs="Times New Roman"/>
          <w:lang w:eastAsia="ru-RU"/>
        </w:rPr>
      </w:pPr>
      <w:r w:rsidRPr="00C10E29">
        <w:rPr>
          <w:rFonts w:ascii="Times New Roman" w:hAnsi="Times New Roman" w:cs="Times New Roman"/>
          <w:lang w:eastAsia="ru-RU"/>
        </w:rPr>
        <w:lastRenderedPageBreak/>
        <w:t>В данной категории субъектов оператором обрабатываются персональные данные, полученные оператором:</w:t>
      </w:r>
    </w:p>
    <w:p w:rsidR="00245D98" w:rsidRPr="00C10E29" w:rsidRDefault="00245D98" w:rsidP="00245D98">
      <w:pPr>
        <w:pStyle w:val="a3"/>
        <w:rPr>
          <w:rFonts w:ascii="Times New Roman" w:hAnsi="Times New Roman" w:cs="Times New Roman"/>
          <w:lang w:eastAsia="ru-RU"/>
        </w:rPr>
      </w:pPr>
      <w:r w:rsidRPr="00C10E29">
        <w:rPr>
          <w:rFonts w:ascii="Times New Roman" w:hAnsi="Times New Roman" w:cs="Times New Roman"/>
          <w:lang w:eastAsia="ru-RU"/>
        </w:rPr>
        <w:t>- в целях исполнения договора, стороной которого является субъект персональных данных:</w:t>
      </w:r>
    </w:p>
    <w:tbl>
      <w:tblPr>
        <w:tblStyle w:val="a4"/>
        <w:tblW w:w="9209" w:type="dxa"/>
        <w:tblLook w:val="04A0" w:firstRow="1" w:lastRow="0" w:firstColumn="1" w:lastColumn="0" w:noHBand="0" w:noVBand="1"/>
      </w:tblPr>
      <w:tblGrid>
        <w:gridCol w:w="1818"/>
        <w:gridCol w:w="7391"/>
      </w:tblGrid>
      <w:tr w:rsidR="00245D98" w:rsidTr="00245D98">
        <w:tc>
          <w:tcPr>
            <w:tcW w:w="1818" w:type="dxa"/>
          </w:tcPr>
          <w:p w:rsidR="00245D98" w:rsidRPr="004E1050" w:rsidRDefault="00245D98" w:rsidP="00815038">
            <w:pPr>
              <w:pStyle w:val="a3"/>
              <w:jc w:val="center"/>
              <w:rPr>
                <w:rFonts w:ascii="Times New Roman" w:hAnsi="Times New Roman" w:cs="Times New Roman"/>
                <w:lang w:eastAsia="ru-RU" w:bidi="ru-RU"/>
              </w:rPr>
            </w:pPr>
            <w:r w:rsidRPr="004E1050">
              <w:rPr>
                <w:rFonts w:ascii="Times New Roman" w:hAnsi="Times New Roman" w:cs="Times New Roman"/>
                <w:lang w:eastAsia="ru-RU" w:bidi="ru-RU"/>
              </w:rPr>
              <w:t>Категория</w:t>
            </w:r>
          </w:p>
          <w:p w:rsidR="00245D98" w:rsidRPr="004E1050" w:rsidRDefault="00245D98" w:rsidP="00815038">
            <w:pPr>
              <w:pStyle w:val="a3"/>
              <w:jc w:val="center"/>
              <w:rPr>
                <w:rFonts w:ascii="Times New Roman" w:hAnsi="Times New Roman" w:cs="Times New Roman"/>
                <w:lang w:eastAsia="ru-RU" w:bidi="ru-RU"/>
              </w:rPr>
            </w:pPr>
            <w:r w:rsidRPr="004E1050">
              <w:rPr>
                <w:rFonts w:ascii="Times New Roman" w:hAnsi="Times New Roman" w:cs="Times New Roman"/>
                <w:lang w:eastAsia="ru-RU" w:bidi="ru-RU"/>
              </w:rPr>
              <w:t>персональных</w:t>
            </w:r>
          </w:p>
          <w:p w:rsidR="00245D98" w:rsidRPr="004E1050" w:rsidRDefault="00245D98" w:rsidP="00815038">
            <w:pPr>
              <w:pStyle w:val="a3"/>
              <w:jc w:val="center"/>
              <w:rPr>
                <w:rFonts w:ascii="Times New Roman" w:hAnsi="Times New Roman" w:cs="Times New Roman"/>
              </w:rPr>
            </w:pPr>
            <w:r w:rsidRPr="004E1050">
              <w:rPr>
                <w:rFonts w:ascii="Times New Roman" w:eastAsia="Tahoma" w:hAnsi="Times New Roman" w:cs="Times New Roman"/>
                <w:lang w:eastAsia="ru-RU" w:bidi="ru-RU"/>
              </w:rPr>
              <w:t>данных</w:t>
            </w:r>
          </w:p>
        </w:tc>
        <w:tc>
          <w:tcPr>
            <w:tcW w:w="7391" w:type="dxa"/>
          </w:tcPr>
          <w:p w:rsidR="00245D98" w:rsidRPr="004E1050" w:rsidRDefault="00245D98" w:rsidP="00815038">
            <w:pPr>
              <w:pStyle w:val="a3"/>
              <w:jc w:val="center"/>
              <w:rPr>
                <w:rFonts w:ascii="Times New Roman" w:hAnsi="Times New Roman" w:cs="Times New Roman"/>
              </w:rPr>
            </w:pPr>
            <w:r w:rsidRPr="004E1050">
              <w:rPr>
                <w:rStyle w:val="2"/>
                <w:rFonts w:eastAsiaTheme="minorHAnsi"/>
              </w:rPr>
              <w:t>Перечень персональных данных</w:t>
            </w:r>
          </w:p>
        </w:tc>
      </w:tr>
      <w:tr w:rsidR="00245D98" w:rsidTr="00245D98">
        <w:tc>
          <w:tcPr>
            <w:tcW w:w="1818" w:type="dxa"/>
          </w:tcPr>
          <w:p w:rsidR="00245D98" w:rsidRDefault="00245D98" w:rsidP="00815038">
            <w:pPr>
              <w:widowControl w:val="0"/>
              <w:tabs>
                <w:tab w:val="left" w:pos="243"/>
              </w:tabs>
              <w:spacing w:line="274" w:lineRule="exact"/>
              <w:ind w:right="140"/>
              <w:jc w:val="both"/>
              <w:rPr>
                <w:rFonts w:ascii="Times New Roman" w:hAnsi="Times New Roman" w:cs="Times New Roman"/>
              </w:rPr>
            </w:pPr>
            <w:r>
              <w:rPr>
                <w:rFonts w:ascii="Times New Roman" w:hAnsi="Times New Roman" w:cs="Times New Roman"/>
              </w:rPr>
              <w:t>общие и специальные персональные данные</w:t>
            </w:r>
          </w:p>
        </w:tc>
        <w:tc>
          <w:tcPr>
            <w:tcW w:w="7391" w:type="dxa"/>
          </w:tcPr>
          <w:p w:rsidR="00245D98"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C10E29">
              <w:rPr>
                <w:rFonts w:ascii="Times New Roman" w:hAnsi="Times New Roman" w:cs="Times New Roman"/>
                <w:sz w:val="18"/>
                <w:szCs w:val="18"/>
              </w:rPr>
              <w:t>фамили</w:t>
            </w:r>
            <w:r>
              <w:rPr>
                <w:rFonts w:ascii="Times New Roman" w:hAnsi="Times New Roman" w:cs="Times New Roman"/>
                <w:sz w:val="18"/>
                <w:szCs w:val="18"/>
              </w:rPr>
              <w:t>я</w:t>
            </w:r>
            <w:r w:rsidRPr="00C10E29">
              <w:rPr>
                <w:rFonts w:ascii="Times New Roman" w:hAnsi="Times New Roman" w:cs="Times New Roman"/>
                <w:sz w:val="18"/>
                <w:szCs w:val="18"/>
              </w:rPr>
              <w:t xml:space="preserve">, имя, отчество, </w:t>
            </w:r>
          </w:p>
          <w:p w:rsidR="00245D98"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C10E29">
              <w:rPr>
                <w:rFonts w:ascii="Times New Roman" w:hAnsi="Times New Roman" w:cs="Times New Roman"/>
                <w:sz w:val="18"/>
                <w:szCs w:val="18"/>
              </w:rPr>
              <w:t xml:space="preserve">пол, </w:t>
            </w:r>
          </w:p>
          <w:p w:rsidR="00245D98"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C10E29">
              <w:rPr>
                <w:rFonts w:ascii="Times New Roman" w:hAnsi="Times New Roman" w:cs="Times New Roman"/>
                <w:sz w:val="18"/>
                <w:szCs w:val="18"/>
              </w:rPr>
              <w:t xml:space="preserve">дату рождения, </w:t>
            </w:r>
          </w:p>
          <w:p w:rsidR="00245D98"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C10E29">
              <w:rPr>
                <w:rFonts w:ascii="Times New Roman" w:hAnsi="Times New Roman" w:cs="Times New Roman"/>
                <w:sz w:val="18"/>
                <w:szCs w:val="18"/>
              </w:rPr>
              <w:t xml:space="preserve">место рождения, </w:t>
            </w:r>
          </w:p>
          <w:p w:rsidR="00245D98"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C10E29">
              <w:rPr>
                <w:rFonts w:ascii="Times New Roman" w:hAnsi="Times New Roman" w:cs="Times New Roman"/>
                <w:sz w:val="18"/>
                <w:szCs w:val="18"/>
              </w:rPr>
              <w:t xml:space="preserve">адрес места жительства, </w:t>
            </w:r>
          </w:p>
          <w:p w:rsidR="00245D98"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C10E29">
              <w:rPr>
                <w:rFonts w:ascii="Times New Roman" w:hAnsi="Times New Roman" w:cs="Times New Roman"/>
                <w:sz w:val="18"/>
                <w:szCs w:val="18"/>
              </w:rPr>
              <w:t xml:space="preserve">контактная информация, </w:t>
            </w:r>
          </w:p>
          <w:p w:rsidR="00245D98" w:rsidRDefault="00245D98" w:rsidP="00815038">
            <w:pPr>
              <w:pStyle w:val="a3"/>
              <w:rPr>
                <w:rFonts w:ascii="Times New Roman" w:hAnsi="Times New Roman" w:cs="Times New Roman"/>
                <w:sz w:val="18"/>
                <w:szCs w:val="18"/>
              </w:rPr>
            </w:pPr>
            <w:r>
              <w:rPr>
                <w:rFonts w:ascii="Times New Roman" w:hAnsi="Times New Roman" w:cs="Times New Roman"/>
                <w:sz w:val="18"/>
                <w:szCs w:val="18"/>
              </w:rPr>
              <w:t xml:space="preserve">- </w:t>
            </w:r>
            <w:r w:rsidRPr="00C10E29">
              <w:rPr>
                <w:rFonts w:ascii="Times New Roman" w:hAnsi="Times New Roman" w:cs="Times New Roman"/>
                <w:sz w:val="18"/>
                <w:szCs w:val="18"/>
              </w:rPr>
              <w:t xml:space="preserve">номер основного документа, удостоверяющего личность, сведения о дате выдачи указанного документа и выдавшем его органе, </w:t>
            </w:r>
          </w:p>
          <w:p w:rsidR="00245D98" w:rsidRDefault="00245D98" w:rsidP="00815038">
            <w:pPr>
              <w:pStyle w:val="a3"/>
            </w:pPr>
            <w:r>
              <w:rPr>
                <w:rFonts w:ascii="Times New Roman" w:hAnsi="Times New Roman" w:cs="Times New Roman"/>
                <w:sz w:val="18"/>
                <w:szCs w:val="18"/>
              </w:rPr>
              <w:t xml:space="preserve">- </w:t>
            </w:r>
            <w:r w:rsidRPr="00C10E29">
              <w:rPr>
                <w:rFonts w:ascii="Times New Roman" w:hAnsi="Times New Roman" w:cs="Times New Roman"/>
                <w:sz w:val="18"/>
                <w:szCs w:val="18"/>
              </w:rPr>
              <w:t>данные о состоянии 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 и иные персональные данные, ставшие ему известными во время осуществления профессиональной деятельности</w:t>
            </w:r>
          </w:p>
        </w:tc>
      </w:tr>
    </w:tbl>
    <w:p w:rsidR="00245D98" w:rsidRPr="008974F9" w:rsidRDefault="00245D98" w:rsidP="00245D98">
      <w:pPr>
        <w:pStyle w:val="a3"/>
        <w:jc w:val="both"/>
        <w:rPr>
          <w:rFonts w:ascii="Times New Roman" w:hAnsi="Times New Roman" w:cs="Times New Roman"/>
        </w:rPr>
      </w:pPr>
      <w:r w:rsidRPr="008974F9">
        <w:rPr>
          <w:rFonts w:ascii="Times New Roman" w:hAnsi="Times New Roman" w:cs="Times New Roman"/>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245D98" w:rsidRPr="008974F9" w:rsidRDefault="00245D98" w:rsidP="00245D98">
      <w:pPr>
        <w:pStyle w:val="a3"/>
        <w:jc w:val="both"/>
        <w:rPr>
          <w:rFonts w:ascii="Times New Roman" w:hAnsi="Times New Roman" w:cs="Times New Roman"/>
        </w:rPr>
      </w:pPr>
      <w:r w:rsidRPr="008974F9">
        <w:rPr>
          <w:rFonts w:ascii="Times New Roman" w:hAnsi="Times New Roman" w:cs="Times New Roman"/>
        </w:rPr>
        <w:t>-</w:t>
      </w:r>
      <w:r w:rsidRPr="008974F9">
        <w:rPr>
          <w:rFonts w:ascii="Times New Roman" w:hAnsi="Times New Roman" w:cs="Times New Roman"/>
        </w:rPr>
        <w:tab/>
        <w:t>в случае, если субъект персональных данных дал согласие в письменной форме на обработку своих персональных данных;</w:t>
      </w:r>
    </w:p>
    <w:p w:rsidR="00245D98" w:rsidRPr="008974F9" w:rsidRDefault="00245D98" w:rsidP="00245D98">
      <w:pPr>
        <w:pStyle w:val="a3"/>
        <w:jc w:val="both"/>
        <w:rPr>
          <w:rFonts w:ascii="Times New Roman" w:hAnsi="Times New Roman" w:cs="Times New Roman"/>
        </w:rPr>
      </w:pPr>
      <w:r w:rsidRPr="008974F9">
        <w:rPr>
          <w:rFonts w:ascii="Times New Roman" w:hAnsi="Times New Roman" w:cs="Times New Roman"/>
        </w:rPr>
        <w:t>-</w:t>
      </w:r>
      <w:r w:rsidRPr="008974F9">
        <w:rPr>
          <w:rFonts w:ascii="Times New Roman" w:hAnsi="Times New Roman" w:cs="Times New Roman"/>
        </w:rPr>
        <w:tab/>
        <w:t>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245D98" w:rsidRPr="007A64EE" w:rsidRDefault="00245D98" w:rsidP="00245D98">
      <w:pPr>
        <w:pStyle w:val="a3"/>
        <w:jc w:val="both"/>
        <w:rPr>
          <w:rFonts w:ascii="Times New Roman" w:hAnsi="Times New Roman" w:cs="Times New Roman"/>
        </w:rPr>
      </w:pPr>
    </w:p>
    <w:p w:rsidR="00245D98" w:rsidRPr="007A64EE" w:rsidRDefault="00245D98" w:rsidP="00245D98">
      <w:pPr>
        <w:pStyle w:val="a3"/>
        <w:jc w:val="center"/>
        <w:rPr>
          <w:rFonts w:ascii="Times New Roman" w:hAnsi="Times New Roman" w:cs="Times New Roman"/>
          <w:b/>
        </w:rPr>
      </w:pPr>
      <w:r w:rsidRPr="007A64EE">
        <w:rPr>
          <w:rFonts w:ascii="Times New Roman" w:hAnsi="Times New Roman" w:cs="Times New Roman"/>
          <w:b/>
        </w:rPr>
        <w:t>5.</w:t>
      </w:r>
      <w:r w:rsidRPr="007A64EE">
        <w:rPr>
          <w:rFonts w:ascii="Times New Roman" w:hAnsi="Times New Roman" w:cs="Times New Roman"/>
          <w:b/>
        </w:rPr>
        <w:tab/>
        <w:t>Порядок и условия обработки персональных данных</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5.1.</w:t>
      </w:r>
      <w:r w:rsidRPr="007A64EE">
        <w:rPr>
          <w:rFonts w:ascii="Times New Roman" w:hAnsi="Times New Roman" w:cs="Times New Roman"/>
        </w:rPr>
        <w:tab/>
        <w:t>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5.2.</w:t>
      </w:r>
      <w:r w:rsidRPr="007A64EE">
        <w:rPr>
          <w:rFonts w:ascii="Times New Roman" w:hAnsi="Times New Roman" w:cs="Times New Roman"/>
        </w:rPr>
        <w:tab/>
        <w:t>Обработка персональных данных осуществляется с соблюдением принципов и правил, предусмотренных Законом о персональных данных.</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5.3.</w:t>
      </w:r>
      <w:r w:rsidRPr="007A64EE">
        <w:rPr>
          <w:rFonts w:ascii="Times New Roman" w:hAnsi="Times New Roman" w:cs="Times New Roman"/>
        </w:rPr>
        <w:tab/>
        <w:t>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5.4.</w:t>
      </w:r>
      <w:r w:rsidRPr="007A64EE">
        <w:rPr>
          <w:rFonts w:ascii="Times New Roman" w:hAnsi="Times New Roman" w:cs="Times New Roman"/>
        </w:rPr>
        <w:tab/>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7A64EE">
        <w:rPr>
          <w:rFonts w:ascii="Times New Roman" w:hAnsi="Times New Roman" w:cs="Times New Roman"/>
        </w:rPr>
        <w:t>поручителем</w:t>
      </w:r>
      <w:proofErr w:type="gramEnd"/>
      <w:r w:rsidRPr="007A64EE">
        <w:rPr>
          <w:rFonts w:ascii="Times New Roman" w:hAnsi="Times New Roman" w:cs="Times New Roman"/>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5.5.</w:t>
      </w:r>
      <w:r w:rsidRPr="007A64EE">
        <w:rPr>
          <w:rFonts w:ascii="Times New Roman" w:hAnsi="Times New Roman" w:cs="Times New Roman"/>
        </w:rPr>
        <w:tab/>
        <w:t>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ч. 5 ст. 1</w:t>
      </w:r>
      <w:r>
        <w:rPr>
          <w:rFonts w:ascii="Times New Roman" w:hAnsi="Times New Roman" w:cs="Times New Roman"/>
        </w:rPr>
        <w:t xml:space="preserve">8 Закона о персональных данных. </w:t>
      </w:r>
      <w:r w:rsidRPr="007A64EE">
        <w:rPr>
          <w:rFonts w:ascii="Times New Roman" w:hAnsi="Times New Roman" w:cs="Times New Roman"/>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5.6.</w:t>
      </w:r>
      <w:r w:rsidRPr="007A64EE">
        <w:rPr>
          <w:rFonts w:ascii="Times New Roman" w:hAnsi="Times New Roman" w:cs="Times New Roman"/>
        </w:rPr>
        <w:tab/>
        <w:t xml:space="preserve">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w:t>
      </w:r>
      <w:r w:rsidRPr="007A64EE">
        <w:rPr>
          <w:rFonts w:ascii="Times New Roman" w:hAnsi="Times New Roman" w:cs="Times New Roman"/>
        </w:rPr>
        <w:lastRenderedPageBreak/>
        <w:t>персональных данных на обработку его персональных данных, а также выявление неправомерной обработки персональных данных.</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5.7.</w:t>
      </w:r>
      <w:r w:rsidRPr="007A64EE">
        <w:rPr>
          <w:rFonts w:ascii="Times New Roman" w:hAnsi="Times New Roman" w:cs="Times New Roman"/>
        </w:rPr>
        <w:tab/>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5.</w:t>
      </w:r>
      <w:r>
        <w:rPr>
          <w:rFonts w:ascii="Times New Roman" w:hAnsi="Times New Roman" w:cs="Times New Roman"/>
        </w:rPr>
        <w:t>8</w:t>
      </w:r>
      <w:r w:rsidRPr="007A64EE">
        <w:rPr>
          <w:rFonts w:ascii="Times New Roman" w:hAnsi="Times New Roman" w:cs="Times New Roman"/>
        </w:rPr>
        <w:t>.</w:t>
      </w:r>
      <w:r w:rsidRPr="007A64EE">
        <w:rPr>
          <w:rFonts w:ascii="Times New Roman" w:hAnsi="Times New Roman" w:cs="Times New Roman"/>
        </w:rPr>
        <w:tab/>
        <w:t>Оператор обязан принимать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5.</w:t>
      </w:r>
      <w:r>
        <w:rPr>
          <w:rFonts w:ascii="Times New Roman" w:hAnsi="Times New Roman" w:cs="Times New Roman"/>
        </w:rPr>
        <w:t>9</w:t>
      </w:r>
      <w:r w:rsidRPr="007A64EE">
        <w:rPr>
          <w:rFonts w:ascii="Times New Roman" w:hAnsi="Times New Roman" w:cs="Times New Roman"/>
        </w:rPr>
        <w:t>.</w:t>
      </w:r>
      <w:r w:rsidRPr="007A64EE">
        <w:rPr>
          <w:rFonts w:ascii="Times New Roman" w:hAnsi="Times New Roman" w:cs="Times New Roman"/>
        </w:rPr>
        <w:tab/>
        <w:t>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45D98" w:rsidRPr="00D87A04" w:rsidRDefault="00245D98" w:rsidP="00245D98">
      <w:pPr>
        <w:pStyle w:val="a3"/>
        <w:jc w:val="center"/>
        <w:rPr>
          <w:rFonts w:ascii="Times New Roman" w:hAnsi="Times New Roman" w:cs="Times New Roman"/>
          <w:b/>
        </w:rPr>
      </w:pPr>
      <w:r w:rsidRPr="00D87A04">
        <w:rPr>
          <w:rFonts w:ascii="Times New Roman" w:hAnsi="Times New Roman" w:cs="Times New Roman"/>
          <w:b/>
        </w:rPr>
        <w:t>6.</w:t>
      </w:r>
      <w:r w:rsidRPr="00D87A04">
        <w:rPr>
          <w:rFonts w:ascii="Times New Roman" w:hAnsi="Times New Roman" w:cs="Times New Roman"/>
          <w:b/>
        </w:rPr>
        <w:tab/>
        <w:t>Порядок и условия обработки биометрических персональных данных</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6.1.</w:t>
      </w:r>
      <w:r w:rsidRPr="007A64EE">
        <w:rPr>
          <w:rFonts w:ascii="Times New Roman" w:hAnsi="Times New Roman" w:cs="Times New Roman"/>
        </w:rPr>
        <w:tab/>
        <w:t>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6.2.</w:t>
      </w:r>
      <w:r w:rsidRPr="007A64EE">
        <w:rPr>
          <w:rFonts w:ascii="Times New Roman" w:hAnsi="Times New Roman" w:cs="Times New Roman"/>
        </w:rPr>
        <w:tab/>
        <w:t>Обработка биометрических персональных данных может осуществляться только при наличии согласия в письменной фор</w:t>
      </w:r>
      <w:r>
        <w:rPr>
          <w:rFonts w:ascii="Times New Roman" w:hAnsi="Times New Roman" w:cs="Times New Roman"/>
        </w:rPr>
        <w:t>ме субъекта персональных данных</w:t>
      </w:r>
      <w:r w:rsidRPr="007A64EE">
        <w:rPr>
          <w:rFonts w:ascii="Times New Roman" w:hAnsi="Times New Roman" w:cs="Times New Roman"/>
        </w:rPr>
        <w:t>.</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6.3.</w:t>
      </w:r>
      <w:r w:rsidRPr="007A64EE">
        <w:rPr>
          <w:rFonts w:ascii="Times New Roman" w:hAnsi="Times New Roman" w:cs="Times New Roman"/>
        </w:rPr>
        <w:tab/>
        <w:t>Предоставление биометрических персональных данных не может быть обязательным, за исключением случаев, предусмотренных пунктом 6.2 настоящей Политики.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6.4.</w:t>
      </w:r>
      <w:r w:rsidRPr="007A64EE">
        <w:rPr>
          <w:rFonts w:ascii="Times New Roman" w:hAnsi="Times New Roman" w:cs="Times New Roman"/>
        </w:rPr>
        <w:tab/>
        <w:t>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статьей 19 Закона о персональных данных.</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6.5.</w:t>
      </w:r>
      <w:r w:rsidRPr="007A64EE">
        <w:rPr>
          <w:rFonts w:ascii="Times New Roman" w:hAnsi="Times New Roman" w:cs="Times New Roman"/>
        </w:rPr>
        <w:tab/>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w:t>
      </w:r>
      <w:r>
        <w:rPr>
          <w:rFonts w:ascii="Times New Roman" w:hAnsi="Times New Roman" w:cs="Times New Roman"/>
        </w:rPr>
        <w:t xml:space="preserve"> </w:t>
      </w:r>
      <w:r w:rsidRPr="007A64EE">
        <w:rPr>
          <w:rFonts w:ascii="Times New Roman" w:hAnsi="Times New Roman" w:cs="Times New Roman"/>
        </w:rPr>
        <w:t>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6.6.</w:t>
      </w:r>
      <w:r w:rsidRPr="007A64EE">
        <w:rPr>
          <w:rFonts w:ascii="Times New Roman" w:hAnsi="Times New Roman" w:cs="Times New Roman"/>
        </w:rPr>
        <w:tab/>
        <w:t>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6.7.</w:t>
      </w:r>
      <w:r w:rsidRPr="007A64EE">
        <w:rPr>
          <w:rFonts w:ascii="Times New Roman" w:hAnsi="Times New Roman" w:cs="Times New Roman"/>
        </w:rPr>
        <w:tab/>
        <w:t>Оператор утверждает порядок передачи материальных носителей уполномоченным лицам.</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6.8.</w:t>
      </w:r>
      <w:r w:rsidRPr="007A64EE">
        <w:rPr>
          <w:rFonts w:ascii="Times New Roman" w:hAnsi="Times New Roman" w:cs="Times New Roman"/>
        </w:rPr>
        <w:tab/>
        <w:t>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6.9.</w:t>
      </w:r>
      <w:r w:rsidRPr="007A64EE">
        <w:rPr>
          <w:rFonts w:ascii="Times New Roman" w:hAnsi="Times New Roman" w:cs="Times New Roman"/>
        </w:rPr>
        <w:tab/>
        <w:t>Оператор обязан:</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lastRenderedPageBreak/>
        <w:t>-</w:t>
      </w:r>
      <w:r w:rsidRPr="007A64EE">
        <w:rPr>
          <w:rFonts w:ascii="Times New Roman" w:hAnsi="Times New Roman" w:cs="Times New Roman"/>
        </w:rPr>
        <w:tab/>
        <w:t>осуществлять учет количества экземпляров материальных носителей;</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w:t>
      </w:r>
      <w:r w:rsidRPr="007A64EE">
        <w:rPr>
          <w:rFonts w:ascii="Times New Roman" w:hAnsi="Times New Roman" w:cs="Times New Roman"/>
        </w:rPr>
        <w:tab/>
        <w:t>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6.10.</w:t>
      </w:r>
      <w:r w:rsidRPr="007A64EE">
        <w:rPr>
          <w:rFonts w:ascii="Times New Roman" w:hAnsi="Times New Roman" w:cs="Times New Roman"/>
        </w:rPr>
        <w:tab/>
        <w:t>Технологии хранения биометрических персональных данных вне информационных систем персональных данных должны обеспечивать:</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w:t>
      </w:r>
      <w:r w:rsidRPr="007A64EE">
        <w:rPr>
          <w:rFonts w:ascii="Times New Roman" w:hAnsi="Times New Roman" w:cs="Times New Roman"/>
        </w:rPr>
        <w:tab/>
        <w:t>доступ к информации, содержащейся на материальном носителе, для уполномоченных лиц;</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w:t>
      </w:r>
      <w:r w:rsidRPr="007A64EE">
        <w:rPr>
          <w:rFonts w:ascii="Times New Roman" w:hAnsi="Times New Roman" w:cs="Times New Roman"/>
        </w:rPr>
        <w:tab/>
        <w:t>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w:t>
      </w:r>
      <w:r w:rsidRPr="007A64EE">
        <w:rPr>
          <w:rFonts w:ascii="Times New Roman" w:hAnsi="Times New Roman" w:cs="Times New Roman"/>
        </w:rPr>
        <w:tab/>
        <w:t>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6.11.</w:t>
      </w:r>
      <w:r w:rsidRPr="007A64EE">
        <w:rPr>
          <w:rFonts w:ascii="Times New Roman" w:hAnsi="Times New Roman" w:cs="Times New Roman"/>
        </w:rPr>
        <w:tab/>
        <w:t>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245D98" w:rsidRPr="00D87A04" w:rsidRDefault="00245D98" w:rsidP="00245D98">
      <w:pPr>
        <w:pStyle w:val="a3"/>
        <w:jc w:val="center"/>
        <w:rPr>
          <w:rFonts w:ascii="Times New Roman" w:hAnsi="Times New Roman" w:cs="Times New Roman"/>
          <w:b/>
        </w:rPr>
      </w:pPr>
      <w:r w:rsidRPr="00D87A04">
        <w:rPr>
          <w:rFonts w:ascii="Times New Roman" w:hAnsi="Times New Roman" w:cs="Times New Roman"/>
          <w:b/>
        </w:rPr>
        <w:t>7.</w:t>
      </w:r>
      <w:r w:rsidRPr="00D87A04">
        <w:rPr>
          <w:rFonts w:ascii="Times New Roman" w:hAnsi="Times New Roman" w:cs="Times New Roman"/>
          <w:b/>
        </w:rPr>
        <w:tab/>
        <w:t>Актуализация, исправление, удаление и уничтожение персональных данных, ответы на запросы субъектов на доступ к персональным данным</w:t>
      </w:r>
    </w:p>
    <w:p w:rsidR="00245D98" w:rsidRPr="007A64EE" w:rsidRDefault="00245D98" w:rsidP="00245D98">
      <w:pPr>
        <w:pStyle w:val="a3"/>
        <w:jc w:val="both"/>
        <w:rPr>
          <w:rFonts w:ascii="Times New Roman" w:hAnsi="Times New Roman" w:cs="Times New Roman"/>
        </w:rPr>
      </w:pPr>
      <w:r w:rsidRPr="007A64EE">
        <w:rPr>
          <w:rFonts w:ascii="Times New Roman" w:hAnsi="Times New Roman" w:cs="Times New Roman"/>
        </w:rPr>
        <w:t>7.1.</w:t>
      </w:r>
      <w:r w:rsidRPr="007A64EE">
        <w:rPr>
          <w:rFonts w:ascii="Times New Roman" w:hAnsi="Times New Roman" w:cs="Times New Roman"/>
        </w:rPr>
        <w:tab/>
        <w:t>Оператор обязан сообщить в порядке, предусмотренном статьей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245D98" w:rsidRPr="00BD0BF9" w:rsidRDefault="00245D98" w:rsidP="00245D98">
      <w:pPr>
        <w:pStyle w:val="a3"/>
        <w:jc w:val="both"/>
        <w:rPr>
          <w:rFonts w:ascii="Times New Roman" w:hAnsi="Times New Roman" w:cs="Times New Roman"/>
        </w:rPr>
      </w:pPr>
      <w:r w:rsidRPr="007A64EE">
        <w:rPr>
          <w:rFonts w:ascii="Times New Roman" w:hAnsi="Times New Roman" w:cs="Times New Roman"/>
        </w:rPr>
        <w:t>7.2.</w:t>
      </w:r>
      <w:r w:rsidRPr="007A64EE">
        <w:rPr>
          <w:rFonts w:ascii="Times New Roman" w:hAnsi="Times New Roman" w:cs="Times New Roman"/>
        </w:rPr>
        <w:tab/>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w:t>
      </w:r>
      <w:r w:rsidRPr="00BD0BF9">
        <w:rPr>
          <w:rFonts w:ascii="Times New Roman" w:hAnsi="Times New Roman" w:cs="Times New Roman"/>
        </w:rPr>
        <w:t>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7.3.</w:t>
      </w:r>
      <w:r w:rsidRPr="00BD0BF9">
        <w:rPr>
          <w:rFonts w:ascii="Times New Roman" w:hAnsi="Times New Roman" w:cs="Times New Roman"/>
        </w:rPr>
        <w:tab/>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7.4.</w:t>
      </w:r>
      <w:r w:rsidRPr="00BD0BF9">
        <w:rPr>
          <w:rFonts w:ascii="Times New Roman" w:hAnsi="Times New Roman" w:cs="Times New Roman"/>
        </w:rPr>
        <w:tab/>
        <w:t>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w:t>
      </w:r>
      <w:r w:rsidRPr="00BD0BF9">
        <w:rPr>
          <w:rFonts w:ascii="Times New Roman" w:hAnsi="Times New Roman" w:cs="Times New Roman"/>
        </w:rPr>
        <w:tab/>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w:t>
      </w:r>
      <w:r w:rsidRPr="00BD0BF9">
        <w:rPr>
          <w:rFonts w:ascii="Times New Roman" w:hAnsi="Times New Roman" w:cs="Times New Roman"/>
        </w:rPr>
        <w:tab/>
        <w:t>в случае отзыва субъектом персональных данных согласия на обработку его персональных данных;</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w:t>
      </w:r>
      <w:r w:rsidRPr="00BD0BF9">
        <w:rPr>
          <w:rFonts w:ascii="Times New Roman" w:hAnsi="Times New Roman" w:cs="Times New Roman"/>
        </w:rPr>
        <w:tab/>
        <w:t xml:space="preserve">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w:t>
      </w:r>
      <w:r w:rsidRPr="00BD0BF9">
        <w:rPr>
          <w:rFonts w:ascii="Times New Roman" w:hAnsi="Times New Roman" w:cs="Times New Roman"/>
        </w:rPr>
        <w:lastRenderedPageBreak/>
        <w:t>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7.5.</w:t>
      </w:r>
      <w:r w:rsidRPr="00BD0BF9">
        <w:rPr>
          <w:rFonts w:ascii="Times New Roman" w:hAnsi="Times New Roman" w:cs="Times New Roman"/>
        </w:rPr>
        <w:tab/>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w:t>
      </w:r>
      <w:r w:rsidRPr="00BD0BF9">
        <w:rPr>
          <w:rFonts w:ascii="Times New Roman" w:hAnsi="Times New Roman" w:cs="Times New Roman"/>
        </w:rPr>
        <w:tab/>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w:t>
      </w:r>
      <w:r w:rsidRPr="00BD0BF9">
        <w:rPr>
          <w:rFonts w:ascii="Times New Roman" w:hAnsi="Times New Roman" w:cs="Times New Roman"/>
        </w:rPr>
        <w:tab/>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7.6.</w:t>
      </w:r>
      <w:r w:rsidRPr="00BD0BF9">
        <w:rPr>
          <w:rFonts w:ascii="Times New Roman" w:hAnsi="Times New Roman" w:cs="Times New Roman"/>
        </w:rPr>
        <w:tab/>
        <w:t>В случае обращения субъекта персональных данных к оператору с требованием о прекращении обработки персональных данных оператор в срок, не превышающий десяти рабочих дней с даты получения им 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Законом о персональных данных.</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245D98" w:rsidRPr="00BD0BF9" w:rsidRDefault="00245D98" w:rsidP="00245D98">
      <w:pPr>
        <w:pStyle w:val="a3"/>
        <w:jc w:val="both"/>
        <w:rPr>
          <w:rFonts w:ascii="Times New Roman" w:hAnsi="Times New Roman" w:cs="Times New Roman"/>
        </w:rPr>
      </w:pPr>
      <w:r w:rsidRPr="00BD0BF9">
        <w:rPr>
          <w:rFonts w:ascii="Times New Roman" w:hAnsi="Times New Roman" w:cs="Times New Roman"/>
        </w:rPr>
        <w:t>7.7.</w:t>
      </w:r>
      <w:r w:rsidRPr="00BD0BF9">
        <w:rPr>
          <w:rFonts w:ascii="Times New Roman" w:hAnsi="Times New Roman" w:cs="Times New Roman"/>
        </w:rPr>
        <w:tab/>
        <w:t>После истечения срока нормативного хранения документов, содержащих персональные данные субъекта, или при наступлении иных законных оснований документы подлежат уничтожению.</w:t>
      </w:r>
    </w:p>
    <w:p w:rsidR="00631D24" w:rsidRDefault="00F12D89">
      <w:bookmarkStart w:id="0" w:name="_GoBack"/>
      <w:bookmarkEnd w:id="0"/>
    </w:p>
    <w:sectPr w:rsidR="00631D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1B"/>
    <w:rsid w:val="00245D98"/>
    <w:rsid w:val="004D57C3"/>
    <w:rsid w:val="005C21E6"/>
    <w:rsid w:val="00A31893"/>
    <w:rsid w:val="00B70C1B"/>
    <w:rsid w:val="00BD0496"/>
    <w:rsid w:val="00F12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692A"/>
  <w15:chartTrackingRefBased/>
  <w15:docId w15:val="{947A34BD-F470-4934-8BDA-BE9019A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D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5D98"/>
    <w:pPr>
      <w:spacing w:after="0" w:line="240" w:lineRule="auto"/>
    </w:pPr>
  </w:style>
  <w:style w:type="table" w:styleId="a4">
    <w:name w:val="Table Grid"/>
    <w:basedOn w:val="a1"/>
    <w:uiPriority w:val="39"/>
    <w:rsid w:val="002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15)_"/>
    <w:basedOn w:val="a0"/>
    <w:link w:val="150"/>
    <w:rsid w:val="00245D98"/>
    <w:rPr>
      <w:rFonts w:ascii="Times New Roman" w:eastAsia="Times New Roman" w:hAnsi="Times New Roman" w:cs="Times New Roman"/>
      <w:b/>
      <w:bCs/>
      <w:sz w:val="46"/>
      <w:szCs w:val="46"/>
      <w:shd w:val="clear" w:color="auto" w:fill="FFFFFF"/>
    </w:rPr>
  </w:style>
  <w:style w:type="character" w:customStyle="1" w:styleId="2">
    <w:name w:val="Основной текст (2)"/>
    <w:basedOn w:val="a0"/>
    <w:rsid w:val="00245D9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150">
    <w:name w:val="Основной текст (15)"/>
    <w:basedOn w:val="a"/>
    <w:link w:val="15"/>
    <w:rsid w:val="00245D98"/>
    <w:pPr>
      <w:widowControl w:val="0"/>
      <w:shd w:val="clear" w:color="auto" w:fill="FFFFFF"/>
      <w:spacing w:before="360" w:after="300" w:line="0" w:lineRule="atLeast"/>
    </w:pPr>
    <w:rPr>
      <w:rFonts w:ascii="Times New Roman" w:eastAsia="Times New Roman" w:hAnsi="Times New Roman" w:cs="Times New Roman"/>
      <w:b/>
      <w:bCs/>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3809</Words>
  <Characters>21713</Characters>
  <Application>Microsoft Office Word</Application>
  <DocSecurity>0</DocSecurity>
  <Lines>180</Lines>
  <Paragraphs>50</Paragraphs>
  <ScaleCrop>false</ScaleCrop>
  <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Evgenii</dc:creator>
  <cp:keywords/>
  <dc:description/>
  <cp:lastModifiedBy>Evgenii</cp:lastModifiedBy>
  <cp:revision>3</cp:revision>
  <dcterms:created xsi:type="dcterms:W3CDTF">2023-12-19T12:39:00Z</dcterms:created>
  <dcterms:modified xsi:type="dcterms:W3CDTF">2023-12-19T12:42:00Z</dcterms:modified>
</cp:coreProperties>
</file>