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bookmarkStart w:id="0" w:name="_GoBack"/>
      <w:r w:rsidRPr="00D4173D">
        <w:rPr>
          <w:b/>
          <w:bCs/>
          <w:color w:val="2B2E34"/>
          <w:sz w:val="28"/>
          <w:szCs w:val="28"/>
        </w:rPr>
        <w:t>СПЕЦИАЛЬНАЯ ОЦЕНКА УСЛОВИЙ ТРУДА</w:t>
      </w:r>
    </w:p>
    <w:bookmarkEnd w:id="0"/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Член профсоюза должен знать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Работодатель обязан обеспечить проведение специальной оценки условий труда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(ст. 212 ТКРФ</w:t>
      </w:r>
      <w:r>
        <w:rPr>
          <w:color w:val="2B2E34"/>
          <w:sz w:val="28"/>
          <w:szCs w:val="28"/>
        </w:rPr>
        <w:t>; ст. 4.8 Федерального закона «</w:t>
      </w:r>
      <w:r w:rsidRPr="00D4173D">
        <w:rPr>
          <w:color w:val="2B2E34"/>
          <w:sz w:val="28"/>
          <w:szCs w:val="28"/>
        </w:rPr>
        <w:t>О специальной оценке условий труда» № 424-ФЗ).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Профсоюзы имеют право проводить независимую экспертизу условий труда и обеспечения безопасности работников</w:t>
      </w:r>
      <w:r w:rsidRPr="00D4173D">
        <w:rPr>
          <w:rStyle w:val="apple-converted-space"/>
          <w:b/>
          <w:bCs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(ст. 370 ТКРФ, постановление президиума Федерации профсоюзов Самарской области №   2-2 от 19.11.2015года).</w:t>
      </w:r>
    </w:p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Обязанности работодателя.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проводить специальную оценку условий труда (СОУТ) не реже одного раза в пять лет;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не сужать круг вопросов, подлежащих выяснению при проведении СОУТ, которые влияют на результаты ее проведения;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знакомить под роспись работников с результатами СОУТ;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разъяснять работникам вопросы по проведению и результатам СОУТ на его рабочем месте;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вносить информацию в трудовые договора об условиях труда на рабочем месте;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разрабатывать и выполнять план мероприятий по улучшению условий труда на рабочих местах;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сохранить работнику все гарантии и компенсации если условия труда на его рабочем месте по результатам СОУТ не изменились.</w:t>
      </w:r>
    </w:p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Работник имеет право.</w:t>
      </w:r>
    </w:p>
    <w:p w:rsidR="00D4173D" w:rsidRPr="00D4173D" w:rsidRDefault="00D4173D" w:rsidP="00D4173D">
      <w:pPr>
        <w:pStyle w:val="a3"/>
        <w:shd w:val="clear" w:color="auto" w:fill="FFFFFF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присутствовать при проведении лабораторно-инструментальных измерений на своем рабочем месте;</w:t>
      </w:r>
    </w:p>
    <w:p w:rsidR="00D4173D" w:rsidRPr="00D4173D" w:rsidRDefault="00D4173D" w:rsidP="00D4173D">
      <w:pPr>
        <w:pStyle w:val="a3"/>
        <w:shd w:val="clear" w:color="auto" w:fill="FFFFFF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давать в комиссию по СОУТ предложения по оценке на его рабочем месте воздействующих на него вредных и (или) опасных производственных факторов;</w:t>
      </w:r>
    </w:p>
    <w:p w:rsidR="00D4173D" w:rsidRPr="00D4173D" w:rsidRDefault="00D4173D" w:rsidP="00D4173D">
      <w:pPr>
        <w:pStyle w:val="a3"/>
        <w:shd w:val="clear" w:color="auto" w:fill="FFFFFF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 xml:space="preserve">·        обратиться к работодателю, эксперту организации проводящей СОУТ, за получением разъяснений по вопросам проведения </w:t>
      </w:r>
      <w:proofErr w:type="spellStart"/>
      <w:r w:rsidRPr="00D4173D">
        <w:rPr>
          <w:color w:val="2B2E34"/>
          <w:sz w:val="28"/>
          <w:szCs w:val="28"/>
        </w:rPr>
        <w:t>спецоценки</w:t>
      </w:r>
      <w:proofErr w:type="spellEnd"/>
      <w:r w:rsidRPr="00D4173D">
        <w:rPr>
          <w:color w:val="2B2E34"/>
          <w:sz w:val="28"/>
          <w:szCs w:val="28"/>
        </w:rPr>
        <w:t xml:space="preserve"> на его рабочем месте;</w:t>
      </w:r>
    </w:p>
    <w:p w:rsidR="00D4173D" w:rsidRPr="00D4173D" w:rsidRDefault="00D4173D" w:rsidP="00D4173D">
      <w:pPr>
        <w:pStyle w:val="a3"/>
        <w:shd w:val="clear" w:color="auto" w:fill="FFFFFF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 xml:space="preserve">·        обжаловать результаты </w:t>
      </w:r>
      <w:proofErr w:type="spellStart"/>
      <w:r w:rsidRPr="00D4173D">
        <w:rPr>
          <w:color w:val="2B2E34"/>
          <w:sz w:val="28"/>
          <w:szCs w:val="28"/>
        </w:rPr>
        <w:t>спецоценки</w:t>
      </w:r>
      <w:proofErr w:type="spellEnd"/>
      <w:r w:rsidRPr="00D4173D">
        <w:rPr>
          <w:color w:val="2B2E34"/>
          <w:sz w:val="28"/>
          <w:szCs w:val="28"/>
        </w:rPr>
        <w:t xml:space="preserve"> в Государственную инспекцию по труду в Самарской области;</w:t>
      </w:r>
    </w:p>
    <w:p w:rsidR="00D4173D" w:rsidRPr="00D4173D" w:rsidRDefault="00D4173D" w:rsidP="00D4173D">
      <w:pPr>
        <w:pStyle w:val="a3"/>
        <w:shd w:val="clear" w:color="auto" w:fill="FFFFFF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на проведение Государственной экспертизы качества СОУТ, независимой профсоюзной экспертизы условий труда, обжаловать результаты СОУТ в судебном порядке.</w:t>
      </w:r>
    </w:p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Первичная профсоюзная организация вправе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предложить работодателю включить в состав комиссии по проведению СОУТ представителей (не менее двух) первичной профсоюзной организации;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предложить работодателю разработать и утвердить положение о проведении СОУТ;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 xml:space="preserve">·        добиться составления графика проведения лабораторно-инструментальных измерений по подразделениям согласно перечню рабочих </w:t>
      </w:r>
      <w:r w:rsidRPr="00D4173D">
        <w:rPr>
          <w:color w:val="2B2E34"/>
          <w:sz w:val="28"/>
          <w:szCs w:val="28"/>
        </w:rPr>
        <w:lastRenderedPageBreak/>
        <w:t>мест с целью присутствия при их проведении представителя работодателя и профсоюза;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организовать профсоюзный контроль правильности учета времени и характера выполняемой работы во вредных условиях труда (хронометражные карты);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 xml:space="preserve">·        выносить любые вопросы, связанные с проведением </w:t>
      </w:r>
      <w:proofErr w:type="spellStart"/>
      <w:r w:rsidRPr="00D4173D">
        <w:rPr>
          <w:color w:val="2B2E34"/>
          <w:sz w:val="28"/>
          <w:szCs w:val="28"/>
        </w:rPr>
        <w:t>спецоценки</w:t>
      </w:r>
      <w:proofErr w:type="spellEnd"/>
      <w:r w:rsidRPr="00D4173D">
        <w:rPr>
          <w:color w:val="2B2E34"/>
          <w:sz w:val="28"/>
          <w:szCs w:val="28"/>
        </w:rPr>
        <w:t>, на рассмотрение комиссии по проведению СОУТ;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добиться от работодателя издания приказа о введение в действие результатов СОУТ с учетом положений коллективного договора и отраслевого соглашения;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осуществлять контроль за внесением в трудовые договора информации о компенсациях и характеристиках условий труда;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организовать контроль разработки и выполнения плана мероприятий по улучшению и оздоровлению условий труда;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организовать контроль уведомления работников при изменении (снижении, отмене) размеров компенсаций за два месяца до введения предполагаемых изменений;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·        обратиться при мотивированном несогласии с содержанием материалов СОУТ в Федерацию профсоюзов Самарской области с заявлением о проведении независимой экспертизы и в Минтруд Самарской области о проведении Государственной экспертизы условий труда.</w:t>
      </w:r>
    </w:p>
    <w:p w:rsidR="00D4173D" w:rsidRPr="00D4173D" w:rsidRDefault="00D4173D" w:rsidP="00D4173D">
      <w:pPr>
        <w:pStyle w:val="a3"/>
        <w:spacing w:before="0" w:beforeAutospacing="0" w:after="0" w:afterAutospacing="0"/>
        <w:jc w:val="center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 что повлияют результаты специальной оценки условий труда для работника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факт предоставления (не предоставления) гарантий и компенсаций: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- денежной компенсации;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- дополнительного отпуска;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- сокращенного рабочего дня;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- молока;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color w:val="2B2E34"/>
          <w:sz w:val="28"/>
          <w:szCs w:val="28"/>
        </w:rPr>
        <w:t>- лечебно-профилактического питания.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b/>
          <w:bCs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вероятность досрочного пенсионного обеспечения за работу во вредных и условиях труда.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 xml:space="preserve">обеспечение средствами индивидуальной </w:t>
      </w:r>
      <w:proofErr w:type="spellStart"/>
      <w:r w:rsidRPr="00D4173D">
        <w:rPr>
          <w:color w:val="2B2E34"/>
          <w:sz w:val="28"/>
          <w:szCs w:val="28"/>
        </w:rPr>
        <w:t>защитыот</w:t>
      </w:r>
      <w:proofErr w:type="spellEnd"/>
      <w:r w:rsidRPr="00D4173D">
        <w:rPr>
          <w:color w:val="2B2E34"/>
          <w:sz w:val="28"/>
          <w:szCs w:val="28"/>
        </w:rPr>
        <w:t xml:space="preserve"> воздействия вредных и опасных факторов с учетом фактических условий труда.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b/>
          <w:bCs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фактические условия труда при несоответствии рабочего места нормативным требованиям через разработку мероприятий по улучшению условий труда.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b/>
          <w:bCs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необходимость проводить обязательные медицинские осмотры.</w:t>
      </w:r>
    </w:p>
    <w:p w:rsidR="00D4173D" w:rsidRPr="00D4173D" w:rsidRDefault="00D4173D" w:rsidP="00D4173D">
      <w:pPr>
        <w:pStyle w:val="a3"/>
        <w:spacing w:before="0" w:beforeAutospacing="0" w:after="0" w:afterAutospacing="0"/>
        <w:rPr>
          <w:color w:val="2B2E34"/>
          <w:sz w:val="28"/>
          <w:szCs w:val="28"/>
        </w:rPr>
      </w:pPr>
      <w:r w:rsidRPr="00D4173D">
        <w:rPr>
          <w:b/>
          <w:bCs/>
          <w:color w:val="2B2E34"/>
          <w:sz w:val="28"/>
          <w:szCs w:val="28"/>
        </w:rPr>
        <w:t>НА</w:t>
      </w:r>
      <w:r w:rsidRPr="00D4173D">
        <w:rPr>
          <w:rStyle w:val="apple-converted-space"/>
          <w:b/>
          <w:bCs/>
          <w:color w:val="2B2E34"/>
          <w:sz w:val="28"/>
          <w:szCs w:val="28"/>
        </w:rPr>
        <w:t> </w:t>
      </w:r>
      <w:r w:rsidRPr="00D4173D">
        <w:rPr>
          <w:color w:val="2B2E34"/>
          <w:sz w:val="28"/>
          <w:szCs w:val="28"/>
        </w:rPr>
        <w:t>вероятность установления профессионального заболевания.</w:t>
      </w:r>
    </w:p>
    <w:p w:rsidR="0063001B" w:rsidRDefault="0063001B"/>
    <w:sectPr w:rsidR="0063001B" w:rsidSect="00C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33"/>
    <w:rsid w:val="000A659F"/>
    <w:rsid w:val="001C295C"/>
    <w:rsid w:val="0063001B"/>
    <w:rsid w:val="00C50158"/>
    <w:rsid w:val="00D4173D"/>
    <w:rsid w:val="00EE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Лиана</cp:lastModifiedBy>
  <cp:revision>2</cp:revision>
  <dcterms:created xsi:type="dcterms:W3CDTF">2016-04-18T17:42:00Z</dcterms:created>
  <dcterms:modified xsi:type="dcterms:W3CDTF">2016-04-18T17:42:00Z</dcterms:modified>
</cp:coreProperties>
</file>