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514" w:rsidRPr="00B13309" w:rsidRDefault="00391514" w:rsidP="00391514">
      <w:pPr>
        <w:shd w:val="clear" w:color="auto" w:fill="FFFFFF"/>
        <w:spacing w:after="0" w:line="240" w:lineRule="auto"/>
        <w:ind w:left="-284"/>
        <w:jc w:val="center"/>
        <w:rPr>
          <w:rFonts w:ascii="Times New Roman" w:eastAsia="Times New Roman" w:hAnsi="Times New Roman" w:cs="Times New Roman"/>
          <w:sz w:val="28"/>
          <w:szCs w:val="28"/>
          <w:lang w:eastAsia="ru-RU"/>
        </w:rPr>
      </w:pPr>
      <w:r w:rsidRPr="00B13309">
        <w:rPr>
          <w:rFonts w:ascii="Times New Roman" w:eastAsia="Times New Roman" w:hAnsi="Times New Roman" w:cs="Times New Roman"/>
          <w:sz w:val="28"/>
          <w:szCs w:val="28"/>
          <w:lang w:eastAsia="ru-RU"/>
        </w:rPr>
        <w:t>Муниципальное образование Тбилисский район</w:t>
      </w:r>
    </w:p>
    <w:p w:rsidR="00391514" w:rsidRPr="00B13309" w:rsidRDefault="00391514" w:rsidP="00391514">
      <w:pPr>
        <w:spacing w:after="0" w:line="240" w:lineRule="auto"/>
        <w:ind w:left="-284"/>
        <w:jc w:val="center"/>
        <w:rPr>
          <w:rFonts w:ascii="Times New Roman" w:eastAsia="Times New Roman" w:hAnsi="Times New Roman" w:cs="Times New Roman"/>
          <w:sz w:val="28"/>
          <w:szCs w:val="28"/>
          <w:lang w:eastAsia="ru-RU"/>
        </w:rPr>
      </w:pPr>
      <w:r w:rsidRPr="00B13309">
        <w:rPr>
          <w:rFonts w:ascii="Times New Roman" w:eastAsia="Times New Roman" w:hAnsi="Times New Roman" w:cs="Times New Roman"/>
          <w:sz w:val="28"/>
          <w:szCs w:val="28"/>
          <w:lang w:eastAsia="ru-RU"/>
        </w:rPr>
        <w:t>муниципальное бюджетное общеобразовательное учреждение</w:t>
      </w:r>
    </w:p>
    <w:p w:rsidR="00391514" w:rsidRPr="00B13309" w:rsidRDefault="00391514" w:rsidP="00391514">
      <w:pPr>
        <w:spacing w:after="0" w:line="240" w:lineRule="auto"/>
        <w:ind w:left="-284"/>
        <w:jc w:val="center"/>
        <w:rPr>
          <w:rFonts w:ascii="Times New Roman" w:eastAsia="Times New Roman" w:hAnsi="Times New Roman" w:cs="Times New Roman"/>
          <w:sz w:val="28"/>
          <w:szCs w:val="28"/>
          <w:lang w:eastAsia="ru-RU"/>
        </w:rPr>
      </w:pPr>
      <w:r w:rsidRPr="00B13309">
        <w:rPr>
          <w:rFonts w:ascii="Times New Roman" w:eastAsia="Times New Roman" w:hAnsi="Times New Roman" w:cs="Times New Roman"/>
          <w:sz w:val="28"/>
          <w:szCs w:val="28"/>
          <w:lang w:eastAsia="ru-RU"/>
        </w:rPr>
        <w:t>«Средняя общеобразовательная школа № 4»</w:t>
      </w:r>
    </w:p>
    <w:p w:rsidR="00391514" w:rsidRPr="00B13309" w:rsidRDefault="00391514" w:rsidP="00391514">
      <w:pPr>
        <w:spacing w:after="0" w:line="240" w:lineRule="auto"/>
        <w:ind w:left="-284"/>
        <w:jc w:val="center"/>
        <w:rPr>
          <w:rFonts w:ascii="Times New Roman" w:eastAsia="Times New Roman" w:hAnsi="Times New Roman" w:cs="Times New Roman"/>
          <w:sz w:val="28"/>
          <w:szCs w:val="28"/>
          <w:lang w:eastAsia="ru-RU"/>
        </w:rPr>
      </w:pPr>
      <w:r w:rsidRPr="00B13309">
        <w:rPr>
          <w:rFonts w:ascii="Times New Roman" w:eastAsia="Times New Roman" w:hAnsi="Times New Roman" w:cs="Times New Roman"/>
          <w:sz w:val="28"/>
          <w:szCs w:val="28"/>
          <w:lang w:eastAsia="ru-RU"/>
        </w:rPr>
        <w:t>имени Героя Советского Союза Волкова Е.Д.</w:t>
      </w:r>
    </w:p>
    <w:p w:rsidR="00391514" w:rsidRDefault="00391514" w:rsidP="00391514">
      <w:pPr>
        <w:spacing w:after="0" w:line="240" w:lineRule="auto"/>
        <w:jc w:val="center"/>
        <w:rPr>
          <w:rFonts w:ascii="Times New Roman" w:hAnsi="Times New Roman" w:cs="Times New Roman"/>
          <w:b/>
          <w:sz w:val="24"/>
        </w:rPr>
      </w:pPr>
    </w:p>
    <w:p w:rsidR="00391514" w:rsidRDefault="00391514" w:rsidP="00391514">
      <w:pPr>
        <w:spacing w:after="0" w:line="240" w:lineRule="auto"/>
        <w:jc w:val="center"/>
        <w:rPr>
          <w:rFonts w:ascii="Times New Roman" w:hAnsi="Times New Roman" w:cs="Times New Roman"/>
          <w:b/>
          <w:sz w:val="24"/>
        </w:rPr>
      </w:pPr>
    </w:p>
    <w:p w:rsidR="00391514" w:rsidRDefault="00391514" w:rsidP="00391514">
      <w:pPr>
        <w:spacing w:after="0" w:line="240" w:lineRule="auto"/>
        <w:jc w:val="center"/>
        <w:rPr>
          <w:rFonts w:ascii="Times New Roman" w:hAnsi="Times New Roman" w:cs="Times New Roman"/>
          <w:b/>
          <w:sz w:val="24"/>
        </w:rPr>
      </w:pPr>
    </w:p>
    <w:p w:rsidR="00391514" w:rsidRDefault="00391514" w:rsidP="00391514">
      <w:pPr>
        <w:spacing w:after="0" w:line="240" w:lineRule="auto"/>
        <w:jc w:val="center"/>
        <w:rPr>
          <w:rFonts w:ascii="Times New Roman" w:hAnsi="Times New Roman" w:cs="Times New Roman"/>
          <w:b/>
          <w:sz w:val="24"/>
        </w:rPr>
      </w:pPr>
    </w:p>
    <w:p w:rsidR="00391514" w:rsidRDefault="00391514" w:rsidP="00391514">
      <w:pPr>
        <w:spacing w:after="0" w:line="240" w:lineRule="auto"/>
        <w:jc w:val="center"/>
        <w:rPr>
          <w:rFonts w:ascii="Times New Roman" w:hAnsi="Times New Roman" w:cs="Times New Roman"/>
          <w:b/>
          <w:sz w:val="24"/>
        </w:rPr>
      </w:pPr>
    </w:p>
    <w:p w:rsidR="00391514" w:rsidRDefault="00391514" w:rsidP="00391514">
      <w:pPr>
        <w:spacing w:after="0" w:line="240" w:lineRule="auto"/>
        <w:jc w:val="center"/>
        <w:rPr>
          <w:rFonts w:ascii="Times New Roman" w:hAnsi="Times New Roman" w:cs="Times New Roman"/>
          <w:b/>
          <w:sz w:val="24"/>
        </w:rPr>
      </w:pPr>
    </w:p>
    <w:p w:rsidR="00391514" w:rsidRDefault="00391514" w:rsidP="00391514">
      <w:pPr>
        <w:spacing w:after="0" w:line="240" w:lineRule="auto"/>
        <w:jc w:val="center"/>
        <w:rPr>
          <w:rFonts w:ascii="Times New Roman" w:hAnsi="Times New Roman" w:cs="Times New Roman"/>
          <w:b/>
          <w:sz w:val="24"/>
        </w:rPr>
      </w:pPr>
    </w:p>
    <w:p w:rsidR="00391514" w:rsidRDefault="00391514" w:rsidP="00391514">
      <w:pPr>
        <w:spacing w:after="0" w:line="240" w:lineRule="auto"/>
        <w:jc w:val="center"/>
        <w:rPr>
          <w:rFonts w:ascii="Times New Roman" w:hAnsi="Times New Roman" w:cs="Times New Roman"/>
          <w:b/>
          <w:sz w:val="24"/>
        </w:rPr>
      </w:pPr>
    </w:p>
    <w:p w:rsidR="00391514" w:rsidRDefault="00391514" w:rsidP="00391514">
      <w:pPr>
        <w:spacing w:after="0" w:line="240" w:lineRule="auto"/>
        <w:jc w:val="center"/>
        <w:rPr>
          <w:rFonts w:ascii="Times New Roman" w:hAnsi="Times New Roman" w:cs="Times New Roman"/>
          <w:b/>
          <w:sz w:val="24"/>
        </w:rPr>
      </w:pPr>
    </w:p>
    <w:p w:rsidR="00391514" w:rsidRPr="006F0BE9" w:rsidRDefault="00391514" w:rsidP="00391514">
      <w:pPr>
        <w:spacing w:after="0" w:line="240" w:lineRule="auto"/>
        <w:jc w:val="center"/>
        <w:rPr>
          <w:rFonts w:ascii="Times New Roman" w:hAnsi="Times New Roman" w:cs="Times New Roman"/>
          <w:b/>
          <w:sz w:val="52"/>
        </w:rPr>
      </w:pPr>
    </w:p>
    <w:p w:rsidR="00391514" w:rsidRPr="006F0BE9" w:rsidRDefault="00391514" w:rsidP="00391514">
      <w:pPr>
        <w:spacing w:after="0" w:line="240" w:lineRule="auto"/>
        <w:jc w:val="center"/>
        <w:rPr>
          <w:rFonts w:ascii="Times New Roman" w:hAnsi="Times New Roman" w:cs="Times New Roman"/>
          <w:b/>
          <w:sz w:val="52"/>
        </w:rPr>
      </w:pPr>
      <w:r w:rsidRPr="00391514">
        <w:rPr>
          <w:rFonts w:ascii="Times New Roman" w:hAnsi="Times New Roman" w:cs="Times New Roman"/>
          <w:b/>
          <w:sz w:val="52"/>
        </w:rPr>
        <w:t>Физический труд в семье и школе – важнейший фактор духовного развития, воспитания высоких нравственных качеств обучающегося</w:t>
      </w:r>
      <w:r w:rsidRPr="006F0BE9">
        <w:rPr>
          <w:rFonts w:ascii="Times New Roman" w:hAnsi="Times New Roman" w:cs="Times New Roman"/>
          <w:b/>
          <w:sz w:val="52"/>
        </w:rPr>
        <w:t>.</w:t>
      </w:r>
    </w:p>
    <w:p w:rsidR="00391514" w:rsidRPr="006F0BE9" w:rsidRDefault="00391514" w:rsidP="00391514">
      <w:pPr>
        <w:spacing w:after="0" w:line="240" w:lineRule="auto"/>
        <w:jc w:val="center"/>
        <w:rPr>
          <w:rFonts w:ascii="Times New Roman" w:hAnsi="Times New Roman" w:cs="Times New Roman"/>
          <w:b/>
          <w:sz w:val="52"/>
        </w:rPr>
      </w:pPr>
    </w:p>
    <w:p w:rsidR="00391514" w:rsidRPr="006F0BE9" w:rsidRDefault="00391514" w:rsidP="00391514">
      <w:pPr>
        <w:spacing w:after="0" w:line="240" w:lineRule="auto"/>
        <w:jc w:val="center"/>
        <w:rPr>
          <w:rFonts w:ascii="Times New Roman" w:hAnsi="Times New Roman" w:cs="Times New Roman"/>
          <w:b/>
          <w:sz w:val="52"/>
        </w:rPr>
      </w:pPr>
    </w:p>
    <w:p w:rsidR="00391514" w:rsidRDefault="00391514" w:rsidP="00391514">
      <w:pPr>
        <w:spacing w:after="0" w:line="240" w:lineRule="auto"/>
        <w:jc w:val="center"/>
        <w:rPr>
          <w:rFonts w:ascii="Times New Roman" w:hAnsi="Times New Roman" w:cs="Times New Roman"/>
          <w:b/>
          <w:sz w:val="24"/>
        </w:rPr>
      </w:pPr>
    </w:p>
    <w:p w:rsidR="00391514" w:rsidRDefault="00391514" w:rsidP="00391514">
      <w:pPr>
        <w:spacing w:after="0" w:line="240" w:lineRule="auto"/>
        <w:jc w:val="center"/>
        <w:rPr>
          <w:rFonts w:ascii="Times New Roman" w:hAnsi="Times New Roman" w:cs="Times New Roman"/>
          <w:b/>
          <w:sz w:val="24"/>
        </w:rPr>
      </w:pPr>
    </w:p>
    <w:p w:rsidR="00391514" w:rsidRDefault="00391514" w:rsidP="00391514">
      <w:pPr>
        <w:spacing w:after="0" w:line="240" w:lineRule="auto"/>
        <w:jc w:val="center"/>
        <w:rPr>
          <w:rFonts w:ascii="Times New Roman" w:hAnsi="Times New Roman" w:cs="Times New Roman"/>
          <w:b/>
          <w:sz w:val="24"/>
        </w:rPr>
      </w:pPr>
    </w:p>
    <w:p w:rsidR="00391514" w:rsidRDefault="00391514" w:rsidP="00391514">
      <w:pPr>
        <w:spacing w:after="0" w:line="240" w:lineRule="auto"/>
        <w:jc w:val="center"/>
        <w:rPr>
          <w:rFonts w:ascii="Times New Roman" w:hAnsi="Times New Roman" w:cs="Times New Roman"/>
          <w:b/>
          <w:sz w:val="24"/>
        </w:rPr>
      </w:pPr>
    </w:p>
    <w:p w:rsidR="00391514" w:rsidRDefault="00391514" w:rsidP="00391514">
      <w:pPr>
        <w:spacing w:after="0" w:line="240" w:lineRule="auto"/>
        <w:jc w:val="center"/>
        <w:rPr>
          <w:rFonts w:ascii="Times New Roman" w:hAnsi="Times New Roman" w:cs="Times New Roman"/>
          <w:b/>
          <w:sz w:val="24"/>
        </w:rPr>
      </w:pPr>
    </w:p>
    <w:p w:rsidR="00391514" w:rsidRDefault="00391514" w:rsidP="00391514">
      <w:pPr>
        <w:spacing w:after="0" w:line="240" w:lineRule="auto"/>
        <w:jc w:val="center"/>
        <w:rPr>
          <w:rFonts w:ascii="Times New Roman" w:hAnsi="Times New Roman" w:cs="Times New Roman"/>
          <w:b/>
          <w:sz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7"/>
        <w:gridCol w:w="5364"/>
      </w:tblGrid>
      <w:tr w:rsidR="00391514" w:rsidTr="00045974">
        <w:tc>
          <w:tcPr>
            <w:tcW w:w="4361" w:type="dxa"/>
          </w:tcPr>
          <w:p w:rsidR="00391514" w:rsidRDefault="00391514" w:rsidP="00045974">
            <w:pPr>
              <w:jc w:val="center"/>
              <w:rPr>
                <w:rFonts w:ascii="Times New Roman" w:hAnsi="Times New Roman"/>
                <w:b/>
                <w:sz w:val="24"/>
              </w:rPr>
            </w:pPr>
          </w:p>
        </w:tc>
        <w:tc>
          <w:tcPr>
            <w:tcW w:w="5493" w:type="dxa"/>
          </w:tcPr>
          <w:p w:rsidR="00391514" w:rsidRDefault="00391514" w:rsidP="00045974">
            <w:pPr>
              <w:spacing w:line="360" w:lineRule="auto"/>
              <w:jc w:val="both"/>
              <w:rPr>
                <w:rFonts w:ascii="Times New Roman" w:hAnsi="Times New Roman"/>
                <w:sz w:val="24"/>
              </w:rPr>
            </w:pPr>
            <w:r w:rsidRPr="006F0BE9">
              <w:rPr>
                <w:rFonts w:ascii="Times New Roman" w:hAnsi="Times New Roman"/>
                <w:b/>
                <w:sz w:val="24"/>
              </w:rPr>
              <w:t>Автор:</w:t>
            </w:r>
            <w:r>
              <w:rPr>
                <w:rFonts w:ascii="Times New Roman" w:hAnsi="Times New Roman"/>
                <w:sz w:val="24"/>
              </w:rPr>
              <w:t xml:space="preserve"> </w:t>
            </w:r>
            <w:proofErr w:type="spellStart"/>
            <w:r>
              <w:rPr>
                <w:rFonts w:ascii="Times New Roman" w:hAnsi="Times New Roman"/>
                <w:sz w:val="24"/>
              </w:rPr>
              <w:t>Шакура</w:t>
            </w:r>
            <w:proofErr w:type="spellEnd"/>
            <w:r>
              <w:rPr>
                <w:rFonts w:ascii="Times New Roman" w:hAnsi="Times New Roman"/>
                <w:sz w:val="24"/>
              </w:rPr>
              <w:t xml:space="preserve"> Елена Николаевна учитель технологии и  изобразительного искусства</w:t>
            </w:r>
            <w:r w:rsidRPr="006F0BE9">
              <w:rPr>
                <w:rFonts w:ascii="Times New Roman" w:hAnsi="Times New Roman"/>
                <w:sz w:val="24"/>
              </w:rPr>
              <w:t xml:space="preserve">  МБОУ «СОШ № 4» имени Героя Советского Союза Волкова Е.Д., </w:t>
            </w:r>
          </w:p>
          <w:p w:rsidR="00391514" w:rsidRDefault="00391514" w:rsidP="00045974">
            <w:pPr>
              <w:spacing w:line="360" w:lineRule="auto"/>
              <w:jc w:val="both"/>
              <w:rPr>
                <w:rFonts w:ascii="Times New Roman" w:hAnsi="Times New Roman"/>
                <w:sz w:val="24"/>
              </w:rPr>
            </w:pPr>
            <w:r w:rsidRPr="006F0BE9">
              <w:rPr>
                <w:rFonts w:ascii="Times New Roman" w:hAnsi="Times New Roman"/>
                <w:sz w:val="24"/>
              </w:rPr>
              <w:t>Краснодарский край, Тбилисский район, сел</w:t>
            </w:r>
            <w:r>
              <w:rPr>
                <w:rFonts w:ascii="Times New Roman" w:hAnsi="Times New Roman"/>
                <w:sz w:val="24"/>
              </w:rPr>
              <w:t>о Ванновское, ул. Гагарина, д.4</w:t>
            </w:r>
            <w:r>
              <w:rPr>
                <w:rFonts w:ascii="Times New Roman" w:hAnsi="Times New Roman"/>
                <w:sz w:val="24"/>
              </w:rPr>
              <w:t>.</w:t>
            </w:r>
          </w:p>
          <w:p w:rsidR="00391514" w:rsidRDefault="00391514" w:rsidP="00045974">
            <w:pPr>
              <w:spacing w:line="360" w:lineRule="auto"/>
              <w:jc w:val="both"/>
              <w:rPr>
                <w:rFonts w:ascii="Times New Roman" w:hAnsi="Times New Roman"/>
                <w:sz w:val="24"/>
              </w:rPr>
            </w:pPr>
          </w:p>
          <w:p w:rsidR="00391514" w:rsidRPr="006F0BE9" w:rsidRDefault="00391514" w:rsidP="00045974">
            <w:pPr>
              <w:spacing w:line="360" w:lineRule="auto"/>
              <w:jc w:val="both"/>
              <w:rPr>
                <w:rFonts w:ascii="Times New Roman" w:hAnsi="Times New Roman"/>
                <w:sz w:val="24"/>
              </w:rPr>
            </w:pPr>
          </w:p>
        </w:tc>
      </w:tr>
    </w:tbl>
    <w:p w:rsidR="00391514" w:rsidRDefault="00391514" w:rsidP="00391514">
      <w:pPr>
        <w:spacing w:after="0" w:line="240" w:lineRule="auto"/>
        <w:jc w:val="center"/>
        <w:rPr>
          <w:rFonts w:ascii="Times New Roman" w:hAnsi="Times New Roman" w:cs="Times New Roman"/>
          <w:b/>
          <w:sz w:val="24"/>
        </w:rPr>
      </w:pPr>
    </w:p>
    <w:p w:rsidR="00391514" w:rsidRDefault="00391514" w:rsidP="00391514">
      <w:pPr>
        <w:spacing w:after="0" w:line="240" w:lineRule="auto"/>
        <w:jc w:val="center"/>
        <w:rPr>
          <w:rFonts w:ascii="Times New Roman" w:hAnsi="Times New Roman" w:cs="Times New Roman"/>
          <w:b/>
          <w:sz w:val="24"/>
        </w:rPr>
      </w:pPr>
    </w:p>
    <w:p w:rsidR="00391514" w:rsidRDefault="00391514" w:rsidP="00391514">
      <w:pPr>
        <w:spacing w:line="360" w:lineRule="auto"/>
        <w:jc w:val="center"/>
        <w:rPr>
          <w:rFonts w:ascii="Times New Roman" w:hAnsi="Times New Roman"/>
          <w:sz w:val="24"/>
        </w:rPr>
      </w:pPr>
      <w:r>
        <w:rPr>
          <w:rFonts w:ascii="Times New Roman" w:hAnsi="Times New Roman"/>
          <w:sz w:val="24"/>
        </w:rPr>
        <w:t>С. Ванновское</w:t>
      </w:r>
    </w:p>
    <w:p w:rsidR="00391514" w:rsidRDefault="00391514" w:rsidP="00391514">
      <w:pPr>
        <w:spacing w:after="0" w:line="240" w:lineRule="auto"/>
        <w:jc w:val="center"/>
        <w:rPr>
          <w:rFonts w:ascii="Times New Roman" w:hAnsi="Times New Roman" w:cs="Times New Roman"/>
          <w:b/>
          <w:sz w:val="24"/>
        </w:rPr>
      </w:pPr>
      <w:r>
        <w:rPr>
          <w:rFonts w:ascii="Times New Roman" w:hAnsi="Times New Roman"/>
          <w:sz w:val="24"/>
        </w:rPr>
        <w:t>2021 г</w:t>
      </w:r>
    </w:p>
    <w:p w:rsidR="00537CC7" w:rsidRPr="00391514" w:rsidRDefault="008D1DFE" w:rsidP="00537CC7">
      <w:pPr>
        <w:pStyle w:val="a3"/>
        <w:shd w:val="clear" w:color="auto" w:fill="FFFFFF"/>
        <w:spacing w:before="0" w:beforeAutospacing="0" w:after="0" w:afterAutospacing="0"/>
        <w:jc w:val="center"/>
        <w:rPr>
          <w:b/>
          <w:bCs/>
          <w:sz w:val="28"/>
          <w:szCs w:val="28"/>
        </w:rPr>
      </w:pPr>
      <w:bookmarkStart w:id="0" w:name="_GoBack"/>
      <w:r w:rsidRPr="00391514">
        <w:rPr>
          <w:b/>
          <w:sz w:val="28"/>
          <w:szCs w:val="28"/>
        </w:rPr>
        <w:lastRenderedPageBreak/>
        <w:t>Физический труд в семье и школе – важнейший фактор духовного развития, воспитания высоких нравственных качеств</w:t>
      </w:r>
      <w:r w:rsidRPr="00391514">
        <w:rPr>
          <w:b/>
          <w:bCs/>
          <w:sz w:val="28"/>
          <w:szCs w:val="28"/>
        </w:rPr>
        <w:t xml:space="preserve"> обучающегося</w:t>
      </w:r>
    </w:p>
    <w:p w:rsidR="00537CC7" w:rsidRPr="00391514" w:rsidRDefault="00537CC7" w:rsidP="00537CC7">
      <w:pPr>
        <w:pStyle w:val="a3"/>
        <w:shd w:val="clear" w:color="auto" w:fill="FFFFFF"/>
        <w:spacing w:before="0" w:beforeAutospacing="0" w:after="0" w:afterAutospacing="0"/>
        <w:jc w:val="center"/>
        <w:rPr>
          <w:b/>
          <w:bCs/>
          <w:sz w:val="28"/>
          <w:szCs w:val="28"/>
        </w:rPr>
      </w:pPr>
    </w:p>
    <w:bookmarkEnd w:id="0"/>
    <w:p w:rsidR="00692240" w:rsidRDefault="008D1DFE" w:rsidP="00692240">
      <w:pPr>
        <w:pStyle w:val="a3"/>
        <w:shd w:val="clear" w:color="auto" w:fill="FFFFFF"/>
        <w:spacing w:before="0" w:beforeAutospacing="0" w:after="0" w:afterAutospacing="0"/>
        <w:ind w:left="4962"/>
        <w:rPr>
          <w:sz w:val="28"/>
          <w:szCs w:val="28"/>
        </w:rPr>
      </w:pPr>
      <w:r w:rsidRPr="00692240">
        <w:rPr>
          <w:sz w:val="28"/>
          <w:szCs w:val="28"/>
        </w:rPr>
        <w:t xml:space="preserve"> </w:t>
      </w:r>
      <w:r w:rsidR="00692240" w:rsidRPr="00692240">
        <w:rPr>
          <w:sz w:val="28"/>
          <w:szCs w:val="28"/>
        </w:rPr>
        <w:t xml:space="preserve">«Лучшая форма наследства, </w:t>
      </w:r>
    </w:p>
    <w:p w:rsidR="00692240" w:rsidRDefault="00692240" w:rsidP="00692240">
      <w:pPr>
        <w:pStyle w:val="a3"/>
        <w:shd w:val="clear" w:color="auto" w:fill="FFFFFF"/>
        <w:spacing w:before="0" w:beforeAutospacing="0" w:after="0" w:afterAutospacing="0"/>
        <w:ind w:left="4962"/>
        <w:rPr>
          <w:sz w:val="28"/>
          <w:szCs w:val="28"/>
        </w:rPr>
      </w:pPr>
      <w:r>
        <w:rPr>
          <w:sz w:val="28"/>
          <w:szCs w:val="28"/>
        </w:rPr>
        <w:t xml:space="preserve">оставляемого родителями своим </w:t>
      </w:r>
      <w:r w:rsidRPr="00692240">
        <w:rPr>
          <w:sz w:val="28"/>
          <w:szCs w:val="28"/>
        </w:rPr>
        <w:t xml:space="preserve">детям, это не деньги, не вещи и даже не образование, а воспитание трудолюбия, которое является одним из важнейших условий </w:t>
      </w:r>
    </w:p>
    <w:p w:rsidR="00692240" w:rsidRDefault="00692240" w:rsidP="00692240">
      <w:pPr>
        <w:pStyle w:val="a3"/>
        <w:shd w:val="clear" w:color="auto" w:fill="FFFFFF"/>
        <w:spacing w:before="0" w:beforeAutospacing="0" w:after="0" w:afterAutospacing="0"/>
        <w:ind w:left="4962"/>
        <w:rPr>
          <w:sz w:val="28"/>
          <w:szCs w:val="28"/>
        </w:rPr>
      </w:pPr>
      <w:r w:rsidRPr="00692240">
        <w:rPr>
          <w:sz w:val="28"/>
          <w:szCs w:val="28"/>
        </w:rPr>
        <w:t xml:space="preserve">человеческого счастья» </w:t>
      </w:r>
    </w:p>
    <w:p w:rsidR="00537CC7" w:rsidRDefault="00692240" w:rsidP="00692240">
      <w:pPr>
        <w:pStyle w:val="a3"/>
        <w:shd w:val="clear" w:color="auto" w:fill="FFFFFF"/>
        <w:spacing w:before="0" w:beforeAutospacing="0" w:after="0" w:afterAutospacing="0"/>
        <w:ind w:left="4962"/>
        <w:rPr>
          <w:sz w:val="28"/>
          <w:szCs w:val="28"/>
        </w:rPr>
      </w:pPr>
      <w:proofErr w:type="spellStart"/>
      <w:r w:rsidRPr="00692240">
        <w:rPr>
          <w:sz w:val="28"/>
          <w:szCs w:val="28"/>
        </w:rPr>
        <w:t>К.Д.Ушинский</w:t>
      </w:r>
      <w:proofErr w:type="spellEnd"/>
    </w:p>
    <w:p w:rsidR="00692240" w:rsidRPr="00692240" w:rsidRDefault="00692240" w:rsidP="00692240">
      <w:pPr>
        <w:pStyle w:val="a3"/>
        <w:shd w:val="clear" w:color="auto" w:fill="FFFFFF"/>
        <w:spacing w:before="0" w:beforeAutospacing="0" w:after="0" w:afterAutospacing="0"/>
        <w:ind w:left="4962"/>
        <w:rPr>
          <w:bCs/>
          <w:sz w:val="28"/>
          <w:szCs w:val="28"/>
        </w:rPr>
      </w:pPr>
    </w:p>
    <w:p w:rsidR="008D1DFE" w:rsidRPr="008D1DFE" w:rsidRDefault="00537CC7" w:rsidP="008D1DFE">
      <w:pPr>
        <w:pStyle w:val="a3"/>
        <w:shd w:val="clear" w:color="auto" w:fill="FFFFFF"/>
        <w:spacing w:before="0" w:beforeAutospacing="0" w:after="0" w:afterAutospacing="0" w:line="294" w:lineRule="atLeast"/>
        <w:jc w:val="both"/>
        <w:rPr>
          <w:bCs/>
          <w:sz w:val="28"/>
          <w:szCs w:val="28"/>
        </w:rPr>
      </w:pPr>
      <w:r>
        <w:rPr>
          <w:bCs/>
          <w:sz w:val="28"/>
          <w:szCs w:val="28"/>
        </w:rPr>
        <w:t xml:space="preserve">   </w:t>
      </w:r>
      <w:r w:rsidR="00C44E64">
        <w:rPr>
          <w:bCs/>
          <w:sz w:val="28"/>
          <w:szCs w:val="28"/>
        </w:rPr>
        <w:t xml:space="preserve">       </w:t>
      </w:r>
      <w:r w:rsidR="00737D40" w:rsidRPr="008D1DFE">
        <w:rPr>
          <w:bCs/>
          <w:sz w:val="28"/>
          <w:szCs w:val="28"/>
        </w:rPr>
        <w:t>Специфика сельской школы наиболее остро проявляется в вопросах целеполагания обучения технологии. Задача подготовки сельской молодежи к труду на земле приобретает жизненно важное значение, поскольку условия профессиональной деятельности сельского жителя неотделимы от среды его обитания.</w:t>
      </w:r>
      <w:r w:rsidR="00927783" w:rsidRPr="008D1DFE">
        <w:rPr>
          <w:bCs/>
          <w:sz w:val="28"/>
          <w:szCs w:val="28"/>
        </w:rPr>
        <w:t xml:space="preserve"> </w:t>
      </w:r>
      <w:r w:rsidR="008D1DFE" w:rsidRPr="008D1DFE">
        <w:rPr>
          <w:sz w:val="28"/>
          <w:szCs w:val="28"/>
        </w:rPr>
        <w:t xml:space="preserve">Перед учителем технологии в это сложное время стоят три основные задачи, которые взаимосвязаны между собой. Первая – обучая, воспитывать; вторая – добиваться прочных знаний, формировать умения и навыки, третья – готовить к активной трудовой деятельности. В сущности, вся многогранная работа </w:t>
      </w:r>
      <w:r w:rsidR="008D1DFE">
        <w:rPr>
          <w:sz w:val="28"/>
          <w:szCs w:val="28"/>
        </w:rPr>
        <w:t>нашей школы</w:t>
      </w:r>
      <w:r w:rsidR="008D1DFE" w:rsidRPr="008D1DFE">
        <w:rPr>
          <w:sz w:val="28"/>
          <w:szCs w:val="28"/>
        </w:rPr>
        <w:t xml:space="preserve"> сводится к одной цели – воспитать достойного гражданина своего отечества. Из мальчика вырастить мужчину – достойного мужа и отца, а из девочки – достойную жену и мать.</w:t>
      </w:r>
      <w:r w:rsidR="00B73B5F">
        <w:rPr>
          <w:sz w:val="28"/>
          <w:szCs w:val="28"/>
        </w:rPr>
        <w:t xml:space="preserve"> </w:t>
      </w:r>
      <w:r w:rsidR="008D1DFE" w:rsidRPr="008D1DFE">
        <w:rPr>
          <w:sz w:val="28"/>
          <w:szCs w:val="28"/>
        </w:rPr>
        <w:t>Физический труд в семье и школе – важнейший фактор духовного развития, воспитания высоких нравственных качеств. Какие бы методы не придумывали в деле воспитания трудолюбия, личный пример окружающих людей, родителей и педагогов незаменим.</w:t>
      </w:r>
    </w:p>
    <w:p w:rsidR="00BC6685" w:rsidRPr="008D1DFE" w:rsidRDefault="00B73B5F" w:rsidP="00FA55F8">
      <w:pPr>
        <w:pStyle w:val="a3"/>
        <w:shd w:val="clear" w:color="auto" w:fill="FFFFFF"/>
        <w:spacing w:before="0" w:beforeAutospacing="0" w:after="0" w:afterAutospacing="0" w:line="294" w:lineRule="atLeast"/>
        <w:jc w:val="both"/>
        <w:rPr>
          <w:sz w:val="28"/>
          <w:szCs w:val="28"/>
          <w:shd w:val="clear" w:color="auto" w:fill="FFFFFF"/>
        </w:rPr>
      </w:pPr>
      <w:r>
        <w:rPr>
          <w:color w:val="000000"/>
          <w:sz w:val="28"/>
          <w:szCs w:val="28"/>
        </w:rPr>
        <w:t xml:space="preserve">             </w:t>
      </w:r>
      <w:r w:rsidR="00927783" w:rsidRPr="008D1DFE">
        <w:rPr>
          <w:color w:val="000000"/>
          <w:sz w:val="28"/>
          <w:szCs w:val="28"/>
        </w:rPr>
        <w:t xml:space="preserve">Одна из основных задач преподавателя сельскохозяйственного труда является воспитание в детях любви к родной земле, уважения к труду и людям труда. Уроки с использованием </w:t>
      </w:r>
      <w:proofErr w:type="spellStart"/>
      <w:r w:rsidR="00927783" w:rsidRPr="008D1DFE">
        <w:rPr>
          <w:color w:val="000000"/>
          <w:sz w:val="28"/>
          <w:szCs w:val="28"/>
        </w:rPr>
        <w:t>межпредметных</w:t>
      </w:r>
      <w:proofErr w:type="spellEnd"/>
      <w:r w:rsidR="00927783" w:rsidRPr="008D1DFE">
        <w:rPr>
          <w:color w:val="000000"/>
          <w:sz w:val="28"/>
          <w:szCs w:val="28"/>
        </w:rPr>
        <w:t xml:space="preserve"> связей вносят в привычную структуру школьного обучения оригинальность и новизну, тем самым способствуют повышению учебной мотивации школьников, формируют их познавательный интерес, создают ситуацию успеха. Решая проблему ознакомления школьников с научными основами производства в процессе обучения их сельскохозяйственному труду, невозможно обойтись без привлечения их знани</w:t>
      </w:r>
      <w:r>
        <w:rPr>
          <w:color w:val="000000"/>
          <w:sz w:val="28"/>
          <w:szCs w:val="28"/>
        </w:rPr>
        <w:t>й по математике, биологии и</w:t>
      </w:r>
      <w:r w:rsidR="00927783" w:rsidRPr="008D1DFE">
        <w:rPr>
          <w:color w:val="000000"/>
          <w:sz w:val="28"/>
          <w:szCs w:val="28"/>
        </w:rPr>
        <w:t xml:space="preserve"> др.</w:t>
      </w:r>
      <w:r>
        <w:rPr>
          <w:color w:val="000000"/>
          <w:sz w:val="28"/>
          <w:szCs w:val="28"/>
        </w:rPr>
        <w:t xml:space="preserve"> </w:t>
      </w:r>
      <w:r w:rsidR="00927783" w:rsidRPr="008D1DFE">
        <w:rPr>
          <w:color w:val="000000"/>
          <w:sz w:val="28"/>
          <w:szCs w:val="28"/>
        </w:rPr>
        <w:t xml:space="preserve">Самое широкое применение на уроках сельскохозяйственного труда находят биологические знания. Например, обучая приемам пикировки рассады томатов, говорю о необходимости </w:t>
      </w:r>
      <w:proofErr w:type="spellStart"/>
      <w:r w:rsidR="00927783" w:rsidRPr="008D1DFE">
        <w:rPr>
          <w:color w:val="000000"/>
          <w:sz w:val="28"/>
          <w:szCs w:val="28"/>
        </w:rPr>
        <w:t>прищипывания</w:t>
      </w:r>
      <w:proofErr w:type="spellEnd"/>
      <w:r w:rsidR="00927783" w:rsidRPr="008D1DFE">
        <w:rPr>
          <w:color w:val="000000"/>
          <w:sz w:val="28"/>
          <w:szCs w:val="28"/>
        </w:rPr>
        <w:t xml:space="preserve"> главного корня у растения томата. Для понимания этой операции вспоминаем типы корневых систем у растений, выявляем, какой тип корневой системы у томатов, выясняем, что произойдет с корневой системой, если главный корень ограничить в росте, говорим о значении площади питания для формирования вегетативных органов растения.</w:t>
      </w:r>
      <w:r>
        <w:rPr>
          <w:color w:val="000000"/>
          <w:sz w:val="28"/>
          <w:szCs w:val="28"/>
        </w:rPr>
        <w:t xml:space="preserve"> </w:t>
      </w:r>
      <w:r w:rsidR="00927783" w:rsidRPr="008D1DFE">
        <w:rPr>
          <w:color w:val="000000"/>
          <w:sz w:val="28"/>
          <w:szCs w:val="28"/>
        </w:rPr>
        <w:t xml:space="preserve">Также, чтобы показать </w:t>
      </w:r>
      <w:proofErr w:type="spellStart"/>
      <w:r w:rsidR="00927783" w:rsidRPr="008D1DFE">
        <w:rPr>
          <w:color w:val="000000"/>
          <w:sz w:val="28"/>
          <w:szCs w:val="28"/>
        </w:rPr>
        <w:t>причин</w:t>
      </w:r>
      <w:r>
        <w:rPr>
          <w:color w:val="000000"/>
          <w:sz w:val="28"/>
          <w:szCs w:val="28"/>
        </w:rPr>
        <w:t>н</w:t>
      </w:r>
      <w:r w:rsidR="00927783" w:rsidRPr="008D1DFE">
        <w:rPr>
          <w:color w:val="000000"/>
          <w:sz w:val="28"/>
          <w:szCs w:val="28"/>
        </w:rPr>
        <w:t>о</w:t>
      </w:r>
      <w:proofErr w:type="spellEnd"/>
      <w:r w:rsidR="00927783" w:rsidRPr="008D1DFE">
        <w:rPr>
          <w:color w:val="000000"/>
          <w:sz w:val="28"/>
          <w:szCs w:val="28"/>
        </w:rPr>
        <w:t xml:space="preserve"> - следственную зависимость между различными явлениями окружающей действительности, </w:t>
      </w:r>
      <w:r w:rsidR="00927783" w:rsidRPr="008D1DFE">
        <w:rPr>
          <w:color w:val="000000"/>
          <w:sz w:val="28"/>
          <w:szCs w:val="28"/>
        </w:rPr>
        <w:lastRenderedPageBreak/>
        <w:t>сформировать целостную картину изучаемого объекта в сознании учащихся интегрирую знания социально - бытовой ориентировки и сельскохозяйственного труда. В весенний период перед детьми ставлю задачу - вырастить овощи, необходимые для приготовления овощных салатов и зимних заготовок, которыми они будут заниматься осенью. Примером заготовки является квашение капусты. Выясняем, что не всякая капуста пригодна к квашению, вместе с детьми подбираем семена позднеспелых сортов капусты, выращиваем рассаду, ухаживаем за растениями в летнее время. На математике дети знакомятся с понятиями «периметр», «площадь», с соотношением мер площади, решают задачи на вычисление площадей, и эти знания нам необходимы на уроках труда. Для решения задачи ребятам необходимо вспомнить расстояние между рядками чеснока, посчитать, сколько промежутков будет между шестью рядками, провести вычислительные операции по вычислению ширины грядки.</w:t>
      </w:r>
      <w:r w:rsidR="00FA55F8">
        <w:rPr>
          <w:color w:val="000000"/>
          <w:sz w:val="28"/>
          <w:szCs w:val="28"/>
        </w:rPr>
        <w:t xml:space="preserve"> </w:t>
      </w:r>
      <w:r w:rsidR="00927783" w:rsidRPr="008D1DFE">
        <w:rPr>
          <w:color w:val="000000"/>
          <w:sz w:val="28"/>
          <w:szCs w:val="28"/>
        </w:rPr>
        <w:t xml:space="preserve">Таким образом, реализация </w:t>
      </w:r>
      <w:proofErr w:type="spellStart"/>
      <w:r w:rsidR="00927783" w:rsidRPr="008D1DFE">
        <w:rPr>
          <w:color w:val="000000"/>
          <w:sz w:val="28"/>
          <w:szCs w:val="28"/>
        </w:rPr>
        <w:t>межпредметных</w:t>
      </w:r>
      <w:proofErr w:type="spellEnd"/>
      <w:r w:rsidR="00927783" w:rsidRPr="008D1DFE">
        <w:rPr>
          <w:color w:val="000000"/>
          <w:sz w:val="28"/>
          <w:szCs w:val="28"/>
        </w:rPr>
        <w:t xml:space="preserve"> связей на уроках сельскохозяйственного труда помогает формировать в своем сознании целостную картину изучаемого объекта, единое представление о природе, обеспечивает системность знаний, развивает познавательный интерес, стимулирует учащихся к применению знаний в </w:t>
      </w:r>
      <w:r w:rsidR="00FA55F8">
        <w:rPr>
          <w:color w:val="000000"/>
          <w:sz w:val="28"/>
          <w:szCs w:val="28"/>
        </w:rPr>
        <w:t>повседневной жизни.</w:t>
      </w:r>
    </w:p>
    <w:p w:rsidR="00BC6685" w:rsidRPr="008D1DFE" w:rsidRDefault="00BC6685" w:rsidP="008D1DFE">
      <w:pPr>
        <w:pStyle w:val="a3"/>
        <w:shd w:val="clear" w:color="auto" w:fill="FFFFFF"/>
        <w:spacing w:before="0" w:beforeAutospacing="0" w:after="0" w:afterAutospacing="0"/>
        <w:jc w:val="both"/>
        <w:rPr>
          <w:color w:val="000000"/>
          <w:sz w:val="28"/>
          <w:szCs w:val="28"/>
        </w:rPr>
      </w:pPr>
      <w:r w:rsidRPr="008D1DFE">
        <w:rPr>
          <w:sz w:val="28"/>
          <w:szCs w:val="28"/>
          <w:shd w:val="clear" w:color="auto" w:fill="FFFFFF"/>
        </w:rPr>
        <w:t xml:space="preserve">          </w:t>
      </w:r>
      <w:r w:rsidRPr="008D1DFE">
        <w:rPr>
          <w:color w:val="000000"/>
          <w:sz w:val="28"/>
          <w:szCs w:val="28"/>
        </w:rPr>
        <w:t>Содержание рабочей программы «Сельскохозяйственный труд» одинаково для городских и сельских школ. Оно преду</w:t>
      </w:r>
      <w:r w:rsidRPr="008D1DFE">
        <w:rPr>
          <w:color w:val="000000"/>
          <w:sz w:val="28"/>
          <w:szCs w:val="28"/>
        </w:rPr>
        <w:softHyphen/>
        <w:t>сматривает сезонный характер работ и раскрывает эле</w:t>
      </w:r>
      <w:r w:rsidRPr="008D1DFE">
        <w:rPr>
          <w:color w:val="000000"/>
          <w:sz w:val="28"/>
          <w:szCs w:val="28"/>
        </w:rPr>
        <w:softHyphen/>
        <w:t>менты растениеводства и животноводства. С учетом ре</w:t>
      </w:r>
      <w:r w:rsidRPr="008D1DFE">
        <w:rPr>
          <w:color w:val="000000"/>
          <w:sz w:val="28"/>
          <w:szCs w:val="28"/>
        </w:rPr>
        <w:softHyphen/>
        <w:t>гиональных особенностей, площади учебно-опытного участка, количества учащихся в классе выполнение программы по этому раз</w:t>
      </w:r>
      <w:r w:rsidRPr="008D1DFE">
        <w:rPr>
          <w:color w:val="000000"/>
          <w:sz w:val="28"/>
          <w:szCs w:val="28"/>
        </w:rPr>
        <w:softHyphen/>
        <w:t>делу трудового обучения</w:t>
      </w:r>
      <w:r w:rsidR="00B00654" w:rsidRPr="008D1DFE">
        <w:rPr>
          <w:color w:val="000000"/>
          <w:sz w:val="28"/>
          <w:szCs w:val="28"/>
        </w:rPr>
        <w:t>,</w:t>
      </w:r>
      <w:r w:rsidRPr="008D1DFE">
        <w:rPr>
          <w:color w:val="000000"/>
          <w:sz w:val="28"/>
          <w:szCs w:val="28"/>
        </w:rPr>
        <w:t xml:space="preserve"> может осуществляться по ва</w:t>
      </w:r>
      <w:r w:rsidRPr="008D1DFE">
        <w:rPr>
          <w:color w:val="000000"/>
          <w:sz w:val="28"/>
          <w:szCs w:val="28"/>
        </w:rPr>
        <w:softHyphen/>
        <w:t>риантам тематического плана. Выделение на сельскохозяйственные работы 34 ч. в год рекомендуется программой для школ, имеющих учебно-опытный участок более 1 га, теплицу.</w:t>
      </w:r>
    </w:p>
    <w:p w:rsidR="00BC6685" w:rsidRPr="008D1DFE" w:rsidRDefault="00BC6685" w:rsidP="008D1DFE">
      <w:pPr>
        <w:pStyle w:val="a3"/>
        <w:shd w:val="clear" w:color="auto" w:fill="FFFFFF"/>
        <w:spacing w:before="0" w:beforeAutospacing="0" w:after="0" w:afterAutospacing="0"/>
        <w:jc w:val="both"/>
        <w:rPr>
          <w:color w:val="000000"/>
          <w:sz w:val="28"/>
          <w:szCs w:val="28"/>
        </w:rPr>
      </w:pPr>
      <w:r w:rsidRPr="008D1DFE">
        <w:rPr>
          <w:color w:val="000000"/>
          <w:sz w:val="28"/>
          <w:szCs w:val="28"/>
        </w:rPr>
        <w:t>Уход за</w:t>
      </w:r>
      <w:r w:rsidRPr="008D1DFE">
        <w:rPr>
          <w:i/>
          <w:iCs/>
          <w:color w:val="000000"/>
          <w:sz w:val="28"/>
          <w:szCs w:val="28"/>
        </w:rPr>
        <w:t> </w:t>
      </w:r>
      <w:r w:rsidRPr="008D1DFE">
        <w:rPr>
          <w:color w:val="000000"/>
          <w:sz w:val="28"/>
          <w:szCs w:val="28"/>
        </w:rPr>
        <w:t>растениями в летний период осуществляется за счет времени, отведенного на общест</w:t>
      </w:r>
      <w:r w:rsidRPr="008D1DFE">
        <w:rPr>
          <w:color w:val="000000"/>
          <w:sz w:val="28"/>
          <w:szCs w:val="28"/>
        </w:rPr>
        <w:softHyphen/>
        <w:t xml:space="preserve">венно полезный, производительный труд и трудовую практику. </w:t>
      </w:r>
    </w:p>
    <w:p w:rsidR="00587B0E" w:rsidRPr="008D1DFE" w:rsidRDefault="00BC6685" w:rsidP="008D1DFE">
      <w:pPr>
        <w:pStyle w:val="a3"/>
        <w:shd w:val="clear" w:color="auto" w:fill="FFFFFF"/>
        <w:spacing w:before="0" w:beforeAutospacing="0" w:after="0" w:afterAutospacing="0"/>
        <w:jc w:val="both"/>
        <w:rPr>
          <w:color w:val="000000"/>
          <w:sz w:val="28"/>
          <w:szCs w:val="28"/>
        </w:rPr>
      </w:pPr>
      <w:r w:rsidRPr="008D1DFE">
        <w:rPr>
          <w:color w:val="000000"/>
          <w:sz w:val="28"/>
          <w:szCs w:val="28"/>
        </w:rPr>
        <w:t xml:space="preserve">         В нашей школе вся четвер</w:t>
      </w:r>
      <w:r w:rsidR="001D0B9A" w:rsidRPr="008D1DFE">
        <w:rPr>
          <w:color w:val="000000"/>
          <w:sz w:val="28"/>
          <w:szCs w:val="28"/>
        </w:rPr>
        <w:t>т</w:t>
      </w:r>
      <w:r w:rsidRPr="008D1DFE">
        <w:rPr>
          <w:color w:val="000000"/>
          <w:sz w:val="28"/>
          <w:szCs w:val="28"/>
        </w:rPr>
        <w:t xml:space="preserve">ая четверть отведена под изучение сельскохозяйственного труда с 5 по 8 класс. </w:t>
      </w:r>
      <w:r w:rsidR="00FA55F8">
        <w:rPr>
          <w:color w:val="000000"/>
          <w:sz w:val="28"/>
          <w:szCs w:val="28"/>
        </w:rPr>
        <w:t>И</w:t>
      </w:r>
      <w:r w:rsidRPr="008D1DFE">
        <w:rPr>
          <w:color w:val="000000"/>
          <w:sz w:val="28"/>
          <w:szCs w:val="28"/>
        </w:rPr>
        <w:t xml:space="preserve">меется теплица, </w:t>
      </w:r>
      <w:r w:rsidR="001D0B9A" w:rsidRPr="008D1DFE">
        <w:rPr>
          <w:color w:val="000000"/>
          <w:sz w:val="28"/>
          <w:szCs w:val="28"/>
        </w:rPr>
        <w:t xml:space="preserve">которую </w:t>
      </w:r>
      <w:r w:rsidRPr="008D1DFE">
        <w:rPr>
          <w:color w:val="000000"/>
          <w:sz w:val="28"/>
          <w:szCs w:val="28"/>
        </w:rPr>
        <w:t>мы</w:t>
      </w:r>
      <w:r w:rsidR="00C44E64" w:rsidRPr="008D1DFE">
        <w:rPr>
          <w:color w:val="000000"/>
          <w:sz w:val="28"/>
          <w:szCs w:val="28"/>
        </w:rPr>
        <w:t xml:space="preserve"> приобрел</w:t>
      </w:r>
      <w:r w:rsidR="00FA55F8">
        <w:rPr>
          <w:color w:val="000000"/>
          <w:sz w:val="28"/>
          <w:szCs w:val="28"/>
        </w:rPr>
        <w:t>и</w:t>
      </w:r>
      <w:r w:rsidR="00C44E64" w:rsidRPr="008D1DFE">
        <w:rPr>
          <w:color w:val="000000"/>
          <w:sz w:val="28"/>
          <w:szCs w:val="28"/>
        </w:rPr>
        <w:t>,</w:t>
      </w:r>
      <w:r w:rsidRPr="008D1DFE">
        <w:rPr>
          <w:color w:val="000000"/>
          <w:sz w:val="28"/>
          <w:szCs w:val="28"/>
        </w:rPr>
        <w:t xml:space="preserve"> </w:t>
      </w:r>
      <w:r w:rsidR="00C44E64" w:rsidRPr="008D1DFE">
        <w:rPr>
          <w:color w:val="000000"/>
          <w:sz w:val="28"/>
          <w:szCs w:val="28"/>
        </w:rPr>
        <w:t>получив гранд от участия в районном  образовательном конкурсе «Инновационный поиск»</w:t>
      </w:r>
      <w:r w:rsidRPr="008D1DFE">
        <w:rPr>
          <w:color w:val="000000"/>
          <w:sz w:val="28"/>
          <w:szCs w:val="28"/>
        </w:rPr>
        <w:t>. Обучающиеся нашей школы с осени начинают работать в теплице: готовят почву, подбирают семена овощных и цветочных культур. Работа в школьной теплице продолжается с весны до поздней осени. Дни весенних каникул у</w:t>
      </w:r>
      <w:r w:rsidR="00537CC7" w:rsidRPr="008D1DFE">
        <w:rPr>
          <w:color w:val="000000"/>
          <w:sz w:val="28"/>
          <w:szCs w:val="28"/>
        </w:rPr>
        <w:t>ченики проводят</w:t>
      </w:r>
      <w:r w:rsidRPr="008D1DFE">
        <w:rPr>
          <w:color w:val="000000"/>
          <w:sz w:val="28"/>
          <w:szCs w:val="28"/>
        </w:rPr>
        <w:t xml:space="preserve"> агротехнические рабо</w:t>
      </w:r>
      <w:r w:rsidR="00537CC7" w:rsidRPr="008D1DFE">
        <w:rPr>
          <w:color w:val="000000"/>
          <w:sz w:val="28"/>
          <w:szCs w:val="28"/>
        </w:rPr>
        <w:t>ты в школьной теплице, выполняют</w:t>
      </w:r>
      <w:r w:rsidRPr="008D1DFE">
        <w:rPr>
          <w:color w:val="000000"/>
          <w:sz w:val="28"/>
          <w:szCs w:val="28"/>
        </w:rPr>
        <w:t xml:space="preserve"> подготовительные работы для выращивания рассады. </w:t>
      </w:r>
      <w:r w:rsidR="00537CC7" w:rsidRPr="008D1DFE">
        <w:rPr>
          <w:color w:val="000000"/>
          <w:sz w:val="28"/>
          <w:szCs w:val="28"/>
        </w:rPr>
        <w:t>Особое внимание уделяется знанием и неукоснительном соблюдением правил безопасности труда, производственной санитарии и личной гигиены. Перед изучением каждой новой темы учащимся сообщаются общие правила безопасности труда, а в ходе проведения занятий объясняются правила безопас</w:t>
      </w:r>
      <w:r w:rsidR="00537CC7" w:rsidRPr="008D1DFE">
        <w:rPr>
          <w:color w:val="000000"/>
          <w:sz w:val="28"/>
          <w:szCs w:val="28"/>
        </w:rPr>
        <w:softHyphen/>
        <w:t>ного выполнения каждой трудовой операции. В кабинете технологии</w:t>
      </w:r>
      <w:r w:rsidR="00C44E64" w:rsidRPr="008D1DFE">
        <w:rPr>
          <w:color w:val="000000"/>
          <w:sz w:val="28"/>
          <w:szCs w:val="28"/>
        </w:rPr>
        <w:t xml:space="preserve"> оформлен стенд: </w:t>
      </w:r>
      <w:r w:rsidR="00537CC7" w:rsidRPr="008D1DFE">
        <w:rPr>
          <w:color w:val="000000"/>
          <w:sz w:val="28"/>
          <w:szCs w:val="28"/>
        </w:rPr>
        <w:t xml:space="preserve">«Основные правила безопасности </w:t>
      </w:r>
      <w:r w:rsidR="00537CC7" w:rsidRPr="008D1DFE">
        <w:rPr>
          <w:color w:val="000000"/>
          <w:sz w:val="28"/>
          <w:szCs w:val="28"/>
        </w:rPr>
        <w:lastRenderedPageBreak/>
        <w:t>сельскохозяйственного труда».</w:t>
      </w:r>
      <w:r w:rsidR="00C44E64" w:rsidRPr="008D1DFE">
        <w:rPr>
          <w:color w:val="000000"/>
          <w:sz w:val="28"/>
          <w:szCs w:val="28"/>
        </w:rPr>
        <w:t xml:space="preserve"> </w:t>
      </w:r>
      <w:r w:rsidR="00495FF5" w:rsidRPr="008D1DFE">
        <w:rPr>
          <w:color w:val="000000"/>
          <w:sz w:val="28"/>
          <w:szCs w:val="28"/>
        </w:rPr>
        <w:t>В</w:t>
      </w:r>
      <w:r w:rsidR="00354C8E" w:rsidRPr="008D1DFE">
        <w:rPr>
          <w:color w:val="000000"/>
          <w:sz w:val="28"/>
          <w:szCs w:val="28"/>
        </w:rPr>
        <w:t xml:space="preserve"> теплице дети учатся технологии выращивания овощей, получают первоначальные навыки ведения тепличного хозяйства. Нет в школе ни одного ученика, который бы не заглянул внутрь теплицы, не полюбовался на пышную прелесть растущих растений. Школьники работают с огромным старанием и удовольствием. </w:t>
      </w:r>
      <w:r w:rsidR="001D0B9A" w:rsidRPr="008D1DFE">
        <w:rPr>
          <w:color w:val="000000"/>
          <w:sz w:val="28"/>
          <w:szCs w:val="28"/>
        </w:rPr>
        <w:t>В</w:t>
      </w:r>
      <w:r w:rsidR="00354C8E" w:rsidRPr="008D1DFE">
        <w:rPr>
          <w:color w:val="000000"/>
          <w:sz w:val="28"/>
          <w:szCs w:val="28"/>
        </w:rPr>
        <w:t xml:space="preserve"> мае </w:t>
      </w:r>
      <w:r w:rsidR="001D0B9A" w:rsidRPr="008D1DFE">
        <w:rPr>
          <w:color w:val="000000"/>
          <w:sz w:val="28"/>
          <w:szCs w:val="28"/>
        </w:rPr>
        <w:t xml:space="preserve">волонтерами </w:t>
      </w:r>
      <w:r w:rsidR="00354C8E" w:rsidRPr="008D1DFE">
        <w:rPr>
          <w:color w:val="000000"/>
          <w:sz w:val="28"/>
          <w:szCs w:val="28"/>
        </w:rPr>
        <w:t>проводится</w:t>
      </w:r>
      <w:r w:rsidR="001D0B9A" w:rsidRPr="008D1DFE">
        <w:rPr>
          <w:color w:val="000000"/>
          <w:sz w:val="28"/>
          <w:szCs w:val="28"/>
        </w:rPr>
        <w:t xml:space="preserve"> акция</w:t>
      </w:r>
      <w:r w:rsidR="00354C8E" w:rsidRPr="008D1DFE">
        <w:rPr>
          <w:color w:val="000000"/>
          <w:sz w:val="28"/>
          <w:szCs w:val="28"/>
        </w:rPr>
        <w:t xml:space="preserve">, где учащиеся </w:t>
      </w:r>
      <w:r w:rsidR="001D0B9A" w:rsidRPr="008D1DFE">
        <w:rPr>
          <w:color w:val="000000"/>
          <w:sz w:val="28"/>
          <w:szCs w:val="28"/>
        </w:rPr>
        <w:t>раздают</w:t>
      </w:r>
      <w:r w:rsidR="00354C8E" w:rsidRPr="008D1DFE">
        <w:rPr>
          <w:color w:val="000000"/>
          <w:sz w:val="28"/>
          <w:szCs w:val="28"/>
        </w:rPr>
        <w:t xml:space="preserve"> выращенную рассаду </w:t>
      </w:r>
      <w:r w:rsidR="001D0B9A" w:rsidRPr="008D1DFE">
        <w:rPr>
          <w:color w:val="000000"/>
          <w:sz w:val="28"/>
          <w:szCs w:val="28"/>
        </w:rPr>
        <w:t>ветеранам</w:t>
      </w:r>
      <w:r w:rsidR="00354C8E" w:rsidRPr="008D1DFE">
        <w:rPr>
          <w:color w:val="000000"/>
          <w:sz w:val="28"/>
          <w:szCs w:val="28"/>
        </w:rPr>
        <w:t xml:space="preserve">. </w:t>
      </w:r>
      <w:r w:rsidR="001D0B9A" w:rsidRPr="008D1DFE">
        <w:rPr>
          <w:color w:val="000000"/>
          <w:sz w:val="28"/>
          <w:szCs w:val="28"/>
        </w:rPr>
        <w:t xml:space="preserve">Весь </w:t>
      </w:r>
      <w:r w:rsidR="00B00654" w:rsidRPr="008D1DFE">
        <w:rPr>
          <w:color w:val="000000"/>
          <w:sz w:val="28"/>
          <w:szCs w:val="28"/>
        </w:rPr>
        <w:t>летний период в школе проходит практика, г</w:t>
      </w:r>
      <w:r w:rsidR="001D0B9A" w:rsidRPr="008D1DFE">
        <w:rPr>
          <w:color w:val="000000"/>
          <w:sz w:val="28"/>
          <w:szCs w:val="28"/>
        </w:rPr>
        <w:t xml:space="preserve">де учащиеся ухаживают за растениями. Также имеется преемственность между детским садом и школой. Детскому саду в теплице отведено место, на котором </w:t>
      </w:r>
      <w:r w:rsidR="00721E3C" w:rsidRPr="008D1DFE">
        <w:rPr>
          <w:color w:val="000000"/>
          <w:sz w:val="28"/>
          <w:szCs w:val="28"/>
        </w:rPr>
        <w:t xml:space="preserve">малыши подготовительной </w:t>
      </w:r>
      <w:r w:rsidR="00B00654" w:rsidRPr="008D1DFE">
        <w:rPr>
          <w:color w:val="000000"/>
          <w:sz w:val="28"/>
          <w:szCs w:val="28"/>
        </w:rPr>
        <w:t xml:space="preserve">и </w:t>
      </w:r>
      <w:r w:rsidR="00721E3C" w:rsidRPr="008D1DFE">
        <w:rPr>
          <w:color w:val="000000"/>
          <w:sz w:val="28"/>
          <w:szCs w:val="28"/>
        </w:rPr>
        <w:t xml:space="preserve">старшей </w:t>
      </w:r>
      <w:r w:rsidR="00B00654" w:rsidRPr="008D1DFE">
        <w:rPr>
          <w:color w:val="000000"/>
          <w:sz w:val="28"/>
          <w:szCs w:val="28"/>
        </w:rPr>
        <w:t>группы вместе с воспитателями</w:t>
      </w:r>
      <w:r w:rsidR="00721E3C" w:rsidRPr="008D1DFE">
        <w:rPr>
          <w:color w:val="000000"/>
          <w:sz w:val="28"/>
          <w:szCs w:val="28"/>
        </w:rPr>
        <w:t xml:space="preserve"> выращивают декоративные цветы и кустарники для своих клумб. Учащиеся 9-х классов готовят итоговые проекты перед сдачей экзаменов, где большинство выбирают темы, связанные с растениеводством. Также большинство учащихся выступа</w:t>
      </w:r>
      <w:r w:rsidR="00B00654" w:rsidRPr="008D1DFE">
        <w:rPr>
          <w:color w:val="000000"/>
          <w:sz w:val="28"/>
          <w:szCs w:val="28"/>
        </w:rPr>
        <w:t xml:space="preserve">ют </w:t>
      </w:r>
      <w:r w:rsidR="00721E3C" w:rsidRPr="008D1DFE">
        <w:rPr>
          <w:color w:val="000000"/>
          <w:sz w:val="28"/>
          <w:szCs w:val="28"/>
        </w:rPr>
        <w:t xml:space="preserve">на районной научно-практической конференции «Эврика» с темами по агрономии и </w:t>
      </w:r>
      <w:r w:rsidR="00B00654" w:rsidRPr="008D1DFE">
        <w:rPr>
          <w:color w:val="000000"/>
          <w:sz w:val="28"/>
          <w:szCs w:val="28"/>
        </w:rPr>
        <w:t>занимают</w:t>
      </w:r>
      <w:r w:rsidR="00721E3C" w:rsidRPr="008D1DFE">
        <w:rPr>
          <w:color w:val="000000"/>
          <w:sz w:val="28"/>
          <w:szCs w:val="28"/>
        </w:rPr>
        <w:t xml:space="preserve"> </w:t>
      </w:r>
      <w:r w:rsidR="00073B0E" w:rsidRPr="008D1DFE">
        <w:rPr>
          <w:color w:val="000000"/>
          <w:sz w:val="28"/>
          <w:szCs w:val="28"/>
        </w:rPr>
        <w:t>призовые места.</w:t>
      </w:r>
      <w:r w:rsidR="006A7896" w:rsidRPr="008D1DFE">
        <w:rPr>
          <w:color w:val="000000"/>
          <w:sz w:val="28"/>
          <w:szCs w:val="28"/>
        </w:rPr>
        <w:t xml:space="preserve"> </w:t>
      </w:r>
    </w:p>
    <w:p w:rsidR="001D0B9A" w:rsidRPr="008D1DFE" w:rsidRDefault="00587B0E" w:rsidP="008D1DFE">
      <w:pPr>
        <w:pStyle w:val="a3"/>
        <w:shd w:val="clear" w:color="auto" w:fill="FFFFFF"/>
        <w:spacing w:before="0" w:beforeAutospacing="0" w:after="0" w:afterAutospacing="0"/>
        <w:jc w:val="both"/>
        <w:rPr>
          <w:color w:val="000000"/>
          <w:sz w:val="28"/>
          <w:szCs w:val="28"/>
        </w:rPr>
      </w:pPr>
      <w:r w:rsidRPr="008D1DFE">
        <w:rPr>
          <w:color w:val="000000"/>
          <w:sz w:val="28"/>
          <w:szCs w:val="28"/>
        </w:rPr>
        <w:t xml:space="preserve">         </w:t>
      </w:r>
      <w:r w:rsidR="006A7896" w:rsidRPr="008D1DFE">
        <w:rPr>
          <w:color w:val="000000"/>
          <w:sz w:val="28"/>
          <w:szCs w:val="28"/>
        </w:rPr>
        <w:t xml:space="preserve">Ученик 2 класса </w:t>
      </w:r>
      <w:proofErr w:type="spellStart"/>
      <w:r w:rsidR="006A7896" w:rsidRPr="008D1DFE">
        <w:rPr>
          <w:color w:val="000000"/>
          <w:sz w:val="28"/>
          <w:szCs w:val="28"/>
        </w:rPr>
        <w:t>Погребняк</w:t>
      </w:r>
      <w:proofErr w:type="spellEnd"/>
      <w:r w:rsidR="006A7896" w:rsidRPr="008D1DFE">
        <w:rPr>
          <w:color w:val="000000"/>
          <w:sz w:val="28"/>
          <w:szCs w:val="28"/>
        </w:rPr>
        <w:t xml:space="preserve"> Кирилл вместе с мамой участвовал во всех акциях, связанных с выращиванием и посадкой деревьев</w:t>
      </w:r>
      <w:r w:rsidRPr="008D1DFE">
        <w:rPr>
          <w:color w:val="000000"/>
          <w:sz w:val="28"/>
          <w:szCs w:val="28"/>
        </w:rPr>
        <w:t xml:space="preserve"> и кустарников. В</w:t>
      </w:r>
      <w:r w:rsidR="002D6D10" w:rsidRPr="008D1DFE">
        <w:rPr>
          <w:color w:val="000000"/>
          <w:sz w:val="28"/>
          <w:szCs w:val="28"/>
        </w:rPr>
        <w:t xml:space="preserve"> рамках Международной акции «Сад памяти» в </w:t>
      </w:r>
      <w:proofErr w:type="spellStart"/>
      <w:r w:rsidR="002D6D10" w:rsidRPr="008D1DFE">
        <w:rPr>
          <w:color w:val="000000"/>
          <w:sz w:val="28"/>
          <w:szCs w:val="28"/>
        </w:rPr>
        <w:t>Геймановском</w:t>
      </w:r>
      <w:proofErr w:type="spellEnd"/>
      <w:r w:rsidR="002D6D10" w:rsidRPr="008D1DFE">
        <w:rPr>
          <w:color w:val="000000"/>
          <w:sz w:val="28"/>
          <w:szCs w:val="28"/>
        </w:rPr>
        <w:t xml:space="preserve"> посел</w:t>
      </w:r>
      <w:r w:rsidRPr="008D1DFE">
        <w:rPr>
          <w:color w:val="000000"/>
          <w:sz w:val="28"/>
          <w:szCs w:val="28"/>
        </w:rPr>
        <w:t>ении высажены саженцы деревьев. Участвовал в научно-практической конференции «Школа тайн и открытий», где представил свою исследовательскую работу, традиционно посадил декоративную иву. Стал лауреатом летописи «Книги добрых дел», где получил грамоту от губернатора Краснодарского края Кондратьева В.</w:t>
      </w:r>
      <w:r w:rsidR="002D3876" w:rsidRPr="008D1DFE">
        <w:rPr>
          <w:color w:val="000000"/>
          <w:sz w:val="28"/>
          <w:szCs w:val="28"/>
        </w:rPr>
        <w:t>И.</w:t>
      </w:r>
      <w:r w:rsidRPr="008D1DFE">
        <w:rPr>
          <w:color w:val="000000"/>
          <w:sz w:val="28"/>
          <w:szCs w:val="28"/>
        </w:rPr>
        <w:t xml:space="preserve"> Высадил более 50 саженцев деревьев в школе-интернат </w:t>
      </w:r>
      <w:proofErr w:type="spellStart"/>
      <w:r w:rsidRPr="008D1DFE">
        <w:rPr>
          <w:color w:val="000000"/>
          <w:sz w:val="28"/>
          <w:szCs w:val="28"/>
        </w:rPr>
        <w:t>с.Ванновского</w:t>
      </w:r>
      <w:proofErr w:type="spellEnd"/>
      <w:r w:rsidRPr="008D1DFE">
        <w:rPr>
          <w:color w:val="000000"/>
          <w:sz w:val="28"/>
          <w:szCs w:val="28"/>
        </w:rPr>
        <w:t>.</w:t>
      </w:r>
    </w:p>
    <w:p w:rsidR="00FA55F8" w:rsidRDefault="002D3876" w:rsidP="008D1DFE">
      <w:pPr>
        <w:pStyle w:val="a3"/>
        <w:shd w:val="clear" w:color="auto" w:fill="FFFFFF"/>
        <w:spacing w:before="0" w:beforeAutospacing="0" w:after="0" w:afterAutospacing="0"/>
        <w:jc w:val="both"/>
        <w:rPr>
          <w:sz w:val="28"/>
          <w:szCs w:val="28"/>
        </w:rPr>
      </w:pPr>
      <w:r w:rsidRPr="008D1DFE">
        <w:rPr>
          <w:color w:val="000000"/>
          <w:sz w:val="28"/>
          <w:szCs w:val="28"/>
        </w:rPr>
        <w:t xml:space="preserve">        </w:t>
      </w:r>
      <w:r w:rsidR="00FA55F8" w:rsidRPr="008D1DFE">
        <w:rPr>
          <w:sz w:val="28"/>
          <w:szCs w:val="28"/>
        </w:rPr>
        <w:t xml:space="preserve">Одна из проблем на сегодня – сохранение и поддержание авторитета добросовестного труда, как основного средства достижения материальных ценностей. Семья призвана помочь детям разобраться в современной жизни, отделить главное от сиюминутного, второстепенного. Родители должны убеждать своих детей и показывать своим личным примером, что без честного, добросовестного труда хорошего будущего не построить. Достойный труд приносит пользу обществу, материальные блага и моральное удовлетворение. В большинстве семей родители занимаются трудовым воспитанием своих детей, однако существует ряд нерешённых проблем в подготовке подрастающего поколения к труду, в первую очередь в формировании у него трудолюбия. В подростковый возраст дети вступают с разным уровнем мотивации к труду, и далеко не одинаковыми навыками, умениями и привычкой трудиться. Многие из них не приучены заниматься трудом как умственным, так и физическим. Но у них есть немало положительных качеств, таких как пытливость и стремление к познанию нового. Опираясь на это и вовлекая подростков в занятия по интересам можно предотвратить отрицательные влечения и склонности, формируя при этом положительные качества, в том числе и трудолюбие. Родители должны помнить, что только тот труд положительно влияет на ребенка, который предстает перед ним как необходимость и осознается, как долг. Совместными усилиями семьи и школы надо учить детей работать быстро, </w:t>
      </w:r>
      <w:r w:rsidR="00FA55F8" w:rsidRPr="008D1DFE">
        <w:rPr>
          <w:sz w:val="28"/>
          <w:szCs w:val="28"/>
        </w:rPr>
        <w:lastRenderedPageBreak/>
        <w:t>сосредоточенно, отключаться от посторонних дел и мыслей. Необходимо больше предоставлять самостоятельности, создавать условия для проявления инициативы и преодоления трудностей. Воспитывая у ребенка трудолюбие, семья тем самым, готовит его к осознанному выбору будущей профессии, к поиску дела по душе, интересам и общественной значимости. Но подросток не всегда может остановить выбор на той профессии, которая отвечает его умственным, физическим и психологическим особенностям. У него не хватает жизненного опыта и реальной оценки своих способностей. В данной ситуации кто, как не родители лучше других знают склонности своего ребенка, его возможности, кто лучше них сможет умело и ненавязчиво подсказать, убедить… Ну и когда идет речь о том «кем стать» надо помнить, что в первую очередь надо стать настоящим человеком.</w:t>
      </w:r>
    </w:p>
    <w:p w:rsidR="00354C8E" w:rsidRPr="008D1DFE" w:rsidRDefault="00FA55F8" w:rsidP="008D1DFE">
      <w:pPr>
        <w:pStyle w:val="a3"/>
        <w:shd w:val="clear" w:color="auto" w:fill="FFFFFF"/>
        <w:spacing w:before="0" w:beforeAutospacing="0" w:after="0" w:afterAutospacing="0"/>
        <w:jc w:val="both"/>
        <w:rPr>
          <w:color w:val="000000"/>
          <w:sz w:val="28"/>
          <w:szCs w:val="28"/>
        </w:rPr>
      </w:pPr>
      <w:r>
        <w:rPr>
          <w:sz w:val="28"/>
          <w:szCs w:val="28"/>
        </w:rPr>
        <w:t xml:space="preserve">      </w:t>
      </w:r>
      <w:r w:rsidR="00BC6685" w:rsidRPr="008D1DFE">
        <w:rPr>
          <w:color w:val="000000"/>
          <w:sz w:val="28"/>
          <w:szCs w:val="28"/>
        </w:rPr>
        <w:t>Формируя цен</w:t>
      </w:r>
      <w:r w:rsidR="00BC6685" w:rsidRPr="008D1DFE">
        <w:rPr>
          <w:color w:val="000000"/>
          <w:sz w:val="28"/>
          <w:szCs w:val="28"/>
        </w:rPr>
        <w:softHyphen/>
        <w:t>ностные качества личности, учителю необходимо воспи</w:t>
      </w:r>
      <w:r w:rsidR="00BC6685" w:rsidRPr="008D1DFE">
        <w:rPr>
          <w:color w:val="000000"/>
          <w:sz w:val="28"/>
          <w:szCs w:val="28"/>
        </w:rPr>
        <w:softHyphen/>
        <w:t>тывать у учащихся трудолюбие, уважение к людям тру</w:t>
      </w:r>
      <w:r w:rsidR="00BC6685" w:rsidRPr="008D1DFE">
        <w:rPr>
          <w:color w:val="000000"/>
          <w:sz w:val="28"/>
          <w:szCs w:val="28"/>
        </w:rPr>
        <w:softHyphen/>
        <w:t>да, бережное отношени</w:t>
      </w:r>
      <w:r w:rsidR="00B00654" w:rsidRPr="008D1DFE">
        <w:rPr>
          <w:color w:val="000000"/>
          <w:sz w:val="28"/>
          <w:szCs w:val="28"/>
        </w:rPr>
        <w:t>е к результатам труда.</w:t>
      </w:r>
      <w:r>
        <w:rPr>
          <w:color w:val="000000"/>
          <w:sz w:val="28"/>
          <w:szCs w:val="28"/>
        </w:rPr>
        <w:t xml:space="preserve"> </w:t>
      </w:r>
      <w:r w:rsidR="00BC6685" w:rsidRPr="008D1DFE">
        <w:rPr>
          <w:color w:val="000000"/>
          <w:sz w:val="28"/>
          <w:szCs w:val="28"/>
          <w:shd w:val="clear" w:color="auto" w:fill="FFFFFF"/>
        </w:rPr>
        <w:t>Сельская общеобразовательная школа является основным резервом пополнения армии работников </w:t>
      </w:r>
      <w:hyperlink r:id="rId5" w:tooltip="Сельское хозяйство" w:history="1">
        <w:r w:rsidR="00BC6685" w:rsidRPr="008D1DFE">
          <w:rPr>
            <w:rStyle w:val="a4"/>
            <w:color w:val="auto"/>
            <w:sz w:val="28"/>
            <w:szCs w:val="28"/>
            <w:u w:val="none"/>
            <w:bdr w:val="none" w:sz="0" w:space="0" w:color="auto" w:frame="1"/>
            <w:shd w:val="clear" w:color="auto" w:fill="FFFFFF"/>
          </w:rPr>
          <w:t>сельского хозяйства</w:t>
        </w:r>
      </w:hyperlink>
      <w:r w:rsidR="00BC6685" w:rsidRPr="008D1DFE">
        <w:rPr>
          <w:sz w:val="28"/>
          <w:szCs w:val="28"/>
          <w:shd w:val="clear" w:color="auto" w:fill="FFFFFF"/>
        </w:rPr>
        <w:t> </w:t>
      </w:r>
      <w:r w:rsidR="00BC6685" w:rsidRPr="008D1DFE">
        <w:rPr>
          <w:color w:val="000000"/>
          <w:sz w:val="28"/>
          <w:szCs w:val="28"/>
          <w:shd w:val="clear" w:color="auto" w:fill="FFFFFF"/>
        </w:rPr>
        <w:t>и, следовательно, деятельность сельской школы должна быть сосредоточена на воспитании трудовой активности подростков, имеющей сельскохозяйственную направленность. Это вызывает необходимость тесной связи сельской школы, семьи и колхоза</w:t>
      </w:r>
      <w:r>
        <w:rPr>
          <w:color w:val="000000"/>
          <w:sz w:val="28"/>
          <w:szCs w:val="28"/>
          <w:shd w:val="clear" w:color="auto" w:fill="FFFFFF"/>
        </w:rPr>
        <w:t xml:space="preserve"> </w:t>
      </w:r>
      <w:proofErr w:type="spellStart"/>
      <w:r>
        <w:rPr>
          <w:color w:val="000000"/>
          <w:sz w:val="28"/>
          <w:szCs w:val="28"/>
          <w:shd w:val="clear" w:color="auto" w:fill="FFFFFF"/>
        </w:rPr>
        <w:t>им.Т.Г.Шевченко</w:t>
      </w:r>
      <w:proofErr w:type="spellEnd"/>
      <w:r w:rsidR="00BC6685" w:rsidRPr="008D1DFE">
        <w:rPr>
          <w:color w:val="000000"/>
          <w:sz w:val="28"/>
          <w:szCs w:val="28"/>
          <w:shd w:val="clear" w:color="auto" w:fill="FFFFFF"/>
        </w:rPr>
        <w:t xml:space="preserve"> в формировании у школьников готовности к сельскохозяйственному труду.</w:t>
      </w:r>
      <w:r w:rsidR="008D1DFE" w:rsidRPr="008D1DFE">
        <w:rPr>
          <w:sz w:val="28"/>
          <w:szCs w:val="28"/>
        </w:rPr>
        <w:t xml:space="preserve"> </w:t>
      </w:r>
    </w:p>
    <w:p w:rsidR="008D1DFE" w:rsidRDefault="008D1DFE" w:rsidP="008D1DFE">
      <w:pPr>
        <w:pStyle w:val="a3"/>
        <w:shd w:val="clear" w:color="auto" w:fill="FFFFFF"/>
        <w:spacing w:before="0" w:beforeAutospacing="0" w:after="0" w:afterAutospacing="0"/>
        <w:jc w:val="both"/>
        <w:rPr>
          <w:bCs/>
          <w:sz w:val="28"/>
          <w:szCs w:val="28"/>
        </w:rPr>
      </w:pPr>
    </w:p>
    <w:p w:rsidR="008D1DFE" w:rsidRPr="008D1DFE" w:rsidRDefault="008D1DFE" w:rsidP="008D1DFE">
      <w:pPr>
        <w:pStyle w:val="a3"/>
        <w:shd w:val="clear" w:color="auto" w:fill="FFFFFF"/>
        <w:spacing w:before="0" w:beforeAutospacing="0" w:after="0" w:afterAutospacing="0"/>
        <w:jc w:val="right"/>
        <w:rPr>
          <w:bCs/>
          <w:sz w:val="28"/>
          <w:szCs w:val="28"/>
        </w:rPr>
      </w:pPr>
      <w:r w:rsidRPr="008D1DFE">
        <w:rPr>
          <w:bCs/>
          <w:sz w:val="28"/>
          <w:szCs w:val="28"/>
        </w:rPr>
        <w:t xml:space="preserve">Учитель технологии </w:t>
      </w:r>
    </w:p>
    <w:p w:rsidR="008D1DFE" w:rsidRPr="008D1DFE" w:rsidRDefault="008D1DFE" w:rsidP="008D1DFE">
      <w:pPr>
        <w:pStyle w:val="a3"/>
        <w:shd w:val="clear" w:color="auto" w:fill="FFFFFF"/>
        <w:spacing w:before="0" w:beforeAutospacing="0" w:after="0" w:afterAutospacing="0"/>
        <w:jc w:val="right"/>
        <w:rPr>
          <w:bCs/>
          <w:sz w:val="28"/>
          <w:szCs w:val="28"/>
        </w:rPr>
      </w:pPr>
      <w:r w:rsidRPr="008D1DFE">
        <w:rPr>
          <w:bCs/>
          <w:sz w:val="28"/>
          <w:szCs w:val="28"/>
        </w:rPr>
        <w:t xml:space="preserve">МБОУ «СОШ № 4» </w:t>
      </w:r>
    </w:p>
    <w:p w:rsidR="008D1DFE" w:rsidRPr="008D1DFE" w:rsidRDefault="008D1DFE" w:rsidP="008D1DFE">
      <w:pPr>
        <w:pStyle w:val="a3"/>
        <w:shd w:val="clear" w:color="auto" w:fill="FFFFFF"/>
        <w:spacing w:before="0" w:beforeAutospacing="0" w:after="0" w:afterAutospacing="0"/>
        <w:jc w:val="right"/>
        <w:rPr>
          <w:bCs/>
          <w:sz w:val="28"/>
          <w:szCs w:val="28"/>
        </w:rPr>
      </w:pPr>
      <w:proofErr w:type="spellStart"/>
      <w:r w:rsidRPr="008D1DFE">
        <w:rPr>
          <w:bCs/>
          <w:sz w:val="28"/>
          <w:szCs w:val="28"/>
        </w:rPr>
        <w:t>Шакура</w:t>
      </w:r>
      <w:proofErr w:type="spellEnd"/>
      <w:r w:rsidRPr="008D1DFE">
        <w:rPr>
          <w:bCs/>
          <w:sz w:val="28"/>
          <w:szCs w:val="28"/>
        </w:rPr>
        <w:t xml:space="preserve"> Елена Николаевна</w:t>
      </w:r>
    </w:p>
    <w:p w:rsidR="008D1DFE" w:rsidRPr="008D1DFE" w:rsidRDefault="008D1DFE" w:rsidP="008D1DFE">
      <w:pPr>
        <w:pStyle w:val="a3"/>
        <w:shd w:val="clear" w:color="auto" w:fill="FFFFFF"/>
        <w:spacing w:before="0" w:beforeAutospacing="0" w:after="0" w:afterAutospacing="0"/>
        <w:jc w:val="right"/>
        <w:rPr>
          <w:bCs/>
          <w:sz w:val="28"/>
          <w:szCs w:val="28"/>
        </w:rPr>
      </w:pPr>
    </w:p>
    <w:p w:rsidR="007D4ADE" w:rsidRPr="008D1DFE" w:rsidRDefault="007D4ADE" w:rsidP="008D1DFE">
      <w:pPr>
        <w:spacing w:after="0" w:line="240" w:lineRule="auto"/>
        <w:jc w:val="both"/>
        <w:rPr>
          <w:rFonts w:ascii="Times New Roman" w:hAnsi="Times New Roman" w:cs="Times New Roman"/>
          <w:sz w:val="28"/>
          <w:szCs w:val="28"/>
        </w:rPr>
      </w:pPr>
    </w:p>
    <w:sectPr w:rsidR="007D4ADE" w:rsidRPr="008D1D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C8E"/>
    <w:rsid w:val="00073B0E"/>
    <w:rsid w:val="001D0B9A"/>
    <w:rsid w:val="002B3D87"/>
    <w:rsid w:val="002D3876"/>
    <w:rsid w:val="002D6D10"/>
    <w:rsid w:val="003122AA"/>
    <w:rsid w:val="00354C8E"/>
    <w:rsid w:val="00391514"/>
    <w:rsid w:val="00495FF5"/>
    <w:rsid w:val="00537CC7"/>
    <w:rsid w:val="00587B0E"/>
    <w:rsid w:val="00590DBB"/>
    <w:rsid w:val="0063003D"/>
    <w:rsid w:val="00692240"/>
    <w:rsid w:val="006A7896"/>
    <w:rsid w:val="00721E3C"/>
    <w:rsid w:val="00737D40"/>
    <w:rsid w:val="007D4ADE"/>
    <w:rsid w:val="00850DED"/>
    <w:rsid w:val="008D1DFE"/>
    <w:rsid w:val="00927783"/>
    <w:rsid w:val="00B00654"/>
    <w:rsid w:val="00B73B5F"/>
    <w:rsid w:val="00BC6685"/>
    <w:rsid w:val="00C44E64"/>
    <w:rsid w:val="00FA55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54C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90DBB"/>
    <w:rPr>
      <w:color w:val="0000FF"/>
      <w:u w:val="single"/>
    </w:rPr>
  </w:style>
  <w:style w:type="table" w:styleId="a5">
    <w:name w:val="Table Grid"/>
    <w:basedOn w:val="a1"/>
    <w:uiPriority w:val="39"/>
    <w:rsid w:val="003915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54C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90DBB"/>
    <w:rPr>
      <w:color w:val="0000FF"/>
      <w:u w:val="single"/>
    </w:rPr>
  </w:style>
  <w:style w:type="table" w:styleId="a5">
    <w:name w:val="Table Grid"/>
    <w:basedOn w:val="a1"/>
    <w:uiPriority w:val="39"/>
    <w:rsid w:val="003915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532748">
      <w:bodyDiv w:val="1"/>
      <w:marLeft w:val="0"/>
      <w:marRight w:val="0"/>
      <w:marTop w:val="0"/>
      <w:marBottom w:val="0"/>
      <w:divBdr>
        <w:top w:val="none" w:sz="0" w:space="0" w:color="auto"/>
        <w:left w:val="none" w:sz="0" w:space="0" w:color="auto"/>
        <w:bottom w:val="none" w:sz="0" w:space="0" w:color="auto"/>
        <w:right w:val="none" w:sz="0" w:space="0" w:color="auto"/>
      </w:divBdr>
    </w:div>
    <w:div w:id="613054152">
      <w:bodyDiv w:val="1"/>
      <w:marLeft w:val="0"/>
      <w:marRight w:val="0"/>
      <w:marTop w:val="0"/>
      <w:marBottom w:val="0"/>
      <w:divBdr>
        <w:top w:val="none" w:sz="0" w:space="0" w:color="auto"/>
        <w:left w:val="none" w:sz="0" w:space="0" w:color="auto"/>
        <w:bottom w:val="none" w:sz="0" w:space="0" w:color="auto"/>
        <w:right w:val="none" w:sz="0" w:space="0" w:color="auto"/>
      </w:divBdr>
    </w:div>
    <w:div w:id="959726104">
      <w:bodyDiv w:val="1"/>
      <w:marLeft w:val="0"/>
      <w:marRight w:val="0"/>
      <w:marTop w:val="0"/>
      <w:marBottom w:val="0"/>
      <w:divBdr>
        <w:top w:val="none" w:sz="0" w:space="0" w:color="auto"/>
        <w:left w:val="none" w:sz="0" w:space="0" w:color="auto"/>
        <w:bottom w:val="none" w:sz="0" w:space="0" w:color="auto"/>
        <w:right w:val="none" w:sz="0" w:space="0" w:color="auto"/>
      </w:divBdr>
    </w:div>
    <w:div w:id="1326086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andia.ru/text/category/selmzskoe_hozyajstvo/"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330</TotalTime>
  <Pages>5</Pages>
  <Words>1586</Words>
  <Characters>9041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cp:lastPrinted>2021-09-22T12:10:00Z</cp:lastPrinted>
  <dcterms:created xsi:type="dcterms:W3CDTF">2020-06-01T10:09:00Z</dcterms:created>
  <dcterms:modified xsi:type="dcterms:W3CDTF">2021-09-22T12:43:00Z</dcterms:modified>
</cp:coreProperties>
</file>