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04A" w:rsidRPr="00E0543D" w:rsidRDefault="0095104A" w:rsidP="00A15982">
      <w:pPr>
        <w:pStyle w:val="ad"/>
        <w:rPr>
          <w:sz w:val="28"/>
          <w:lang w:eastAsia="ru-RU" w:bidi="ru-RU"/>
        </w:rPr>
      </w:pPr>
      <w:r w:rsidRPr="00E0543D">
        <w:rPr>
          <w:sz w:val="28"/>
          <w:lang w:eastAsia="ru-RU" w:bidi="ru-RU"/>
        </w:rPr>
        <w:t>Модуль F1 Устойчивое развитие</w:t>
      </w:r>
      <w:r w:rsidR="00E577F1" w:rsidRPr="00E0543D">
        <w:rPr>
          <w:sz w:val="28"/>
          <w:lang w:eastAsia="ru-RU" w:bidi="ru-RU"/>
        </w:rPr>
        <w:t xml:space="preserve"> 4 мин</w:t>
      </w:r>
    </w:p>
    <w:p w:rsidR="00FB48C6" w:rsidRPr="00D45337" w:rsidRDefault="00FB48C6" w:rsidP="005E3E28">
      <w:pPr>
        <w:spacing w:after="0"/>
        <w:ind w:firstLine="709"/>
        <w:rPr>
          <w:rFonts w:cs="Times New Roman"/>
          <w:b/>
          <w:i/>
          <w:szCs w:val="28"/>
          <w:lang w:eastAsia="ru-RU" w:bidi="ru-RU"/>
        </w:rPr>
      </w:pPr>
      <w:r w:rsidRPr="00D45337">
        <w:rPr>
          <w:rFonts w:cs="Times New Roman"/>
          <w:b/>
          <w:i/>
          <w:szCs w:val="28"/>
          <w:lang w:eastAsia="ru-RU" w:bidi="ru-RU"/>
        </w:rPr>
        <w:t>Слайд 1</w:t>
      </w:r>
    </w:p>
    <w:p w:rsidR="0032160C" w:rsidRPr="008B2849" w:rsidRDefault="0032160C" w:rsidP="0032160C">
      <w:r w:rsidRPr="008B2849">
        <w:t>Если давать общее определение концепции устойчивого р</w:t>
      </w:r>
      <w:bookmarkStart w:id="0" w:name="_GoBack"/>
      <w:bookmarkEnd w:id="0"/>
      <w:r w:rsidRPr="008B2849">
        <w:t>азвития, то это процесс изменений, в котором эксплуатация природных ресурсов, направление инвестиций, ориентация научно-технического развития, развитие личности согласованы друг с другом и укрепляют нынешний и будущий потенциал для удовлетворения человеческих потребностей и устремлений. Здесь во многом, речь идет об обеспечении качества жизни людей.</w:t>
      </w:r>
    </w:p>
    <w:p w:rsidR="0095104A" w:rsidRPr="00FB48C6" w:rsidRDefault="0032160C" w:rsidP="0032160C">
      <w:pPr>
        <w:rPr>
          <w:rFonts w:eastAsia="Times New Roman" w:cs="Times New Roman"/>
          <w:szCs w:val="28"/>
        </w:rPr>
      </w:pPr>
      <w:r>
        <w:t>Сыроварня</w:t>
      </w:r>
      <w:r w:rsidRPr="008B2849">
        <w:t xml:space="preserve"> «</w:t>
      </w:r>
      <w:r>
        <w:t xml:space="preserve">Сырный дом </w:t>
      </w:r>
      <w:proofErr w:type="spellStart"/>
      <w:r>
        <w:t>ХарЛи</w:t>
      </w:r>
      <w:proofErr w:type="spellEnd"/>
      <w:r w:rsidRPr="008B2849">
        <w:t>» создаст такое рабочее пространство, где экологическая и социальная ответственность являются неотъемлемой частью образа мышления на каждом уровне операционного процесса</w:t>
      </w:r>
      <w:r>
        <w:t>.</w:t>
      </w:r>
    </w:p>
    <w:p w:rsidR="0095104A" w:rsidRPr="002F1373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i/>
          <w:szCs w:val="28"/>
        </w:rPr>
      </w:pPr>
      <w:r w:rsidRPr="002F1373">
        <w:rPr>
          <w:rFonts w:eastAsia="Times New Roman" w:cs="Times New Roman"/>
          <w:b/>
          <w:i/>
          <w:szCs w:val="28"/>
        </w:rPr>
        <w:t xml:space="preserve">Слайд </w:t>
      </w:r>
      <w:r w:rsidR="00334E0C" w:rsidRPr="002F1373">
        <w:rPr>
          <w:rFonts w:eastAsia="Times New Roman" w:cs="Times New Roman"/>
          <w:b/>
          <w:i/>
          <w:szCs w:val="28"/>
        </w:rPr>
        <w:t>2</w:t>
      </w:r>
    </w:p>
    <w:p w:rsidR="0095104A" w:rsidRPr="00FB48C6" w:rsidRDefault="0095104A" w:rsidP="005E3E28">
      <w:pPr>
        <w:spacing w:after="0"/>
        <w:ind w:firstLine="652"/>
        <w:jc w:val="both"/>
        <w:rPr>
          <w:rFonts w:eastAsia="Times New Roman" w:cs="Times New Roman"/>
          <w:b/>
          <w:szCs w:val="28"/>
        </w:rPr>
      </w:pPr>
      <w:r w:rsidRPr="00FB48C6">
        <w:rPr>
          <w:rFonts w:eastAsia="Times New Roman" w:cs="Times New Roman"/>
          <w:b/>
          <w:szCs w:val="28"/>
          <w:shd w:val="clear" w:color="auto" w:fill="FFFFFF"/>
        </w:rPr>
        <w:t>1.Экономическая составляющая.</w:t>
      </w:r>
      <w:r w:rsidRPr="00FB48C6">
        <w:rPr>
          <w:rFonts w:eastAsia="Times New Roman" w:cs="Times New Roman"/>
          <w:b/>
          <w:szCs w:val="28"/>
        </w:rPr>
        <w:t xml:space="preserve"> </w:t>
      </w:r>
    </w:p>
    <w:p w:rsidR="00394DA7" w:rsidRPr="00821579" w:rsidRDefault="001D458A" w:rsidP="00394DA7">
      <w:r w:rsidRPr="001D458A">
        <w:rPr>
          <w:rFonts w:eastAsia="Times New Roman" w:cs="Times New Roman"/>
          <w:sz w:val="32"/>
          <w:szCs w:val="24"/>
        </w:rPr>
        <w:t xml:space="preserve"> </w:t>
      </w:r>
      <w:r w:rsidR="00394DA7" w:rsidRPr="00821579">
        <w:t xml:space="preserve">Перед нашим бизнесом стоят задачи обеспечения прочных позиций во внутренней и внешней экономике, что создаст основу устойчивого развития. С экономической точки зрения, устойчивое развитие должно обеспечить фирме «Сырный дом </w:t>
      </w:r>
      <w:proofErr w:type="spellStart"/>
      <w:r w:rsidR="00394DA7" w:rsidRPr="00821579">
        <w:t>ХарЛи</w:t>
      </w:r>
      <w:proofErr w:type="spellEnd"/>
      <w:r w:rsidR="00394DA7" w:rsidRPr="00821579">
        <w:t>» целостность производственного процесса.</w:t>
      </w:r>
    </w:p>
    <w:p w:rsidR="0095104A" w:rsidRPr="001D458A" w:rsidRDefault="00394DA7" w:rsidP="00394DA7">
      <w:pPr>
        <w:rPr>
          <w:rFonts w:cs="Times New Roman"/>
          <w:sz w:val="40"/>
          <w:szCs w:val="28"/>
        </w:rPr>
      </w:pPr>
      <w:r w:rsidRPr="00821579">
        <w:t>Финансовое</w:t>
      </w:r>
      <w:r w:rsidRPr="00821579">
        <w:rPr>
          <w:rStyle w:val="apple-converted-space"/>
          <w:rFonts w:eastAsiaTheme="majorEastAsia"/>
        </w:rPr>
        <w:t xml:space="preserve"> устойчивое развитие бизнеса фирмы будет </w:t>
      </w:r>
      <w:r w:rsidRPr="00821579">
        <w:t>отражать стабильное превышение доходов над расходами, а также обеспечивать свободное манипулирование денежными средствами.</w:t>
      </w:r>
    </w:p>
    <w:p w:rsidR="007275F9" w:rsidRPr="00BE0358" w:rsidRDefault="0095104A" w:rsidP="005E3E28">
      <w:pPr>
        <w:shd w:val="clear" w:color="auto" w:fill="FFFFFF"/>
        <w:spacing w:after="0"/>
        <w:ind w:firstLine="652"/>
        <w:rPr>
          <w:rFonts w:eastAsia="Times New Roman" w:cs="Times New Roman"/>
          <w:szCs w:val="28"/>
        </w:rPr>
      </w:pPr>
      <w:r w:rsidRPr="00232514">
        <w:rPr>
          <w:rFonts w:eastAsia="Times New Roman" w:cs="Times New Roman"/>
          <w:b/>
          <w:szCs w:val="28"/>
        </w:rPr>
        <w:t>Маржинальный доход</w:t>
      </w:r>
      <w:r w:rsidR="00054FB9" w:rsidRPr="00232514">
        <w:rPr>
          <w:rFonts w:eastAsia="Times New Roman" w:cs="Times New Roman"/>
          <w:b/>
          <w:szCs w:val="28"/>
        </w:rPr>
        <w:t xml:space="preserve"> определяется таким образом</w:t>
      </w:r>
      <w:r w:rsidRPr="00BE0358">
        <w:rPr>
          <w:rFonts w:eastAsia="Times New Roman" w:cs="Times New Roman"/>
          <w:szCs w:val="28"/>
        </w:rPr>
        <w:t>: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МД=ВР-ЗП,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где МД – маржинальный доход;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ВР</w:t>
      </w:r>
      <w:r w:rsidR="00BE0358">
        <w:rPr>
          <w:rFonts w:eastAsia="Times New Roman" w:cs="Times New Roman"/>
          <w:szCs w:val="28"/>
        </w:rPr>
        <w:t xml:space="preserve"> </w:t>
      </w:r>
      <w:r w:rsidRPr="00BE0358">
        <w:rPr>
          <w:rFonts w:eastAsia="Times New Roman" w:cs="Times New Roman"/>
          <w:szCs w:val="28"/>
        </w:rPr>
        <w:t>- выручка;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ЗП</w:t>
      </w:r>
      <w:r w:rsidR="00BE0358">
        <w:rPr>
          <w:rFonts w:eastAsia="Times New Roman" w:cs="Times New Roman"/>
          <w:szCs w:val="28"/>
        </w:rPr>
        <w:t xml:space="preserve"> </w:t>
      </w:r>
      <w:r w:rsidRPr="00BE0358">
        <w:rPr>
          <w:rFonts w:eastAsia="Times New Roman" w:cs="Times New Roman"/>
          <w:szCs w:val="28"/>
        </w:rPr>
        <w:t>- затраты переменные;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МД</w:t>
      </w:r>
      <w:r w:rsidRPr="00BE0358">
        <w:rPr>
          <w:rFonts w:eastAsia="Times New Roman" w:cs="Times New Roman"/>
          <w:szCs w:val="28"/>
          <w:vertAlign w:val="subscript"/>
        </w:rPr>
        <w:t>1</w:t>
      </w:r>
      <w:r w:rsidRPr="00BE0358">
        <w:rPr>
          <w:rFonts w:eastAsia="Times New Roman" w:cs="Times New Roman"/>
          <w:szCs w:val="28"/>
        </w:rPr>
        <w:t>=</w:t>
      </w:r>
      <w:r w:rsidR="009247D5">
        <w:rPr>
          <w:rFonts w:cs="Times New Roman"/>
          <w:color w:val="000000"/>
          <w:szCs w:val="20"/>
        </w:rPr>
        <w:t>6 504 360</w:t>
      </w:r>
      <w:r w:rsidR="001D458A">
        <w:rPr>
          <w:color w:val="000000"/>
          <w:sz w:val="20"/>
          <w:szCs w:val="20"/>
        </w:rPr>
        <w:t xml:space="preserve"> </w:t>
      </w:r>
      <w:r w:rsidRPr="00BE0358">
        <w:rPr>
          <w:rFonts w:eastAsia="Times New Roman" w:cs="Times New Roman"/>
          <w:szCs w:val="28"/>
        </w:rPr>
        <w:t>рублей;</w:t>
      </w:r>
    </w:p>
    <w:p w:rsidR="0095104A" w:rsidRPr="00BE0358" w:rsidRDefault="0095104A" w:rsidP="005E3E28">
      <w:pPr>
        <w:shd w:val="clear" w:color="auto" w:fill="FFFFFF"/>
        <w:spacing w:after="0"/>
        <w:ind w:firstLine="652"/>
        <w:jc w:val="center"/>
        <w:rPr>
          <w:rFonts w:eastAsia="Times New Roman" w:cs="Times New Roman"/>
          <w:szCs w:val="28"/>
        </w:rPr>
      </w:pPr>
      <w:r w:rsidRPr="00BE0358">
        <w:rPr>
          <w:rFonts w:eastAsia="Times New Roman" w:cs="Times New Roman"/>
          <w:szCs w:val="28"/>
        </w:rPr>
        <w:t>МД</w:t>
      </w:r>
      <w:r w:rsidRPr="00BE0358">
        <w:rPr>
          <w:rFonts w:eastAsia="Times New Roman" w:cs="Times New Roman"/>
          <w:szCs w:val="28"/>
          <w:vertAlign w:val="subscript"/>
        </w:rPr>
        <w:t>2</w:t>
      </w:r>
      <w:r w:rsidRPr="00BE0358">
        <w:rPr>
          <w:rFonts w:eastAsia="Times New Roman" w:cs="Times New Roman"/>
          <w:szCs w:val="28"/>
        </w:rPr>
        <w:t>=</w:t>
      </w:r>
      <w:r w:rsidR="001D458A" w:rsidRPr="001D458A">
        <w:rPr>
          <w:rFonts w:cs="Times New Roman"/>
          <w:color w:val="000000"/>
          <w:szCs w:val="20"/>
        </w:rPr>
        <w:t>1</w:t>
      </w:r>
      <w:r w:rsidR="009247D5">
        <w:rPr>
          <w:rFonts w:cs="Times New Roman"/>
          <w:color w:val="000000"/>
          <w:szCs w:val="20"/>
        </w:rPr>
        <w:t>0 619 220</w:t>
      </w:r>
      <w:r w:rsidR="001D458A">
        <w:rPr>
          <w:color w:val="000000"/>
          <w:sz w:val="20"/>
          <w:szCs w:val="20"/>
        </w:rPr>
        <w:t xml:space="preserve"> </w:t>
      </w:r>
      <w:r w:rsidRPr="00BE0358">
        <w:rPr>
          <w:rFonts w:eastAsia="Times New Roman" w:cs="Times New Roman"/>
          <w:szCs w:val="28"/>
        </w:rPr>
        <w:t>рублей.</w:t>
      </w:r>
    </w:p>
    <w:p w:rsidR="00054FB9" w:rsidRPr="00D45337" w:rsidRDefault="00054FB9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i/>
          <w:szCs w:val="28"/>
        </w:rPr>
      </w:pPr>
      <w:r w:rsidRPr="00D45337">
        <w:rPr>
          <w:rFonts w:eastAsia="Times New Roman" w:cs="Times New Roman"/>
          <w:b/>
          <w:i/>
          <w:szCs w:val="28"/>
        </w:rPr>
        <w:t xml:space="preserve">Слайд </w:t>
      </w:r>
      <w:r w:rsidR="009247D5">
        <w:rPr>
          <w:rFonts w:eastAsia="Times New Roman" w:cs="Times New Roman"/>
          <w:b/>
          <w:i/>
          <w:szCs w:val="28"/>
        </w:rPr>
        <w:t>3</w:t>
      </w:r>
    </w:p>
    <w:p w:rsidR="0095104A" w:rsidRPr="00D45337" w:rsidRDefault="0095104A" w:rsidP="005E3E2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</w:rPr>
      </w:pPr>
      <w:r w:rsidRPr="00D45337">
        <w:rPr>
          <w:rFonts w:eastAsia="Times New Roman" w:cs="Times New Roman"/>
          <w:szCs w:val="28"/>
        </w:rPr>
        <w:t>Далее рассмотрим: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D45337">
        <w:rPr>
          <w:rFonts w:eastAsia="Times New Roman" w:cs="Times New Roman"/>
          <w:szCs w:val="28"/>
        </w:rPr>
        <w:t>Коэффициент маржинального дохода</w:t>
      </w:r>
      <w:r w:rsidR="00BE0358" w:rsidRPr="00D45337">
        <w:rPr>
          <w:rFonts w:eastAsia="Times New Roman" w:cs="Times New Roman"/>
          <w:szCs w:val="28"/>
        </w:rPr>
        <w:t xml:space="preserve"> </w:t>
      </w:r>
      <w:r w:rsidRPr="00D45337">
        <w:rPr>
          <w:rFonts w:eastAsia="Times New Roman" w:cs="Times New Roman"/>
          <w:szCs w:val="28"/>
        </w:rPr>
        <w:t>(</w:t>
      </w:r>
      <w:proofErr w:type="spellStart"/>
      <w:r w:rsidRPr="00D45337">
        <w:rPr>
          <w:rFonts w:eastAsia="Times New Roman" w:cs="Times New Roman"/>
          <w:szCs w:val="28"/>
        </w:rPr>
        <w:t>Кмд</w:t>
      </w:r>
      <w:proofErr w:type="spellEnd"/>
      <w:r w:rsidRPr="00D45337">
        <w:rPr>
          <w:rFonts w:eastAsia="Times New Roman" w:cs="Times New Roman"/>
          <w:szCs w:val="28"/>
        </w:rPr>
        <w:t>):</w:t>
      </w:r>
    </w:p>
    <w:p w:rsidR="0095104A" w:rsidRPr="00D45337" w:rsidRDefault="00D45337" w:rsidP="005E3E28">
      <w:pPr>
        <w:shd w:val="clear" w:color="auto" w:fill="FFFFFF"/>
        <w:spacing w:after="0"/>
        <w:ind w:firstLine="652"/>
        <w:jc w:val="center"/>
        <w:rPr>
          <w:rFonts w:eastAsia="Times New Roman" w:cs="Times New Roman"/>
          <w:szCs w:val="28"/>
        </w:rPr>
      </w:pPr>
      <w:proofErr w:type="spellStart"/>
      <w:r w:rsidRPr="00D45337">
        <w:rPr>
          <w:rFonts w:eastAsia="Times New Roman" w:cs="Times New Roman"/>
          <w:szCs w:val="28"/>
        </w:rPr>
        <w:t>Кмд</w:t>
      </w:r>
      <w:proofErr w:type="spellEnd"/>
      <w:r w:rsidRPr="00D45337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= </w:t>
      </w:r>
      <w:r w:rsidR="0095104A" w:rsidRPr="00D45337">
        <w:rPr>
          <w:rFonts w:eastAsia="Times New Roman" w:cs="Times New Roman"/>
          <w:szCs w:val="28"/>
        </w:rPr>
        <w:t>МД/ВР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D45337">
        <w:rPr>
          <w:rFonts w:eastAsia="Times New Roman" w:cs="Times New Roman"/>
          <w:szCs w:val="28"/>
        </w:rPr>
        <w:t>1год</w:t>
      </w:r>
      <w:r w:rsidR="00D45337">
        <w:rPr>
          <w:rFonts w:eastAsia="Times New Roman" w:cs="Times New Roman"/>
          <w:szCs w:val="28"/>
        </w:rPr>
        <w:t>:</w:t>
      </w:r>
      <w:r w:rsidR="00054FB9">
        <w:rPr>
          <w:rFonts w:eastAsia="Times New Roman" w:cs="Times New Roman"/>
          <w:szCs w:val="28"/>
        </w:rPr>
        <w:t xml:space="preserve"> </w:t>
      </w:r>
      <w:r w:rsidR="00054FB9" w:rsidRPr="00D45337">
        <w:rPr>
          <w:rFonts w:eastAsia="Times New Roman" w:cs="Times New Roman"/>
          <w:szCs w:val="28"/>
        </w:rPr>
        <w:t>Кмд</w:t>
      </w:r>
      <w:r w:rsidR="00054FB9">
        <w:rPr>
          <w:rFonts w:eastAsia="Times New Roman" w:cs="Times New Roman"/>
          <w:szCs w:val="28"/>
          <w:vertAlign w:val="subscript"/>
        </w:rPr>
        <w:t>1</w:t>
      </w:r>
      <w:r w:rsidR="00D45337">
        <w:rPr>
          <w:rFonts w:eastAsia="Times New Roman" w:cs="Times New Roman"/>
          <w:szCs w:val="28"/>
        </w:rPr>
        <w:t xml:space="preserve"> </w:t>
      </w:r>
      <w:r w:rsidR="00054FB9">
        <w:rPr>
          <w:rFonts w:eastAsia="Times New Roman" w:cs="Times New Roman"/>
          <w:szCs w:val="28"/>
        </w:rPr>
        <w:t xml:space="preserve">= </w:t>
      </w:r>
      <w:r w:rsidR="009247D5">
        <w:rPr>
          <w:rFonts w:cs="Times New Roman"/>
          <w:szCs w:val="24"/>
        </w:rPr>
        <w:t>6 504 360</w:t>
      </w:r>
      <w:r w:rsidR="001D458A" w:rsidRPr="001D458A">
        <w:rPr>
          <w:rFonts w:cs="Times New Roman"/>
          <w:szCs w:val="24"/>
        </w:rPr>
        <w:t xml:space="preserve"> / </w:t>
      </w:r>
      <w:r w:rsidR="009247D5" w:rsidRPr="009247D5">
        <w:rPr>
          <w:rFonts w:cs="Times New Roman"/>
          <w:szCs w:val="24"/>
        </w:rPr>
        <w:t>7749720</w:t>
      </w:r>
      <w:r w:rsidR="001D458A" w:rsidRPr="001D458A">
        <w:rPr>
          <w:rFonts w:cs="Times New Roman"/>
          <w:szCs w:val="24"/>
        </w:rPr>
        <w:t xml:space="preserve"> = 0,</w:t>
      </w:r>
      <w:r w:rsidR="009247D5">
        <w:rPr>
          <w:rFonts w:cs="Times New Roman"/>
          <w:szCs w:val="24"/>
        </w:rPr>
        <w:t>84</w:t>
      </w:r>
    </w:p>
    <w:p w:rsidR="0095104A" w:rsidRPr="00D45337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szCs w:val="28"/>
        </w:rPr>
      </w:pPr>
      <w:r w:rsidRPr="00D45337">
        <w:rPr>
          <w:rFonts w:eastAsia="Times New Roman" w:cs="Times New Roman"/>
          <w:szCs w:val="28"/>
        </w:rPr>
        <w:t>2год</w:t>
      </w:r>
      <w:r w:rsidR="00D45337">
        <w:rPr>
          <w:rFonts w:eastAsia="Times New Roman" w:cs="Times New Roman"/>
          <w:szCs w:val="28"/>
        </w:rPr>
        <w:t xml:space="preserve">: </w:t>
      </w:r>
      <w:r w:rsidR="00054FB9" w:rsidRPr="00D45337">
        <w:rPr>
          <w:rFonts w:eastAsia="Times New Roman" w:cs="Times New Roman"/>
          <w:szCs w:val="28"/>
        </w:rPr>
        <w:t>Кмд</w:t>
      </w:r>
      <w:r w:rsidR="00054FB9">
        <w:rPr>
          <w:rFonts w:eastAsia="Times New Roman" w:cs="Times New Roman"/>
          <w:szCs w:val="28"/>
          <w:vertAlign w:val="subscript"/>
        </w:rPr>
        <w:t>2</w:t>
      </w:r>
      <w:r w:rsidR="00054FB9" w:rsidRPr="00D45337">
        <w:rPr>
          <w:rFonts w:eastAsia="Times New Roman" w:cs="Times New Roman"/>
          <w:szCs w:val="28"/>
        </w:rPr>
        <w:t xml:space="preserve"> </w:t>
      </w:r>
      <w:r w:rsidR="00054FB9">
        <w:rPr>
          <w:rFonts w:eastAsia="Times New Roman" w:cs="Times New Roman"/>
          <w:szCs w:val="28"/>
        </w:rPr>
        <w:t xml:space="preserve">= </w:t>
      </w:r>
      <w:r w:rsidR="009247D5">
        <w:rPr>
          <w:rFonts w:cs="Times New Roman"/>
          <w:szCs w:val="24"/>
        </w:rPr>
        <w:t>10 619 220</w:t>
      </w:r>
      <w:r w:rsidR="001D458A" w:rsidRPr="001D458A">
        <w:rPr>
          <w:rFonts w:cs="Times New Roman"/>
          <w:szCs w:val="24"/>
        </w:rPr>
        <w:t xml:space="preserve"> / </w:t>
      </w:r>
      <w:r w:rsidR="009247D5" w:rsidRPr="009247D5">
        <w:rPr>
          <w:rFonts w:cs="Times New Roman"/>
          <w:szCs w:val="24"/>
        </w:rPr>
        <w:t>11624580</w:t>
      </w:r>
      <w:r w:rsidR="001D458A" w:rsidRPr="001D458A">
        <w:rPr>
          <w:rFonts w:cs="Times New Roman"/>
          <w:szCs w:val="24"/>
        </w:rPr>
        <w:t xml:space="preserve"> = 0,</w:t>
      </w:r>
      <w:r w:rsidR="009247D5">
        <w:rPr>
          <w:rFonts w:cs="Times New Roman"/>
          <w:szCs w:val="24"/>
        </w:rPr>
        <w:t>91</w:t>
      </w:r>
    </w:p>
    <w:p w:rsidR="00232514" w:rsidRDefault="00F11BCD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</w:rPr>
        <w:t>Показывает какова доля денежного дохода в каждой единице продаж</w:t>
      </w:r>
    </w:p>
    <w:p w:rsidR="003C0621" w:rsidRPr="00D45337" w:rsidRDefault="003C0621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i/>
          <w:szCs w:val="28"/>
        </w:rPr>
      </w:pPr>
      <w:r w:rsidRPr="00D45337">
        <w:rPr>
          <w:rFonts w:eastAsia="Times New Roman" w:cs="Times New Roman"/>
          <w:b/>
          <w:i/>
          <w:szCs w:val="28"/>
        </w:rPr>
        <w:lastRenderedPageBreak/>
        <w:t xml:space="preserve">Слайд </w:t>
      </w:r>
      <w:r w:rsidR="00F11BCD">
        <w:rPr>
          <w:rFonts w:eastAsia="Times New Roman" w:cs="Times New Roman"/>
          <w:b/>
          <w:i/>
          <w:szCs w:val="28"/>
        </w:rPr>
        <w:t>4</w:t>
      </w:r>
    </w:p>
    <w:p w:rsidR="001C3CBB" w:rsidRPr="00115F6C" w:rsidRDefault="001C3CBB" w:rsidP="001C3CBB">
      <w:pPr>
        <w:pStyle w:val="af"/>
      </w:pPr>
      <w:r w:rsidRPr="00115F6C">
        <w:t>Точка безубыточности в проекте будет составлять</w:t>
      </w:r>
      <w:r>
        <w:t xml:space="preserve"> (см. Рисунок 13)</w:t>
      </w:r>
      <w:r w:rsidRPr="00115F6C">
        <w:t xml:space="preserve">: </w:t>
      </w:r>
    </w:p>
    <w:p w:rsidR="001C3CBB" w:rsidRPr="00115F6C" w:rsidRDefault="001C3CBB" w:rsidP="001C3CBB">
      <w:pPr>
        <w:pStyle w:val="af"/>
        <w:ind w:firstLine="142"/>
      </w:pPr>
      <w:r w:rsidRPr="00115F6C">
        <w:t>1 год: в денежном выражении - 5 618 950,91 руб., в натуральном выражении – 8 700,63.</w:t>
      </w:r>
    </w:p>
    <w:p w:rsidR="001C3CBB" w:rsidRPr="00115F6C" w:rsidRDefault="001C3CBB" w:rsidP="001C3CBB">
      <w:pPr>
        <w:pStyle w:val="af"/>
        <w:ind w:firstLine="142"/>
      </w:pPr>
      <w:r w:rsidRPr="00115F6C">
        <w:t>2 год: в денежном выражении – 7 279 579,57</w:t>
      </w:r>
      <w:r w:rsidRPr="00115F6C">
        <w:rPr>
          <w:rFonts w:ascii="Arial CYR" w:eastAsia="Times New Roman" w:hAnsi="Arial CYR" w:cs="Arial CYR"/>
          <w:sz w:val="18"/>
          <w:szCs w:val="18"/>
          <w:lang w:eastAsia="ru-RU"/>
        </w:rPr>
        <w:t xml:space="preserve"> </w:t>
      </w:r>
      <w:r w:rsidRPr="00115F6C">
        <w:t>руб., в натуральном выражении – 11 272,01.</w:t>
      </w:r>
    </w:p>
    <w:p w:rsidR="001C3CBB" w:rsidRPr="00DA2673" w:rsidRDefault="001C3CBB" w:rsidP="001C3CBB">
      <w:pPr>
        <w:pStyle w:val="af"/>
        <w:ind w:firstLine="0"/>
        <w:rPr>
          <w:szCs w:val="28"/>
          <w:highlight w:val="yellow"/>
        </w:rPr>
      </w:pPr>
      <w:r>
        <w:rPr>
          <w:noProof/>
        </w:rPr>
        <w:drawing>
          <wp:inline distT="0" distB="0" distL="0" distR="0" wp14:anchorId="20C7DA7F" wp14:editId="2E15F4CF">
            <wp:extent cx="6120130" cy="1152525"/>
            <wp:effectExtent l="0" t="0" r="13970" b="9525"/>
            <wp:docPr id="24" name="Диаграмма 24">
              <a:extLst xmlns:a="http://schemas.openxmlformats.org/drawingml/2006/main">
                <a:ext uri="{FF2B5EF4-FFF2-40B4-BE49-F238E27FC236}">
                  <a16:creationId xmlns:a16="http://schemas.microsoft.com/office/drawing/2014/main" id="{F4BCEC5C-501D-4C35-8A58-4AE26574CF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C3CBB" w:rsidRPr="00DA2673" w:rsidRDefault="001C3CBB" w:rsidP="001C3CBB">
      <w:pPr>
        <w:pStyle w:val="af"/>
        <w:ind w:firstLine="0"/>
        <w:rPr>
          <w:szCs w:val="28"/>
          <w:highlight w:val="yellow"/>
        </w:rPr>
      </w:pPr>
      <w:r>
        <w:rPr>
          <w:noProof/>
        </w:rPr>
        <w:drawing>
          <wp:inline distT="0" distB="0" distL="0" distR="0" wp14:anchorId="1B5D654B" wp14:editId="6903BBA5">
            <wp:extent cx="6120130" cy="1190625"/>
            <wp:effectExtent l="0" t="0" r="13970" b="9525"/>
            <wp:docPr id="25" name="Диаграмма 25">
              <a:extLst xmlns:a="http://schemas.openxmlformats.org/drawingml/2006/main">
                <a:ext uri="{FF2B5EF4-FFF2-40B4-BE49-F238E27FC236}">
                  <a16:creationId xmlns:a16="http://schemas.microsoft.com/office/drawing/2014/main" id="{F4BCEC5C-501D-4C35-8A58-4AE26574CF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C3CBB" w:rsidRPr="005A14F0" w:rsidRDefault="001C3CBB" w:rsidP="001C3CBB">
      <w:pPr>
        <w:pStyle w:val="af"/>
        <w:jc w:val="center"/>
      </w:pPr>
      <w:r w:rsidRPr="005A14F0">
        <w:t>Расчёт точки безубыточности</w:t>
      </w:r>
    </w:p>
    <w:p w:rsidR="00F72D36" w:rsidRDefault="00F72D36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  <w:r w:rsidRPr="00F72D36">
        <w:rPr>
          <w:b/>
          <w:i/>
          <w:sz w:val="28"/>
          <w:szCs w:val="28"/>
        </w:rPr>
        <w:t xml:space="preserve">Слайд </w:t>
      </w:r>
      <w:r w:rsidR="001C3CBB">
        <w:rPr>
          <w:b/>
          <w:i/>
          <w:sz w:val="28"/>
          <w:szCs w:val="28"/>
        </w:rPr>
        <w:t>5</w:t>
      </w:r>
      <w:r w:rsidRPr="00F72D36">
        <w:rPr>
          <w:b/>
          <w:i/>
          <w:sz w:val="28"/>
          <w:szCs w:val="28"/>
        </w:rPr>
        <w:t>.</w:t>
      </w:r>
    </w:p>
    <w:p w:rsidR="001C3CBB" w:rsidRPr="00F72D36" w:rsidRDefault="001C3CBB" w:rsidP="001C3CBB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sz w:val="28"/>
          <w:szCs w:val="28"/>
        </w:rPr>
      </w:pPr>
      <w:r w:rsidRPr="00F72D36">
        <w:rPr>
          <w:sz w:val="28"/>
          <w:szCs w:val="28"/>
        </w:rPr>
        <w:t xml:space="preserve">Устойчивое развитие бизнеса </w:t>
      </w:r>
      <w:r>
        <w:rPr>
          <w:sz w:val="28"/>
          <w:szCs w:val="28"/>
        </w:rPr>
        <w:t>ИП</w:t>
      </w:r>
      <w:r w:rsidRPr="00F72D3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Сырный дом </w:t>
      </w:r>
      <w:proofErr w:type="spellStart"/>
      <w:r>
        <w:rPr>
          <w:sz w:val="28"/>
          <w:szCs w:val="28"/>
        </w:rPr>
        <w:t>ХарЛи</w:t>
      </w:r>
      <w:proofErr w:type="spellEnd"/>
      <w:r>
        <w:rPr>
          <w:sz w:val="28"/>
          <w:szCs w:val="28"/>
        </w:rPr>
        <w:t>»</w:t>
      </w:r>
      <w:r w:rsidRPr="00F72D36">
        <w:rPr>
          <w:sz w:val="28"/>
          <w:szCs w:val="28"/>
        </w:rPr>
        <w:t xml:space="preserve"> могут охарактеризовать </w:t>
      </w:r>
      <w:r w:rsidRPr="00232514">
        <w:rPr>
          <w:b/>
          <w:sz w:val="28"/>
          <w:szCs w:val="28"/>
        </w:rPr>
        <w:t>финансовые показатели</w:t>
      </w:r>
    </w:p>
    <w:p w:rsidR="001C3CBB" w:rsidRPr="00F72D36" w:rsidRDefault="001C3CBB" w:rsidP="005E3E28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</w:p>
    <w:p w:rsidR="00F72D36" w:rsidRPr="00F93817" w:rsidRDefault="00F72D36" w:rsidP="00F72D36">
      <w:pPr>
        <w:rPr>
          <w:rFonts w:cs="Times New Roman"/>
          <w:szCs w:val="28"/>
        </w:rPr>
      </w:pPr>
      <w:r w:rsidRPr="009B7B77">
        <w:rPr>
          <w:rFonts w:cs="Times New Roman"/>
          <w:szCs w:val="28"/>
        </w:rPr>
        <w:t xml:space="preserve">Таблица – </w:t>
      </w:r>
      <w:r w:rsidRPr="00F93817">
        <w:rPr>
          <w:rFonts w:cs="Times New Roman"/>
          <w:szCs w:val="28"/>
        </w:rPr>
        <w:t>Показатели финансовой устойчивости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559"/>
      </w:tblGrid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F72D36" w:rsidRPr="009B7B77" w:rsidRDefault="00F72D36" w:rsidP="005A5198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1-й год</w:t>
            </w:r>
          </w:p>
        </w:tc>
        <w:tc>
          <w:tcPr>
            <w:tcW w:w="1559" w:type="dxa"/>
          </w:tcPr>
          <w:p w:rsidR="00F72D36" w:rsidRPr="009B7B77" w:rsidRDefault="00F72D36" w:rsidP="005A5198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2-й год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Рентабельность собственного капитала (ROE), %</w:t>
            </w:r>
          </w:p>
        </w:tc>
        <w:tc>
          <w:tcPr>
            <w:tcW w:w="1560" w:type="dxa"/>
          </w:tcPr>
          <w:p w:rsidR="00F72D36" w:rsidRPr="009B7B77" w:rsidRDefault="002E65C4" w:rsidP="005A5198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82</w:t>
            </w:r>
            <w:r w:rsidR="00BE1D99">
              <w:rPr>
                <w:rFonts w:eastAsia="Times New Roman"/>
                <w:szCs w:val="28"/>
              </w:rPr>
              <w:t>,</w:t>
            </w:r>
            <w:r>
              <w:rPr>
                <w:rFonts w:eastAsia="Times New Roman"/>
                <w:szCs w:val="28"/>
              </w:rPr>
              <w:t>39</w:t>
            </w:r>
          </w:p>
        </w:tc>
        <w:tc>
          <w:tcPr>
            <w:tcW w:w="1559" w:type="dxa"/>
          </w:tcPr>
          <w:p w:rsidR="00F72D36" w:rsidRPr="009B7B77" w:rsidRDefault="008F3D91" w:rsidP="005A5198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86</w:t>
            </w:r>
            <w:r w:rsidR="00BE1D99">
              <w:rPr>
                <w:rFonts w:eastAsia="Times New Roman"/>
                <w:szCs w:val="28"/>
              </w:rPr>
              <w:t>,</w:t>
            </w:r>
            <w:r>
              <w:rPr>
                <w:rFonts w:eastAsia="Times New Roman"/>
                <w:szCs w:val="28"/>
              </w:rPr>
              <w:t>64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Рентабельность продаж (ROS), %</w:t>
            </w:r>
          </w:p>
        </w:tc>
        <w:tc>
          <w:tcPr>
            <w:tcW w:w="1560" w:type="dxa"/>
          </w:tcPr>
          <w:p w:rsidR="00F72D36" w:rsidRPr="009B7B77" w:rsidRDefault="001D458A" w:rsidP="005A5198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2</w:t>
            </w:r>
            <w:r w:rsidR="008F3D91">
              <w:rPr>
                <w:rFonts w:eastAsia="Times New Roman"/>
                <w:szCs w:val="28"/>
              </w:rPr>
              <w:t>3</w:t>
            </w:r>
            <w:r>
              <w:rPr>
                <w:rFonts w:eastAsia="Times New Roman"/>
                <w:szCs w:val="28"/>
              </w:rPr>
              <w:t>,</w:t>
            </w:r>
            <w:r w:rsidR="008F3D91">
              <w:rPr>
                <w:rFonts w:eastAsia="Times New Roman"/>
                <w:szCs w:val="28"/>
              </w:rPr>
              <w:t>8</w:t>
            </w:r>
          </w:p>
        </w:tc>
        <w:tc>
          <w:tcPr>
            <w:tcW w:w="1559" w:type="dxa"/>
          </w:tcPr>
          <w:p w:rsidR="00F72D36" w:rsidRPr="009B7B77" w:rsidRDefault="001D458A" w:rsidP="005A5198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  <w:r w:rsidR="008F3D91">
              <w:rPr>
                <w:rFonts w:eastAsia="Times New Roman"/>
                <w:szCs w:val="28"/>
              </w:rPr>
              <w:t>4</w:t>
            </w:r>
            <w:r>
              <w:rPr>
                <w:rFonts w:eastAsia="Times New Roman"/>
                <w:szCs w:val="28"/>
              </w:rPr>
              <w:t>,</w:t>
            </w:r>
            <w:r w:rsidR="008F3D91">
              <w:rPr>
                <w:rFonts w:eastAsia="Times New Roman"/>
                <w:szCs w:val="28"/>
              </w:rPr>
              <w:t>1</w:t>
            </w:r>
            <w:r>
              <w:rPr>
                <w:rFonts w:eastAsia="Times New Roman"/>
                <w:szCs w:val="28"/>
              </w:rPr>
              <w:t>4</w:t>
            </w:r>
          </w:p>
        </w:tc>
      </w:tr>
      <w:tr w:rsidR="00F72D36" w:rsidRPr="009B7B77" w:rsidTr="005A5198">
        <w:tc>
          <w:tcPr>
            <w:tcW w:w="6345" w:type="dxa"/>
          </w:tcPr>
          <w:p w:rsidR="00F72D36" w:rsidRPr="009B7B77" w:rsidRDefault="00F72D36" w:rsidP="005A5198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Коэффициент автономии</w:t>
            </w:r>
            <w:r>
              <w:rPr>
                <w:rFonts w:eastAsia="Times New Roman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Cs w:val="28"/>
              </w:rPr>
              <w:t>п.п</w:t>
            </w:r>
            <w:proofErr w:type="spellEnd"/>
            <w:r>
              <w:rPr>
                <w:rFonts w:eastAsia="Times New Roman"/>
                <w:szCs w:val="28"/>
              </w:rPr>
              <w:t>.</w:t>
            </w:r>
          </w:p>
        </w:tc>
        <w:tc>
          <w:tcPr>
            <w:tcW w:w="1560" w:type="dxa"/>
          </w:tcPr>
          <w:p w:rsidR="00F72D36" w:rsidRPr="009B7B77" w:rsidRDefault="00FB7233" w:rsidP="005A5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D458A">
              <w:rPr>
                <w:szCs w:val="28"/>
              </w:rPr>
              <w:t>,</w:t>
            </w:r>
            <w:r>
              <w:rPr>
                <w:szCs w:val="28"/>
              </w:rPr>
              <w:t>62</w:t>
            </w:r>
          </w:p>
        </w:tc>
        <w:tc>
          <w:tcPr>
            <w:tcW w:w="1559" w:type="dxa"/>
          </w:tcPr>
          <w:p w:rsidR="00F72D36" w:rsidRPr="009B7B77" w:rsidRDefault="00FB7233" w:rsidP="005A51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D1C53">
              <w:rPr>
                <w:szCs w:val="28"/>
              </w:rPr>
              <w:t>,</w:t>
            </w:r>
            <w:r>
              <w:rPr>
                <w:szCs w:val="28"/>
              </w:rPr>
              <w:t>57</w:t>
            </w:r>
          </w:p>
        </w:tc>
      </w:tr>
    </w:tbl>
    <w:p w:rsidR="00F72D36" w:rsidRDefault="008F3D91" w:rsidP="00F72D36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ROE</w:t>
      </w:r>
      <w:r w:rsidRPr="008F3D91">
        <w:rPr>
          <w:color w:val="FF0000"/>
          <w:szCs w:val="28"/>
        </w:rPr>
        <w:t xml:space="preserve"> = </w:t>
      </w:r>
      <w:r>
        <w:rPr>
          <w:color w:val="FF0000"/>
          <w:szCs w:val="28"/>
        </w:rPr>
        <w:t>ЧП/(СК)</w:t>
      </w:r>
    </w:p>
    <w:p w:rsidR="008F3D91" w:rsidRPr="008F3D91" w:rsidRDefault="008F3D91" w:rsidP="00F72D36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ROS</w:t>
      </w:r>
      <w:r w:rsidRPr="008F3D91">
        <w:rPr>
          <w:color w:val="FF0000"/>
          <w:szCs w:val="28"/>
        </w:rPr>
        <w:t>=</w:t>
      </w:r>
      <w:proofErr w:type="gramStart"/>
      <w:r>
        <w:rPr>
          <w:color w:val="FF0000"/>
          <w:szCs w:val="28"/>
        </w:rPr>
        <w:t>П</w:t>
      </w:r>
      <w:r w:rsidRPr="008F3D91">
        <w:rPr>
          <w:color w:val="FF0000"/>
          <w:szCs w:val="28"/>
        </w:rPr>
        <w:t>(</w:t>
      </w:r>
      <w:proofErr w:type="gramEnd"/>
      <w:r>
        <w:rPr>
          <w:color w:val="FF0000"/>
          <w:szCs w:val="28"/>
        </w:rPr>
        <w:t xml:space="preserve">до </w:t>
      </w:r>
      <w:proofErr w:type="spellStart"/>
      <w:r>
        <w:rPr>
          <w:color w:val="FF0000"/>
          <w:szCs w:val="28"/>
        </w:rPr>
        <w:t>налогообл</w:t>
      </w:r>
      <w:proofErr w:type="spellEnd"/>
      <w:r>
        <w:rPr>
          <w:color w:val="FF0000"/>
          <w:szCs w:val="28"/>
        </w:rPr>
        <w:t>.)/В</w:t>
      </w:r>
    </w:p>
    <w:p w:rsidR="008F3D91" w:rsidRPr="009C0423" w:rsidRDefault="008F3D91" w:rsidP="00F72D36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Ka</w:t>
      </w:r>
      <w:r w:rsidRPr="00FB7233">
        <w:rPr>
          <w:color w:val="FF0000"/>
          <w:szCs w:val="28"/>
        </w:rPr>
        <w:t>=</w:t>
      </w:r>
      <w:r>
        <w:rPr>
          <w:color w:val="FF0000"/>
          <w:szCs w:val="28"/>
        </w:rPr>
        <w:t>С</w:t>
      </w:r>
      <w:r w:rsidR="00FB7233">
        <w:rPr>
          <w:color w:val="FF0000"/>
          <w:szCs w:val="28"/>
        </w:rPr>
        <w:t>К/Активы баланса</w:t>
      </w:r>
      <w:r w:rsidR="009C0423">
        <w:rPr>
          <w:color w:val="FF0000"/>
          <w:szCs w:val="28"/>
        </w:rPr>
        <w:t xml:space="preserve"> Ка</w:t>
      </w:r>
      <w:r w:rsidR="009C0423" w:rsidRPr="009C0423">
        <w:rPr>
          <w:color w:val="FF0000"/>
          <w:szCs w:val="28"/>
        </w:rPr>
        <w:t>&gt;</w:t>
      </w:r>
      <w:r w:rsidR="009C0423">
        <w:rPr>
          <w:color w:val="FF0000"/>
          <w:szCs w:val="28"/>
        </w:rPr>
        <w:t>0,5 стабильный устойчивый рост компании</w:t>
      </w:r>
    </w:p>
    <w:p w:rsidR="0095104A" w:rsidRDefault="0095104A" w:rsidP="005E3E28">
      <w:pPr>
        <w:shd w:val="clear" w:color="auto" w:fill="FFFFFF"/>
        <w:spacing w:after="0"/>
        <w:ind w:firstLine="652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232514">
        <w:rPr>
          <w:rFonts w:eastAsia="Times New Roman" w:cs="Times New Roman"/>
          <w:szCs w:val="28"/>
        </w:rPr>
        <w:t xml:space="preserve">Для сохранности устойчивости требуется, чтобы движение </w:t>
      </w:r>
      <w:hyperlink r:id="rId9" w:tgtFrame="_blank" w:history="1">
        <w:r w:rsidRPr="00232514">
          <w:rPr>
            <w:rStyle w:val="a3"/>
            <w:rFonts w:eastAsia="Times New Roman" w:cs="Times New Roman"/>
            <w:color w:val="auto"/>
            <w:szCs w:val="28"/>
            <w:u w:val="none"/>
            <w:bdr w:val="none" w:sz="0" w:space="0" w:color="auto" w:frame="1"/>
          </w:rPr>
          <w:t>денежных потоков</w:t>
        </w:r>
      </w:hyperlink>
      <w:r w:rsidRPr="00232514">
        <w:rPr>
          <w:rFonts w:eastAsia="Times New Roman" w:cs="Times New Roman"/>
          <w:szCs w:val="28"/>
        </w:rPr>
        <w:t xml:space="preserve"> давало возможность рассчитаться с кредиторами, поставщиками и государством.</w:t>
      </w:r>
      <w:r w:rsidR="00232514">
        <w:rPr>
          <w:rFonts w:eastAsia="Times New Roman" w:cs="Times New Roman"/>
          <w:szCs w:val="28"/>
        </w:rPr>
        <w:t xml:space="preserve"> </w:t>
      </w:r>
      <w:r w:rsidRPr="00364BA1">
        <w:rPr>
          <w:rFonts w:eastAsia="Times New Roman" w:cs="Times New Roman"/>
          <w:szCs w:val="28"/>
        </w:rPr>
        <w:t>Мы, как предприниматели</w:t>
      </w:r>
      <w:r w:rsidR="00232514">
        <w:rPr>
          <w:rFonts w:eastAsia="Times New Roman" w:cs="Times New Roman"/>
          <w:szCs w:val="28"/>
        </w:rPr>
        <w:t>,</w:t>
      </w:r>
      <w:r w:rsidRPr="00364BA1">
        <w:rPr>
          <w:rFonts w:eastAsia="Times New Roman" w:cs="Times New Roman"/>
          <w:szCs w:val="28"/>
        </w:rPr>
        <w:t xml:space="preserve"> должны иметь возможность оплачивать свои бизнес-потребности</w:t>
      </w:r>
      <w:r w:rsidR="00232514">
        <w:rPr>
          <w:rFonts w:eastAsia="Times New Roman" w:cs="Times New Roman"/>
          <w:szCs w:val="28"/>
        </w:rPr>
        <w:t xml:space="preserve"> и</w:t>
      </w:r>
      <w:r w:rsidRPr="009D3DBA">
        <w:rPr>
          <w:rFonts w:eastAsia="Times New Roman" w:cs="Times New Roman"/>
          <w:color w:val="000000"/>
          <w:szCs w:val="28"/>
        </w:rPr>
        <w:t xml:space="preserve"> для устойчивого развития бизнеса </w:t>
      </w:r>
      <w:r>
        <w:rPr>
          <w:rFonts w:eastAsia="Times New Roman" w:cs="Times New Roman"/>
          <w:color w:val="000000"/>
          <w:szCs w:val="28"/>
        </w:rPr>
        <w:t>часть прибыли направлять</w:t>
      </w:r>
      <w:r w:rsidRPr="009D3DBA">
        <w:rPr>
          <w:rFonts w:eastAsia="Times New Roman" w:cs="Times New Roman"/>
          <w:color w:val="000000"/>
          <w:szCs w:val="28"/>
        </w:rPr>
        <w:t xml:space="preserve"> на нововведения.</w:t>
      </w:r>
    </w:p>
    <w:p w:rsidR="00C12672" w:rsidRDefault="00C12672" w:rsidP="005E3E28">
      <w:pPr>
        <w:shd w:val="clear" w:color="auto" w:fill="FFFFFF"/>
        <w:spacing w:after="0"/>
        <w:ind w:firstLine="652"/>
        <w:jc w:val="both"/>
        <w:textAlignment w:val="baseline"/>
        <w:rPr>
          <w:rFonts w:eastAsia="Times New Roman" w:cs="Times New Roman"/>
          <w:b/>
          <w:color w:val="FF0000"/>
          <w:szCs w:val="28"/>
        </w:rPr>
      </w:pPr>
    </w:p>
    <w:p w:rsidR="00C12672" w:rsidRPr="00364BA1" w:rsidRDefault="00C12672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</w:rPr>
        <w:t>С</w:t>
      </w:r>
      <w:r w:rsidRPr="00364BA1">
        <w:rPr>
          <w:rFonts w:eastAsia="Times New Roman" w:cs="Times New Roman"/>
          <w:b/>
          <w:i/>
          <w:szCs w:val="28"/>
        </w:rPr>
        <w:t xml:space="preserve">лайд </w:t>
      </w:r>
      <w:r w:rsidR="00B354D1">
        <w:rPr>
          <w:rFonts w:eastAsia="Times New Roman" w:cs="Times New Roman"/>
          <w:b/>
          <w:i/>
          <w:szCs w:val="28"/>
        </w:rPr>
        <w:t>6</w:t>
      </w:r>
      <w:r w:rsidRPr="00364BA1">
        <w:rPr>
          <w:rFonts w:eastAsia="Times New Roman" w:cs="Times New Roman"/>
          <w:b/>
          <w:i/>
          <w:szCs w:val="28"/>
        </w:rPr>
        <w:t xml:space="preserve">  </w:t>
      </w:r>
    </w:p>
    <w:p w:rsidR="0095104A" w:rsidRPr="00C12672" w:rsidRDefault="0095104A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b/>
          <w:szCs w:val="28"/>
        </w:rPr>
      </w:pPr>
      <w:r w:rsidRPr="00C12672">
        <w:rPr>
          <w:rFonts w:eastAsia="Times New Roman" w:cs="Times New Roman"/>
          <w:b/>
          <w:szCs w:val="28"/>
        </w:rPr>
        <w:t>2.Социальная составляющая.</w:t>
      </w:r>
    </w:p>
    <w:p w:rsidR="00B82932" w:rsidRPr="006B796B" w:rsidRDefault="00B82932" w:rsidP="006B796B">
      <w:pPr>
        <w:rPr>
          <w:lang w:val="en-US"/>
        </w:rPr>
      </w:pPr>
      <w:r w:rsidRPr="00EF18DC">
        <w:lastRenderedPageBreak/>
        <w:t xml:space="preserve">Социальная составляющая устойчивости развития будет ориентирована на человека и направлена на сохранение стабильности социальных и культурных систем, в том числе на сокращение числа разрушительных конфликтов между людьми. Сыроварня «Сырный дом </w:t>
      </w:r>
      <w:proofErr w:type="spellStart"/>
      <w:r w:rsidRPr="00EF18DC">
        <w:t>ХарЛи</w:t>
      </w:r>
      <w:proofErr w:type="spellEnd"/>
      <w:r w:rsidRPr="00EF18DC">
        <w:t>» будет стремиться создать такое рабочее пространство, где экологическая и социальная ответственность будут являться неотъемлемой частью образа мышления на каждом уровне операционного процесса.</w:t>
      </w:r>
    </w:p>
    <w:p w:rsidR="00B82932" w:rsidRDefault="00B82932" w:rsidP="006B796B">
      <w:r w:rsidRPr="00346404">
        <w:t xml:space="preserve">Для каждого из сотрудников «Сырный дом </w:t>
      </w:r>
      <w:proofErr w:type="spellStart"/>
      <w:r w:rsidRPr="00346404">
        <w:t>ХарЛи</w:t>
      </w:r>
      <w:proofErr w:type="spellEnd"/>
      <w:r w:rsidRPr="00346404">
        <w:t>» будут предусмотрены курсы повышения квалификации, социальные выплаты и налоговые отчисления, а также стимулирующие выплаты.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Безопасность и защита персонала на производстве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Оформление в соответствии с ТК РФ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Курсы повышения квалификации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Налоговые и социальные отчисления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Стимулирующие выплаты</w:t>
      </w:r>
    </w:p>
    <w:p w:rsidR="006B796B" w:rsidRPr="006B796B" w:rsidRDefault="006B796B" w:rsidP="006B796B">
      <w:pPr>
        <w:numPr>
          <w:ilvl w:val="0"/>
          <w:numId w:val="6"/>
        </w:numPr>
      </w:pPr>
      <w:r w:rsidRPr="006B796B">
        <w:rPr>
          <w:bCs/>
        </w:rPr>
        <w:t>Ежегодный оплачиваемый отпуск</w:t>
      </w:r>
    </w:p>
    <w:p w:rsidR="006B796B" w:rsidRDefault="00252A79" w:rsidP="006B796B">
      <w:r>
        <w:t xml:space="preserve">Так же </w:t>
      </w:r>
      <w:r w:rsidR="005971FC">
        <w:t>нами планируется использовать нематериальное стимулирование своих сотрудников:</w:t>
      </w:r>
    </w:p>
    <w:p w:rsidR="005971FC" w:rsidRDefault="005971FC" w:rsidP="005971FC">
      <w:pPr>
        <w:pStyle w:val="a5"/>
        <w:numPr>
          <w:ilvl w:val="0"/>
          <w:numId w:val="7"/>
        </w:numPr>
      </w:pPr>
      <w:r>
        <w:t>Внимание к членам семьи сотрудника (новогодние подарки)</w:t>
      </w:r>
    </w:p>
    <w:p w:rsidR="005971FC" w:rsidRDefault="005971FC" w:rsidP="005971FC">
      <w:pPr>
        <w:pStyle w:val="a5"/>
        <w:numPr>
          <w:ilvl w:val="0"/>
          <w:numId w:val="7"/>
        </w:numPr>
      </w:pPr>
      <w:r>
        <w:t>Корпоративные мероприятия</w:t>
      </w:r>
    </w:p>
    <w:p w:rsidR="005971FC" w:rsidRPr="00346404" w:rsidRDefault="005971FC" w:rsidP="005971FC">
      <w:pPr>
        <w:pStyle w:val="a5"/>
        <w:numPr>
          <w:ilvl w:val="0"/>
          <w:numId w:val="7"/>
        </w:numPr>
      </w:pPr>
      <w:r>
        <w:t>Организация зоны отдыха и другие.</w:t>
      </w:r>
    </w:p>
    <w:p w:rsidR="006436A7" w:rsidRPr="00644FAA" w:rsidRDefault="006436A7" w:rsidP="005E3E28">
      <w:pPr>
        <w:shd w:val="clear" w:color="auto" w:fill="FFFFFF"/>
        <w:spacing w:after="0"/>
        <w:ind w:firstLine="652"/>
        <w:jc w:val="both"/>
        <w:rPr>
          <w:rFonts w:eastAsia="Times New Roman" w:cs="Times New Roman"/>
          <w:i/>
          <w:szCs w:val="28"/>
        </w:rPr>
      </w:pPr>
      <w:r w:rsidRPr="00644FAA">
        <w:rPr>
          <w:rFonts w:eastAsia="Times New Roman" w:cs="Times New Roman"/>
          <w:b/>
          <w:i/>
          <w:szCs w:val="28"/>
        </w:rPr>
        <w:t>Слайд</w:t>
      </w:r>
      <w:r w:rsidR="00644FAA" w:rsidRPr="00644FAA">
        <w:rPr>
          <w:rFonts w:eastAsia="Times New Roman" w:cs="Times New Roman"/>
          <w:b/>
          <w:i/>
          <w:szCs w:val="28"/>
        </w:rPr>
        <w:t xml:space="preserve"> </w:t>
      </w:r>
      <w:r w:rsidR="00B354D1">
        <w:rPr>
          <w:rFonts w:eastAsia="Times New Roman" w:cs="Times New Roman"/>
          <w:b/>
          <w:i/>
          <w:szCs w:val="28"/>
        </w:rPr>
        <w:t>7</w:t>
      </w:r>
    </w:p>
    <w:p w:rsidR="0095104A" w:rsidRPr="00084C71" w:rsidRDefault="0095104A" w:rsidP="005E3E28">
      <w:pPr>
        <w:spacing w:after="0"/>
        <w:ind w:firstLine="652"/>
        <w:jc w:val="both"/>
        <w:rPr>
          <w:rFonts w:eastAsia="Times New Roman" w:cs="Times New Roman"/>
          <w:b/>
          <w:color w:val="333333"/>
          <w:szCs w:val="28"/>
          <w:shd w:val="clear" w:color="auto" w:fill="FFFFFF"/>
        </w:rPr>
      </w:pPr>
      <w:r w:rsidRPr="00084C71">
        <w:rPr>
          <w:rFonts w:eastAsia="Times New Roman" w:cs="Times New Roman"/>
          <w:b/>
          <w:color w:val="333333"/>
          <w:szCs w:val="28"/>
          <w:shd w:val="clear" w:color="auto" w:fill="FFFFFF"/>
        </w:rPr>
        <w:t xml:space="preserve">3.  </w:t>
      </w:r>
      <w:r w:rsidRPr="00EB62FB">
        <w:rPr>
          <w:rFonts w:eastAsia="Times New Roman" w:cs="Times New Roman"/>
          <w:b/>
          <w:szCs w:val="28"/>
          <w:shd w:val="clear" w:color="auto" w:fill="FFFFFF"/>
        </w:rPr>
        <w:t>Экологическая составляющая.</w:t>
      </w:r>
    </w:p>
    <w:p w:rsidR="005971FC" w:rsidRDefault="005971FC" w:rsidP="005971FC">
      <w:pPr>
        <w:rPr>
          <w:bCs/>
        </w:rPr>
      </w:pPr>
      <w:r w:rsidRPr="00346404">
        <w:t xml:space="preserve">Экологический подход к концепции устойчивости развития будет подразумевать на сыроварне «Сырный дом </w:t>
      </w:r>
      <w:proofErr w:type="spellStart"/>
      <w:r w:rsidRPr="00346404">
        <w:t>ХарЛи</w:t>
      </w:r>
      <w:proofErr w:type="spellEnd"/>
      <w:r w:rsidRPr="00346404">
        <w:t xml:space="preserve">» оптимальное использование экологичных </w:t>
      </w:r>
      <w:proofErr w:type="spellStart"/>
      <w:r w:rsidRPr="00346404">
        <w:t>природо</w:t>
      </w:r>
      <w:proofErr w:type="spellEnd"/>
      <w:r w:rsidRPr="00346404">
        <w:t xml:space="preserve">-, </w:t>
      </w:r>
      <w:proofErr w:type="spellStart"/>
      <w:r w:rsidRPr="00346404">
        <w:t>энерго</w:t>
      </w:r>
      <w:proofErr w:type="spellEnd"/>
      <w:r w:rsidRPr="00346404">
        <w:t xml:space="preserve">-, и </w:t>
      </w:r>
      <w:proofErr w:type="spellStart"/>
      <w:r w:rsidRPr="00346404">
        <w:t>материалосберегающих</w:t>
      </w:r>
      <w:proofErr w:type="spellEnd"/>
      <w:r w:rsidRPr="00346404">
        <w:t xml:space="preserve"> технологий, включая переработку и уничтожение отходов</w:t>
      </w:r>
      <w:r>
        <w:t xml:space="preserve"> </w:t>
      </w:r>
      <w:proofErr w:type="gramStart"/>
      <w:r w:rsidRPr="00346404">
        <w:t>-</w:t>
      </w:r>
      <w:r>
        <w:t xml:space="preserve"> </w:t>
      </w:r>
      <w:r w:rsidRPr="00346404">
        <w:rPr>
          <w:shd w:val="clear" w:color="auto" w:fill="FFFFFF"/>
        </w:rPr>
        <w:t>это</w:t>
      </w:r>
      <w:proofErr w:type="gramEnd"/>
      <w:r w:rsidRPr="00346404">
        <w:rPr>
          <w:shd w:val="clear" w:color="auto" w:fill="FFFFFF"/>
        </w:rPr>
        <w:t xml:space="preserve"> мусор. Категория классности отходов в сыроварни «Сырный дом </w:t>
      </w:r>
      <w:proofErr w:type="spellStart"/>
      <w:r w:rsidRPr="00346404">
        <w:rPr>
          <w:shd w:val="clear" w:color="auto" w:fill="FFFFFF"/>
        </w:rPr>
        <w:t>ХарЛи</w:t>
      </w:r>
      <w:proofErr w:type="spellEnd"/>
      <w:r w:rsidRPr="00346404">
        <w:rPr>
          <w:shd w:val="clear" w:color="auto" w:fill="FFFFFF"/>
        </w:rPr>
        <w:t>» 4-его класса. Следовательно, их утилизация будет производиться специальными компаниями</w:t>
      </w:r>
      <w:r>
        <w:rPr>
          <w:shd w:val="clear" w:color="auto" w:fill="FFFFFF"/>
        </w:rPr>
        <w:t xml:space="preserve">, так как </w:t>
      </w:r>
      <w:r w:rsidRPr="00D34C88">
        <w:t>на все сыры, содержащие в своём составе более 50% (по массе) пастеризованного цельного молока, обезжиренного молока, иного молочного сырья, необходимо оформлять ветеринарное свидетельство и отражать циклы «жизни» продукта (производство, перемещение, переход права собственности, утилизация)</w:t>
      </w:r>
      <w:r>
        <w:t>.</w:t>
      </w:r>
      <w:r w:rsidR="001269D0" w:rsidRPr="00B354D1">
        <w:rPr>
          <w:rFonts w:asciiTheme="minorHAnsi" w:eastAsiaTheme="minorEastAsia" w:hAnsi="Calibri"/>
          <w:b/>
          <w:bCs/>
          <w:shadow/>
          <w:color w:val="FFFFFF" w:themeColor="background1"/>
          <w:kern w:val="24"/>
          <w:sz w:val="36"/>
          <w:szCs w:val="36"/>
          <w:lang w:eastAsia="ru-RU"/>
        </w:rPr>
        <w:t xml:space="preserve"> </w:t>
      </w:r>
      <w:r w:rsidR="001269D0" w:rsidRPr="001269D0">
        <w:rPr>
          <w:bCs/>
        </w:rPr>
        <w:t xml:space="preserve">Сбор и утилизация пищевых отходов </w:t>
      </w:r>
      <w:r w:rsidR="001269D0" w:rsidRPr="001269D0">
        <w:rPr>
          <w:bCs/>
        </w:rPr>
        <w:lastRenderedPageBreak/>
        <w:t>регламентируется Федеральным законом №89-ФЗ «Об отходах производства и потребления», Федеральным законом №52-ФЗ «О санитарно-эпидемиологическом благополучии населения» и Кодексом «Об административных правонарушениях» №195-ФЗ.</w:t>
      </w:r>
    </w:p>
    <w:p w:rsidR="00B354D1" w:rsidRPr="00D34C88" w:rsidRDefault="00B354D1" w:rsidP="005971FC">
      <w:r>
        <w:t>Мы планируем осуществлять разделение отходов по классности и утилизировать отработанный материал или брак в продукции, посредством заключения договора со специализированной компанией, которая будет осуществлять вывоз и уничтожение такой продукции.</w:t>
      </w:r>
    </w:p>
    <w:p w:rsidR="005E3E28" w:rsidRPr="005E3E28" w:rsidRDefault="005971FC" w:rsidP="005971FC">
      <w:pPr>
        <w:rPr>
          <w:rFonts w:eastAsia="Times New Roman" w:cs="Times New Roman"/>
          <w:szCs w:val="28"/>
        </w:rPr>
      </w:pPr>
      <w:r w:rsidRPr="00D34C88">
        <w:rPr>
          <w:shd w:val="clear" w:color="auto" w:fill="FFFFFF"/>
        </w:rPr>
        <w:t>В работе будут использоваться самое новейшее оборудование и инструменты. Большое внимание будет уделяться так же экологической составляющей работы. Безопасность и надежность, вот главные критерии работы.</w:t>
      </w:r>
    </w:p>
    <w:p w:rsidR="006436A7" w:rsidRPr="005D24D6" w:rsidRDefault="006436A7" w:rsidP="005971FC">
      <w:pPr>
        <w:rPr>
          <w:rFonts w:cs="Times New Roman"/>
          <w:i/>
          <w:szCs w:val="28"/>
          <w:shd w:val="clear" w:color="auto" w:fill="FFFFFF"/>
        </w:rPr>
      </w:pPr>
      <w:r w:rsidRPr="005D24D6">
        <w:rPr>
          <w:rFonts w:eastAsia="Times New Roman" w:cs="Times New Roman"/>
          <w:b/>
          <w:i/>
          <w:szCs w:val="28"/>
        </w:rPr>
        <w:t>Слайд</w:t>
      </w:r>
      <w:r w:rsidR="005D24D6">
        <w:rPr>
          <w:rFonts w:eastAsia="Times New Roman" w:cs="Times New Roman"/>
          <w:b/>
          <w:i/>
          <w:szCs w:val="28"/>
        </w:rPr>
        <w:t xml:space="preserve"> </w:t>
      </w:r>
      <w:r w:rsidR="00B354D1">
        <w:rPr>
          <w:rFonts w:eastAsia="Times New Roman" w:cs="Times New Roman"/>
          <w:b/>
          <w:i/>
          <w:szCs w:val="28"/>
        </w:rPr>
        <w:t>8</w:t>
      </w:r>
    </w:p>
    <w:p w:rsidR="009F6196" w:rsidRPr="005D24D6" w:rsidRDefault="009F6196" w:rsidP="005E3E28">
      <w:pPr>
        <w:spacing w:after="0"/>
        <w:ind w:firstLine="652"/>
        <w:jc w:val="both"/>
        <w:rPr>
          <w:rFonts w:cs="Times New Roman"/>
          <w:b/>
          <w:szCs w:val="28"/>
          <w:shd w:val="clear" w:color="auto" w:fill="FFFFFF"/>
        </w:rPr>
      </w:pPr>
      <w:r w:rsidRPr="005D24D6">
        <w:rPr>
          <w:rFonts w:cs="Times New Roman"/>
          <w:b/>
          <w:szCs w:val="28"/>
          <w:shd w:val="clear" w:color="auto" w:fill="FFFFFF"/>
        </w:rPr>
        <w:t>4.Инновационная составляющая.</w:t>
      </w:r>
    </w:p>
    <w:p w:rsidR="00B354D1" w:rsidRPr="00B354D1" w:rsidRDefault="00B354D1" w:rsidP="00B354D1">
      <w:pPr>
        <w:pStyle w:val="af"/>
        <w:rPr>
          <w:sz w:val="28"/>
          <w:szCs w:val="28"/>
        </w:rPr>
      </w:pPr>
      <w:r w:rsidRPr="00B354D1">
        <w:rPr>
          <w:sz w:val="28"/>
          <w:szCs w:val="28"/>
        </w:rPr>
        <w:t xml:space="preserve">Передовые достижения в технологии производства сыра означают, что сыроварня «Сырный дом </w:t>
      </w:r>
      <w:proofErr w:type="spellStart"/>
      <w:r w:rsidRPr="00B354D1">
        <w:rPr>
          <w:sz w:val="28"/>
          <w:szCs w:val="28"/>
        </w:rPr>
        <w:t>ХарЛи</w:t>
      </w:r>
      <w:proofErr w:type="spellEnd"/>
      <w:r w:rsidRPr="00B354D1">
        <w:rPr>
          <w:sz w:val="28"/>
          <w:szCs w:val="28"/>
        </w:rPr>
        <w:t>» сможет повышать эффективность и операционную прибыль, получая и удерживая клиентов.</w:t>
      </w:r>
    </w:p>
    <w:p w:rsidR="00B354D1" w:rsidRPr="00B354D1" w:rsidRDefault="00B354D1" w:rsidP="00B354D1">
      <w:pPr>
        <w:pStyle w:val="af"/>
        <w:rPr>
          <w:sz w:val="28"/>
          <w:szCs w:val="28"/>
        </w:rPr>
      </w:pPr>
      <w:r w:rsidRPr="00B354D1">
        <w:rPr>
          <w:sz w:val="28"/>
          <w:szCs w:val="28"/>
        </w:rPr>
        <w:t xml:space="preserve">Каковы инновации сыроварни «Сырный дом </w:t>
      </w:r>
      <w:proofErr w:type="spellStart"/>
      <w:r w:rsidRPr="00B354D1">
        <w:rPr>
          <w:sz w:val="28"/>
          <w:szCs w:val="28"/>
        </w:rPr>
        <w:t>ХарЛи</w:t>
      </w:r>
      <w:proofErr w:type="spellEnd"/>
      <w:r w:rsidRPr="00B354D1">
        <w:rPr>
          <w:sz w:val="28"/>
          <w:szCs w:val="28"/>
        </w:rPr>
        <w:t>»:</w:t>
      </w:r>
    </w:p>
    <w:p w:rsidR="00B354D1" w:rsidRPr="00B354D1" w:rsidRDefault="00B354D1" w:rsidP="00B354D1">
      <w:pPr>
        <w:pStyle w:val="af"/>
        <w:numPr>
          <w:ilvl w:val="0"/>
          <w:numId w:val="8"/>
        </w:numPr>
        <w:ind w:left="0" w:firstLine="1211"/>
        <w:jc w:val="left"/>
        <w:rPr>
          <w:sz w:val="28"/>
          <w:szCs w:val="28"/>
          <w:lang w:eastAsia="ru-RU"/>
        </w:rPr>
      </w:pPr>
      <w:r w:rsidRPr="00B354D1">
        <w:rPr>
          <w:sz w:val="28"/>
          <w:szCs w:val="28"/>
          <w:lang w:eastAsia="ru-RU"/>
        </w:rPr>
        <w:t xml:space="preserve">стремиться предоставлять продукцию, которая соответствуют потребностям заказчиков; </w:t>
      </w:r>
    </w:p>
    <w:p w:rsidR="00B354D1" w:rsidRPr="00B354D1" w:rsidRDefault="00B354D1" w:rsidP="00B354D1">
      <w:pPr>
        <w:pStyle w:val="af"/>
        <w:numPr>
          <w:ilvl w:val="0"/>
          <w:numId w:val="8"/>
        </w:numPr>
        <w:ind w:left="0" w:firstLine="1211"/>
        <w:jc w:val="left"/>
        <w:rPr>
          <w:sz w:val="28"/>
          <w:szCs w:val="28"/>
          <w:lang w:eastAsia="ru-RU"/>
        </w:rPr>
      </w:pPr>
      <w:r w:rsidRPr="00B354D1">
        <w:rPr>
          <w:sz w:val="28"/>
          <w:szCs w:val="28"/>
          <w:lang w:eastAsia="ru-RU"/>
        </w:rPr>
        <w:t xml:space="preserve">приобретение программируемой техники; </w:t>
      </w:r>
    </w:p>
    <w:p w:rsidR="00B354D1" w:rsidRPr="00B354D1" w:rsidRDefault="00B354D1" w:rsidP="00B354D1">
      <w:pPr>
        <w:pStyle w:val="af"/>
        <w:numPr>
          <w:ilvl w:val="0"/>
          <w:numId w:val="8"/>
        </w:numPr>
        <w:ind w:left="0" w:firstLine="1211"/>
        <w:jc w:val="left"/>
        <w:rPr>
          <w:sz w:val="28"/>
          <w:szCs w:val="28"/>
        </w:rPr>
      </w:pPr>
      <w:r w:rsidRPr="00B354D1">
        <w:rPr>
          <w:sz w:val="28"/>
          <w:szCs w:val="28"/>
        </w:rPr>
        <w:t>разработка более совершенной технологии производства позволяющей увеличить качество продукции;</w:t>
      </w:r>
    </w:p>
    <w:p w:rsidR="00B354D1" w:rsidRPr="00B354D1" w:rsidRDefault="00B354D1" w:rsidP="00B354D1">
      <w:pPr>
        <w:pStyle w:val="af"/>
        <w:numPr>
          <w:ilvl w:val="0"/>
          <w:numId w:val="8"/>
        </w:numPr>
        <w:ind w:left="0" w:firstLine="1211"/>
        <w:jc w:val="left"/>
        <w:rPr>
          <w:sz w:val="28"/>
          <w:szCs w:val="28"/>
          <w:lang w:eastAsia="ru-RU"/>
        </w:rPr>
      </w:pPr>
      <w:r w:rsidRPr="00B354D1">
        <w:rPr>
          <w:sz w:val="28"/>
          <w:szCs w:val="28"/>
          <w:lang w:eastAsia="ru-RU"/>
        </w:rPr>
        <w:t xml:space="preserve">сотрудничество с мировыми лидерами в области компьютеризированной техники. </w:t>
      </w:r>
    </w:p>
    <w:p w:rsidR="006436A7" w:rsidRPr="00B354D1" w:rsidRDefault="00B354D1" w:rsidP="00B354D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354D1">
        <w:rPr>
          <w:szCs w:val="28"/>
        </w:rPr>
        <w:t xml:space="preserve">Это позволит повышать производительность и снижать трудозатраты. Сыроварня «Сырный дом </w:t>
      </w:r>
      <w:proofErr w:type="spellStart"/>
      <w:r w:rsidRPr="00B354D1">
        <w:rPr>
          <w:szCs w:val="28"/>
        </w:rPr>
        <w:t>ХарЛи</w:t>
      </w:r>
      <w:proofErr w:type="spellEnd"/>
      <w:r w:rsidRPr="00B354D1">
        <w:rPr>
          <w:szCs w:val="28"/>
        </w:rPr>
        <w:t>» будет использовать в своей работе цифровые технологии и робототехнику, при этом сохраняя традиционную рецептуру сыроваров.</w:t>
      </w:r>
      <w:r w:rsidR="006436A7" w:rsidRPr="00B354D1">
        <w:rPr>
          <w:rFonts w:eastAsia="Times New Roman" w:cs="Times New Roman"/>
          <w:szCs w:val="28"/>
          <w:lang w:eastAsia="ru-RU"/>
        </w:rPr>
        <w:t xml:space="preserve"> </w:t>
      </w:r>
    </w:p>
    <w:p w:rsidR="002F1373" w:rsidRDefault="002F1373" w:rsidP="005E3E28">
      <w:pPr>
        <w:pStyle w:val="1"/>
        <w:spacing w:before="0"/>
        <w:rPr>
          <w:rFonts w:ascii="Times New Roman" w:eastAsia="Times New Roman" w:hAnsi="Times New Roman" w:cs="Times New Roman"/>
          <w:i/>
          <w:color w:val="auto"/>
          <w:lang w:eastAsia="ru-RU"/>
        </w:rPr>
      </w:pPr>
    </w:p>
    <w:p w:rsidR="0095104A" w:rsidRPr="002F1373" w:rsidRDefault="0095104A" w:rsidP="005E3E28">
      <w:pPr>
        <w:pStyle w:val="1"/>
        <w:spacing w:before="0"/>
        <w:rPr>
          <w:rFonts w:ascii="Times New Roman" w:eastAsia="Times New Roman" w:hAnsi="Times New Roman" w:cs="Times New Roman"/>
          <w:i/>
          <w:color w:val="auto"/>
          <w:lang w:eastAsia="ru-RU"/>
        </w:rPr>
      </w:pPr>
      <w:r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>Слайд</w:t>
      </w:r>
      <w:r w:rsidR="006436A7"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</w:t>
      </w:r>
      <w:r w:rsidR="00334E0C" w:rsidRPr="002F1373">
        <w:rPr>
          <w:rFonts w:ascii="Times New Roman" w:eastAsia="Times New Roman" w:hAnsi="Times New Roman" w:cs="Times New Roman"/>
          <w:i/>
          <w:color w:val="auto"/>
          <w:lang w:eastAsia="ru-RU"/>
        </w:rPr>
        <w:t>1</w:t>
      </w:r>
      <w:r w:rsidR="00232514">
        <w:rPr>
          <w:rFonts w:ascii="Times New Roman" w:eastAsia="Times New Roman" w:hAnsi="Times New Roman" w:cs="Times New Roman"/>
          <w:i/>
          <w:color w:val="auto"/>
          <w:lang w:eastAsia="ru-RU"/>
        </w:rPr>
        <w:t>1</w:t>
      </w:r>
    </w:p>
    <w:p w:rsidR="0095104A" w:rsidRDefault="0095104A" w:rsidP="00232514">
      <w:pPr>
        <w:spacing w:after="0"/>
        <w:rPr>
          <w:rFonts w:eastAsia="Times New Roman"/>
          <w:lang w:eastAsia="ru-RU"/>
        </w:rPr>
      </w:pPr>
      <w:r w:rsidRPr="00D726B2">
        <w:rPr>
          <w:rFonts w:cs="Times New Roman"/>
          <w:b/>
          <w:szCs w:val="28"/>
          <w:lang w:eastAsia="ru-RU"/>
        </w:rPr>
        <w:t>Спасибо за внимание!</w:t>
      </w:r>
    </w:p>
    <w:p w:rsidR="00F26C5D" w:rsidRDefault="00F26C5D" w:rsidP="005E3E28">
      <w:pPr>
        <w:spacing w:after="0"/>
      </w:pPr>
    </w:p>
    <w:sectPr w:rsidR="00F26C5D" w:rsidSect="002F1373">
      <w:footerReference w:type="default" r:id="rId10"/>
      <w:pgSz w:w="11906" w:h="16838"/>
      <w:pgMar w:top="1134" w:right="850" w:bottom="1134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3B9" w:rsidRDefault="002B73B9" w:rsidP="002F1373">
      <w:pPr>
        <w:spacing w:after="0" w:line="240" w:lineRule="auto"/>
      </w:pPr>
      <w:r>
        <w:separator/>
      </w:r>
    </w:p>
  </w:endnote>
  <w:endnote w:type="continuationSeparator" w:id="0">
    <w:p w:rsidR="002B73B9" w:rsidRDefault="002B73B9" w:rsidP="002F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835946"/>
      <w:docPartObj>
        <w:docPartGallery w:val="Page Numbers (Bottom of Page)"/>
        <w:docPartUnique/>
      </w:docPartObj>
    </w:sdtPr>
    <w:sdtEndPr/>
    <w:sdtContent>
      <w:p w:rsidR="002F1373" w:rsidRDefault="002F137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E14">
          <w:rPr>
            <w:noProof/>
          </w:rPr>
          <w:t>4</w:t>
        </w:r>
        <w:r>
          <w:fldChar w:fldCharType="end"/>
        </w:r>
      </w:p>
    </w:sdtContent>
  </w:sdt>
  <w:p w:rsidR="002F1373" w:rsidRDefault="002F137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3B9" w:rsidRDefault="002B73B9" w:rsidP="002F1373">
      <w:pPr>
        <w:spacing w:after="0" w:line="240" w:lineRule="auto"/>
      </w:pPr>
      <w:r>
        <w:separator/>
      </w:r>
    </w:p>
  </w:footnote>
  <w:footnote w:type="continuationSeparator" w:id="0">
    <w:p w:rsidR="002B73B9" w:rsidRDefault="002B73B9" w:rsidP="002F1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E94F"/>
      </v:shape>
    </w:pict>
  </w:numPicBullet>
  <w:abstractNum w:abstractNumId="0" w15:restartNumberingAfterBreak="0">
    <w:nsid w:val="0DBC1925"/>
    <w:multiLevelType w:val="hybridMultilevel"/>
    <w:tmpl w:val="AA368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486347"/>
    <w:multiLevelType w:val="hybridMultilevel"/>
    <w:tmpl w:val="D436DA82"/>
    <w:lvl w:ilvl="0" w:tplc="488A500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34295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526A0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18DD1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AA7D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4557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6E54D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6E0D7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A29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50563"/>
    <w:multiLevelType w:val="hybridMultilevel"/>
    <w:tmpl w:val="B3428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CA0A9C"/>
    <w:multiLevelType w:val="hybridMultilevel"/>
    <w:tmpl w:val="5C48AD3A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331189A"/>
    <w:multiLevelType w:val="hybridMultilevel"/>
    <w:tmpl w:val="28B40CAA"/>
    <w:lvl w:ilvl="0" w:tplc="488A50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E2B43"/>
    <w:multiLevelType w:val="multilevel"/>
    <w:tmpl w:val="C012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F57536"/>
    <w:multiLevelType w:val="multilevel"/>
    <w:tmpl w:val="CFAED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46169E"/>
    <w:multiLevelType w:val="hybridMultilevel"/>
    <w:tmpl w:val="B1EC59F4"/>
    <w:lvl w:ilvl="0" w:tplc="041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104A"/>
    <w:rsid w:val="00054FB9"/>
    <w:rsid w:val="000C0CBF"/>
    <w:rsid w:val="001269D0"/>
    <w:rsid w:val="001B13BA"/>
    <w:rsid w:val="001C3CBB"/>
    <w:rsid w:val="001D458A"/>
    <w:rsid w:val="00205E14"/>
    <w:rsid w:val="00232514"/>
    <w:rsid w:val="00252A79"/>
    <w:rsid w:val="0025505A"/>
    <w:rsid w:val="002B73B9"/>
    <w:rsid w:val="002D1C53"/>
    <w:rsid w:val="002E65C4"/>
    <w:rsid w:val="002F1373"/>
    <w:rsid w:val="0030203D"/>
    <w:rsid w:val="0032160C"/>
    <w:rsid w:val="00334E0C"/>
    <w:rsid w:val="0036491B"/>
    <w:rsid w:val="00364BA1"/>
    <w:rsid w:val="00394DA7"/>
    <w:rsid w:val="003C0621"/>
    <w:rsid w:val="0044016D"/>
    <w:rsid w:val="004E0498"/>
    <w:rsid w:val="005041B7"/>
    <w:rsid w:val="00525F2D"/>
    <w:rsid w:val="00573640"/>
    <w:rsid w:val="005971FC"/>
    <w:rsid w:val="005D24D6"/>
    <w:rsid w:val="005E3E28"/>
    <w:rsid w:val="006436A7"/>
    <w:rsid w:val="00644FAA"/>
    <w:rsid w:val="006B796B"/>
    <w:rsid w:val="007275F9"/>
    <w:rsid w:val="007E7333"/>
    <w:rsid w:val="008F3D91"/>
    <w:rsid w:val="009247D5"/>
    <w:rsid w:val="0095104A"/>
    <w:rsid w:val="009B76A2"/>
    <w:rsid w:val="009C0423"/>
    <w:rsid w:val="009C58D6"/>
    <w:rsid w:val="009F6196"/>
    <w:rsid w:val="00A15982"/>
    <w:rsid w:val="00B354D1"/>
    <w:rsid w:val="00B82932"/>
    <w:rsid w:val="00BE0358"/>
    <w:rsid w:val="00BE1D99"/>
    <w:rsid w:val="00BF5BD1"/>
    <w:rsid w:val="00C12672"/>
    <w:rsid w:val="00D2371B"/>
    <w:rsid w:val="00D26606"/>
    <w:rsid w:val="00D45337"/>
    <w:rsid w:val="00D86181"/>
    <w:rsid w:val="00E0543D"/>
    <w:rsid w:val="00E577F1"/>
    <w:rsid w:val="00EB62FB"/>
    <w:rsid w:val="00F11BCD"/>
    <w:rsid w:val="00F26C5D"/>
    <w:rsid w:val="00F72D36"/>
    <w:rsid w:val="00F83653"/>
    <w:rsid w:val="00F93817"/>
    <w:rsid w:val="00FB48C6"/>
    <w:rsid w:val="00FB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B12C"/>
  <w15:docId w15:val="{62CD75F7-C259-4F58-AD26-0A6A1D54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6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51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1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95104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5104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04A"/>
  </w:style>
  <w:style w:type="paragraph" w:styleId="a5">
    <w:name w:val="List Paragraph"/>
    <w:basedOn w:val="a"/>
    <w:uiPriority w:val="34"/>
    <w:qFormat/>
    <w:rsid w:val="004E0498"/>
    <w:pPr>
      <w:ind w:left="720"/>
      <w:contextualSpacing/>
    </w:pPr>
  </w:style>
  <w:style w:type="table" w:styleId="a6">
    <w:name w:val="Table Grid"/>
    <w:basedOn w:val="a1"/>
    <w:uiPriority w:val="59"/>
    <w:rsid w:val="007275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3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65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1373"/>
  </w:style>
  <w:style w:type="paragraph" w:styleId="ab">
    <w:name w:val="footer"/>
    <w:basedOn w:val="a"/>
    <w:link w:val="ac"/>
    <w:uiPriority w:val="99"/>
    <w:unhideWhenUsed/>
    <w:rsid w:val="002F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1373"/>
  </w:style>
  <w:style w:type="paragraph" w:styleId="ad">
    <w:name w:val="Title"/>
    <w:basedOn w:val="a"/>
    <w:next w:val="a"/>
    <w:link w:val="ae"/>
    <w:uiPriority w:val="10"/>
    <w:qFormat/>
    <w:rsid w:val="00A159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A159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No Spacing"/>
    <w:link w:val="af0"/>
    <w:uiPriority w:val="1"/>
    <w:qFormat/>
    <w:rsid w:val="0032160C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0">
    <w:name w:val="Без интервала Знак"/>
    <w:basedOn w:val="a0"/>
    <w:link w:val="af"/>
    <w:uiPriority w:val="1"/>
    <w:rsid w:val="0032160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33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4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7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5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0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erichnow.ru/stati/prichinyi-bogatstva-v-chem-zhe-on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57;&#1099;&#1088;&#1085;&#1099;&#1081;%20&#1076;&#1086;&#1084;%20&#1093;&#1072;&#1088;&#1083;&#1080;%20Tochka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1&#1081;%20&#1075;&#1086;&#1076;%20&#1057;&#1099;&#1088;&#1085;&#1099;&#1081;%20&#1076;&#1086;&#1084;%20&#1093;&#1072;&#1088;&#1083;&#1080;%20Tochk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1-й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год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График!$B$3</c:f>
              <c:strCache>
                <c:ptCount val="1"/>
                <c:pt idx="0">
                  <c:v>Постоянные затраты, тыс. руб.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График!$C$3:$M$3</c:f>
              <c:numCache>
                <c:formatCode>_-* #,##0.00_р_._-;\-* #,##0.00_р_._-;_-* "-"??_р_._-;_-@_-</c:formatCode>
                <c:ptCount val="11"/>
                <c:pt idx="0">
                  <c:v>6650000</c:v>
                </c:pt>
                <c:pt idx="1">
                  <c:v>6650000</c:v>
                </c:pt>
                <c:pt idx="2">
                  <c:v>6650000</c:v>
                </c:pt>
                <c:pt idx="3">
                  <c:v>6650000</c:v>
                </c:pt>
                <c:pt idx="4">
                  <c:v>6650000</c:v>
                </c:pt>
                <c:pt idx="5">
                  <c:v>6650000</c:v>
                </c:pt>
                <c:pt idx="6">
                  <c:v>6650000</c:v>
                </c:pt>
                <c:pt idx="7">
                  <c:v>6650000</c:v>
                </c:pt>
                <c:pt idx="8">
                  <c:v>6650000</c:v>
                </c:pt>
                <c:pt idx="9">
                  <c:v>6650000</c:v>
                </c:pt>
                <c:pt idx="10">
                  <c:v>6650000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633-4F59-AD24-3A7B574708E3}"/>
            </c:ext>
          </c:extLst>
        </c:ser>
        <c:ser>
          <c:idx val="1"/>
          <c:order val="1"/>
          <c:tx>
            <c:strRef>
              <c:f>График!$B$4</c:f>
              <c:strCache>
                <c:ptCount val="1"/>
                <c:pt idx="0">
                  <c:v>Переменные затраты, тыс. руб.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График!$C$4:$M$4</c:f>
              <c:numCache>
                <c:formatCode>_-* #,##0.00_р_._-;\-* #,##0.00_р_._-;_-* "-"??_р_._-;_-@_-</c:formatCode>
                <c:ptCount val="11"/>
                <c:pt idx="0">
                  <c:v>6650000</c:v>
                </c:pt>
                <c:pt idx="1">
                  <c:v>6085536</c:v>
                </c:pt>
                <c:pt idx="2">
                  <c:v>5521072</c:v>
                </c:pt>
                <c:pt idx="3">
                  <c:v>4956608</c:v>
                </c:pt>
                <c:pt idx="4">
                  <c:v>4392144</c:v>
                </c:pt>
                <c:pt idx="5">
                  <c:v>3827680</c:v>
                </c:pt>
                <c:pt idx="6">
                  <c:v>3263216</c:v>
                </c:pt>
                <c:pt idx="7">
                  <c:v>2698752.0000000005</c:v>
                </c:pt>
                <c:pt idx="8">
                  <c:v>2134288</c:v>
                </c:pt>
                <c:pt idx="9">
                  <c:v>1569824</c:v>
                </c:pt>
                <c:pt idx="10">
                  <c:v>1005360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633-4F59-AD24-3A7B574708E3}"/>
            </c:ext>
          </c:extLst>
        </c:ser>
        <c:ser>
          <c:idx val="2"/>
          <c:order val="2"/>
          <c:tx>
            <c:strRef>
              <c:f>График!$B$5</c:f>
              <c:strCache>
                <c:ptCount val="1"/>
                <c:pt idx="0">
                  <c:v>Выручка от продаж, тыс. руб.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График!$C$5:$M$5</c:f>
              <c:numCache>
                <c:formatCode>_-* #,##0.00_р_._-;\-* #,##0.00_р_._-;_-* "-"??_р_._-;_-@_-</c:formatCode>
                <c:ptCount val="11"/>
                <c:pt idx="0">
                  <c:v>0</c:v>
                </c:pt>
                <c:pt idx="1">
                  <c:v>1162458</c:v>
                </c:pt>
                <c:pt idx="2">
                  <c:v>2324916</c:v>
                </c:pt>
                <c:pt idx="3">
                  <c:v>3487374</c:v>
                </c:pt>
                <c:pt idx="4">
                  <c:v>4649832</c:v>
                </c:pt>
                <c:pt idx="5">
                  <c:v>5812290</c:v>
                </c:pt>
                <c:pt idx="6">
                  <c:v>6974748</c:v>
                </c:pt>
                <c:pt idx="7">
                  <c:v>8137205.9999999991</c:v>
                </c:pt>
                <c:pt idx="8">
                  <c:v>9299664</c:v>
                </c:pt>
                <c:pt idx="9">
                  <c:v>10462122</c:v>
                </c:pt>
                <c:pt idx="10">
                  <c:v>11624580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633-4F59-AD24-3A7B574708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3010927"/>
        <c:axId val="1"/>
      </c:lineChart>
      <c:catAx>
        <c:axId val="613010927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_-* #,##0.00_р_._-;\-* #,##0.00_р_._-;_-* &quot;-&quot;??_р_._-;_-@_-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13010927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2-й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год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График!$B$3</c:f>
              <c:strCache>
                <c:ptCount val="1"/>
                <c:pt idx="0">
                  <c:v>Постоянные затраты, тыс. руб.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График!$C$3:$M$3</c:f>
              <c:numCache>
                <c:formatCode>_-* #,##0.00_р_._-;\-* #,##0.00_р_._-;_-* "-"??_р_._-;_-@_-</c:formatCode>
                <c:ptCount val="11"/>
                <c:pt idx="0">
                  <c:v>6650000</c:v>
                </c:pt>
                <c:pt idx="1">
                  <c:v>6650000</c:v>
                </c:pt>
                <c:pt idx="2">
                  <c:v>6650000</c:v>
                </c:pt>
                <c:pt idx="3">
                  <c:v>6650000</c:v>
                </c:pt>
                <c:pt idx="4">
                  <c:v>6650000</c:v>
                </c:pt>
                <c:pt idx="5">
                  <c:v>6650000</c:v>
                </c:pt>
                <c:pt idx="6">
                  <c:v>6650000</c:v>
                </c:pt>
                <c:pt idx="7">
                  <c:v>6650000</c:v>
                </c:pt>
                <c:pt idx="8">
                  <c:v>6650000</c:v>
                </c:pt>
                <c:pt idx="9">
                  <c:v>6650000</c:v>
                </c:pt>
                <c:pt idx="10">
                  <c:v>6650000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4C8-4C7C-8788-ADCC81F52268}"/>
            </c:ext>
          </c:extLst>
        </c:ser>
        <c:ser>
          <c:idx val="1"/>
          <c:order val="1"/>
          <c:tx>
            <c:strRef>
              <c:f>График!$B$4</c:f>
              <c:strCache>
                <c:ptCount val="1"/>
                <c:pt idx="0">
                  <c:v>Переменные затраты, тыс. руб.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График!$C$4:$M$4</c:f>
              <c:numCache>
                <c:formatCode>_-* #,##0.00_р_._-;\-* #,##0.00_р_._-;_-* "-"??_р_._-;_-@_-</c:formatCode>
                <c:ptCount val="11"/>
                <c:pt idx="0">
                  <c:v>6650000</c:v>
                </c:pt>
                <c:pt idx="1">
                  <c:v>6085536</c:v>
                </c:pt>
                <c:pt idx="2">
                  <c:v>5521072</c:v>
                </c:pt>
                <c:pt idx="3">
                  <c:v>4956608</c:v>
                </c:pt>
                <c:pt idx="4">
                  <c:v>4392144</c:v>
                </c:pt>
                <c:pt idx="5">
                  <c:v>3827680</c:v>
                </c:pt>
                <c:pt idx="6">
                  <c:v>3263216</c:v>
                </c:pt>
                <c:pt idx="7">
                  <c:v>2698752.0000000005</c:v>
                </c:pt>
                <c:pt idx="8">
                  <c:v>2134288</c:v>
                </c:pt>
                <c:pt idx="9">
                  <c:v>1569824</c:v>
                </c:pt>
                <c:pt idx="10">
                  <c:v>1005360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4C8-4C7C-8788-ADCC81F52268}"/>
            </c:ext>
          </c:extLst>
        </c:ser>
        <c:ser>
          <c:idx val="2"/>
          <c:order val="2"/>
          <c:tx>
            <c:strRef>
              <c:f>График!$B$5</c:f>
              <c:strCache>
                <c:ptCount val="1"/>
                <c:pt idx="0">
                  <c:v>Выручка от продаж, тыс. руб.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numRef>
              <c:f>График!$C$2:$M$2</c:f>
              <c:numCache>
                <c:formatCode>0%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cat>
          <c:val>
            <c:numRef>
              <c:f>График!$C$5:$M$5</c:f>
              <c:numCache>
                <c:formatCode>_-* #,##0.00_р_._-;\-* #,##0.00_р_._-;_-* "-"??_р_._-;_-@_-</c:formatCode>
                <c:ptCount val="11"/>
                <c:pt idx="0">
                  <c:v>0</c:v>
                </c:pt>
                <c:pt idx="1">
                  <c:v>1162458</c:v>
                </c:pt>
                <c:pt idx="2">
                  <c:v>2324916</c:v>
                </c:pt>
                <c:pt idx="3">
                  <c:v>3487374</c:v>
                </c:pt>
                <c:pt idx="4">
                  <c:v>4649832</c:v>
                </c:pt>
                <c:pt idx="5">
                  <c:v>5812290</c:v>
                </c:pt>
                <c:pt idx="6">
                  <c:v>6974748</c:v>
                </c:pt>
                <c:pt idx="7">
                  <c:v>8137205.9999999991</c:v>
                </c:pt>
                <c:pt idx="8">
                  <c:v>9299664</c:v>
                </c:pt>
                <c:pt idx="9">
                  <c:v>10462122</c:v>
                </c:pt>
                <c:pt idx="10">
                  <c:v>11624580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4C8-4C7C-8788-ADCC81F522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3010927"/>
        <c:axId val="1"/>
      </c:lineChart>
      <c:catAx>
        <c:axId val="613010927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_-* #,##0.00_р_._-;\-* #,##0.00_р_._-;_-* &quot;-&quot;??_р_._-;_-@_-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13010927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16</cp:revision>
  <dcterms:created xsi:type="dcterms:W3CDTF">2019-10-23T17:42:00Z</dcterms:created>
  <dcterms:modified xsi:type="dcterms:W3CDTF">2021-10-25T14:43:00Z</dcterms:modified>
</cp:coreProperties>
</file>