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:rsidR="00916F64" w:rsidRDefault="00137246" w:rsidP="00916F64">
      <w:pPr>
        <w:pStyle w:val="a3"/>
        <w:ind w:left="3390"/>
      </w:pPr>
      <w:r>
        <w:rPr>
          <w:u w:val="thick"/>
        </w:rPr>
        <w:t>за I</w:t>
      </w:r>
      <w:r>
        <w:rPr>
          <w:u w:val="thick"/>
          <w:lang w:val="en-US"/>
        </w:rPr>
        <w:t>V</w:t>
      </w:r>
      <w:r w:rsidR="00916F64">
        <w:rPr>
          <w:u w:val="thick"/>
        </w:rPr>
        <w:t xml:space="preserve"> квартал 2019 года</w:t>
      </w:r>
    </w:p>
    <w:p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:rsidTr="001A39F0">
        <w:trPr>
          <w:trHeight w:val="894"/>
        </w:trPr>
        <w:tc>
          <w:tcPr>
            <w:tcW w:w="3682" w:type="dxa"/>
            <w:gridSpan w:val="3"/>
          </w:tcPr>
          <w:p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сучетом присоединенных потребителей,</w:t>
            </w:r>
          </w:p>
          <w:p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заключенныхдоговоров ТП и поданных заявок на ТП,МВА*</w:t>
            </w:r>
          </w:p>
        </w:tc>
      </w:tr>
      <w:tr w:rsidR="00916F64" w:rsidTr="001A39F0">
        <w:trPr>
          <w:trHeight w:val="1579"/>
        </w:trPr>
        <w:tc>
          <w:tcPr>
            <w:tcW w:w="1746" w:type="dxa"/>
          </w:tcPr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Класснапря</w:t>
            </w:r>
            <w:proofErr w:type="spellEnd"/>
            <w:r>
              <w:rPr>
                <w:b/>
                <w:sz w:val="18"/>
              </w:rPr>
              <w:t>-</w:t>
            </w:r>
          </w:p>
          <w:p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жения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кВ</w:t>
            </w:r>
            <w:proofErr w:type="spellEnd"/>
          </w:p>
        </w:tc>
        <w:tc>
          <w:tcPr>
            <w:tcW w:w="954" w:type="dxa"/>
          </w:tcPr>
          <w:p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Sном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кВА</w:t>
            </w:r>
            <w:proofErr w:type="spellEnd"/>
          </w:p>
        </w:tc>
        <w:tc>
          <w:tcPr>
            <w:tcW w:w="1652" w:type="dxa"/>
            <w:vMerge/>
            <w:tcBorders>
              <w:top w:val="nil"/>
            </w:tcBorders>
          </w:tcPr>
          <w:p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:rsidTr="001A39F0">
        <w:trPr>
          <w:trHeight w:val="330"/>
        </w:trPr>
        <w:tc>
          <w:tcPr>
            <w:tcW w:w="1746" w:type="dxa"/>
          </w:tcPr>
          <w:p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 xml:space="preserve">БКТП 20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МПС</w:t>
            </w:r>
          </w:p>
        </w:tc>
        <w:tc>
          <w:tcPr>
            <w:tcW w:w="982" w:type="dxa"/>
          </w:tcPr>
          <w:p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:rsidTr="001A39F0">
        <w:trPr>
          <w:trHeight w:val="527"/>
        </w:trPr>
        <w:tc>
          <w:tcPr>
            <w:tcW w:w="1746" w:type="dxa"/>
          </w:tcPr>
          <w:p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 xml:space="preserve">МТП 20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  <w:p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proofErr w:type="spellStart"/>
            <w:r>
              <w:rPr>
                <w:sz w:val="20"/>
              </w:rPr>
              <w:t>Пекарня</w:t>
            </w:r>
            <w:proofErr w:type="spellEnd"/>
          </w:p>
        </w:tc>
        <w:tc>
          <w:tcPr>
            <w:tcW w:w="982" w:type="dxa"/>
          </w:tcPr>
          <w:p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:rsidTr="001A39F0">
        <w:trPr>
          <w:trHeight w:val="527"/>
        </w:trPr>
        <w:tc>
          <w:tcPr>
            <w:tcW w:w="1746" w:type="dxa"/>
          </w:tcPr>
          <w:p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 xml:space="preserve">КТП 20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  <w:p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proofErr w:type="spellStart"/>
            <w:r>
              <w:rPr>
                <w:sz w:val="20"/>
              </w:rPr>
              <w:t>Мебельныйцех</w:t>
            </w:r>
            <w:proofErr w:type="spellEnd"/>
          </w:p>
        </w:tc>
        <w:tc>
          <w:tcPr>
            <w:tcW w:w="982" w:type="dxa"/>
          </w:tcPr>
          <w:p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:rsidTr="001A39F0">
        <w:trPr>
          <w:trHeight w:val="330"/>
        </w:trPr>
        <w:tc>
          <w:tcPr>
            <w:tcW w:w="1746" w:type="dxa"/>
          </w:tcPr>
          <w:p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 xml:space="preserve">БКТП 20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КОС</w:t>
            </w:r>
          </w:p>
        </w:tc>
        <w:tc>
          <w:tcPr>
            <w:tcW w:w="982" w:type="dxa"/>
          </w:tcPr>
          <w:p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916F64" w:rsidRDefault="00916F64" w:rsidP="00916F64">
      <w:pPr>
        <w:pStyle w:val="a3"/>
        <w:rPr>
          <w:sz w:val="34"/>
        </w:rPr>
      </w:pPr>
    </w:p>
    <w:p w:rsidR="009C0217" w:rsidRDefault="009C0217"/>
    <w:p w:rsidR="00C354CE" w:rsidRDefault="00C354CE"/>
    <w:p w:rsidR="00C354CE" w:rsidRPr="00DE4FEE" w:rsidRDefault="00DE4FEE" w:rsidP="00C354CE">
      <w:pPr>
        <w:spacing w:before="199"/>
        <w:ind w:right="104"/>
        <w:jc w:val="right"/>
        <w:rPr>
          <w:sz w:val="24"/>
          <w:lang w:val="en-US"/>
        </w:rPr>
      </w:pPr>
      <w:r>
        <w:rPr>
          <w:sz w:val="24"/>
        </w:rPr>
        <w:t>Дата публикации:</w:t>
      </w:r>
      <w:r w:rsidR="00137246">
        <w:rPr>
          <w:sz w:val="24"/>
          <w:lang w:val="en-US"/>
        </w:rPr>
        <w:t>30.01</w:t>
      </w:r>
      <w:r w:rsidR="00C55F8F">
        <w:rPr>
          <w:sz w:val="24"/>
          <w:lang w:val="en-US"/>
        </w:rPr>
        <w:t>.20</w:t>
      </w:r>
      <w:bookmarkStart w:id="0" w:name="_GoBack"/>
      <w:bookmarkEnd w:id="0"/>
      <w:r w:rsidR="00137246">
        <w:rPr>
          <w:sz w:val="24"/>
          <w:lang w:val="en-US"/>
        </w:rPr>
        <w:t>20</w:t>
      </w:r>
    </w:p>
    <w:p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F64"/>
    <w:rsid w:val="00137246"/>
    <w:rsid w:val="006F069C"/>
    <w:rsid w:val="007E2F9A"/>
    <w:rsid w:val="00916F64"/>
    <w:rsid w:val="009C0217"/>
    <w:rsid w:val="00C354CE"/>
    <w:rsid w:val="00C55F8F"/>
    <w:rsid w:val="00DE4FEE"/>
    <w:rsid w:val="00E20CE2"/>
    <w:rsid w:val="00EC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2020-01-29T18:45:00Z</dcterms:created>
  <dcterms:modified xsi:type="dcterms:W3CDTF">2020-01-29T18:45:00Z</dcterms:modified>
</cp:coreProperties>
</file>