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B1" w:rsidRPr="00A52DB1" w:rsidRDefault="00E95A71" w:rsidP="00E95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Взаимосвязь физического воспитания с трудовым развитием ребенка </w:t>
      </w:r>
      <w:r w:rsidR="00A52DB1" w:rsidRPr="00A52D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дошкольного возраста</w:t>
      </w:r>
    </w:p>
    <w:p w:rsidR="00EE7C15" w:rsidRPr="00124605" w:rsidRDefault="00EE7C15" w:rsidP="007B2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57739" w:rsidRPr="000A08AF" w:rsidRDefault="00124605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A08AF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C57739" w:rsidRPr="000A08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Каков ребенок в игре, таков во многом он будет в работе, когда </w:t>
      </w:r>
      <w:r w:rsidR="000A08AF">
        <w:rPr>
          <w:rFonts w:ascii="Times New Roman" w:hAnsi="Times New Roman" w:cs="Times New Roman"/>
          <w:i/>
          <w:color w:val="000000"/>
          <w:sz w:val="28"/>
          <w:szCs w:val="28"/>
        </w:rPr>
        <w:t>вырастет»</w:t>
      </w:r>
      <w:r w:rsidRPr="000A08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</w:t>
      </w:r>
      <w:r w:rsidR="000A08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</w:t>
      </w:r>
      <w:r w:rsidRPr="0012460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="00C57739" w:rsidRPr="00C5773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A08AF" w:rsidRPr="000A08A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                                                                                  </w:t>
      </w:r>
      <w:r w:rsidR="000A08A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                     </w:t>
      </w:r>
      <w:r w:rsidR="000A08AF" w:rsidRPr="000A08A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А</w:t>
      </w:r>
      <w:r w:rsidR="000A08A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.С. Макаренко</w:t>
      </w:r>
    </w:p>
    <w:p w:rsidR="00BE1D28" w:rsidRPr="00BE1D28" w:rsidRDefault="000A08AF" w:rsidP="000A08AF">
      <w:pPr>
        <w:pStyle w:val="c4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8"/>
          <w:szCs w:val="28"/>
        </w:rPr>
      </w:pPr>
      <w:r>
        <w:rPr>
          <w:color w:val="181818"/>
          <w:sz w:val="28"/>
          <w:szCs w:val="28"/>
        </w:rPr>
        <w:t xml:space="preserve">      </w:t>
      </w:r>
      <w:r w:rsidR="00BE1D28" w:rsidRPr="00A52DB1">
        <w:rPr>
          <w:color w:val="181818"/>
          <w:sz w:val="28"/>
          <w:szCs w:val="28"/>
        </w:rPr>
        <w:t>В дошкольном возрасте происходит становление основных видов деятельности, в том числе и трудовой</w:t>
      </w:r>
      <w:r w:rsidR="00BE1D28">
        <w:rPr>
          <w:color w:val="181818"/>
          <w:sz w:val="28"/>
          <w:szCs w:val="28"/>
        </w:rPr>
        <w:t>.</w:t>
      </w:r>
      <w:r w:rsidR="0090596D" w:rsidRPr="0090596D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90596D">
        <w:rPr>
          <w:rStyle w:val="c1"/>
          <w:rFonts w:eastAsiaTheme="majorEastAsia"/>
          <w:color w:val="000000"/>
          <w:sz w:val="28"/>
          <w:szCs w:val="28"/>
        </w:rPr>
        <w:t>От того как человек относится к труду, как он умеет трудиться, во многом зависит его судьба</w:t>
      </w:r>
      <w:r w:rsidR="0090596D">
        <w:rPr>
          <w:color w:val="181818"/>
          <w:sz w:val="28"/>
          <w:szCs w:val="28"/>
        </w:rPr>
        <w:t xml:space="preserve"> </w:t>
      </w:r>
      <w:r w:rsidR="00BE1D28">
        <w:rPr>
          <w:color w:val="181818"/>
          <w:sz w:val="28"/>
          <w:szCs w:val="28"/>
        </w:rPr>
        <w:t>Т</w:t>
      </w:r>
      <w:r w:rsidR="00BE1D28" w:rsidRPr="00A52DB1">
        <w:rPr>
          <w:color w:val="181818"/>
          <w:sz w:val="28"/>
          <w:szCs w:val="28"/>
        </w:rPr>
        <w:t xml:space="preserve">рудовое воспитание детей дошкольного возраста - одно из ведущих направлений в педагогическом процессе ДОУ. </w:t>
      </w:r>
      <w:r w:rsidR="00BE1D28">
        <w:rPr>
          <w:color w:val="181818"/>
          <w:sz w:val="28"/>
          <w:szCs w:val="28"/>
        </w:rPr>
        <w:t xml:space="preserve"> </w:t>
      </w:r>
    </w:p>
    <w:p w:rsidR="00EE7C15" w:rsidRPr="00A52DB1" w:rsidRDefault="000A08AF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Значение труда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фактора развития личности ребенка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нашло отражение в 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отечественных педагогических трудах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П.П. </w:t>
      </w:r>
      <w:proofErr w:type="spellStart"/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Блонского</w:t>
      </w:r>
      <w:proofErr w:type="spellEnd"/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Н.К. Крупской, А.С. Макаренко, В.А. Сухомлинского, С.Т. </w:t>
      </w:r>
      <w:proofErr w:type="spellStart"/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Шацк</w:t>
      </w:r>
      <w:r w:rsidR="00905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ого</w:t>
      </w:r>
      <w:proofErr w:type="spellEnd"/>
      <w:r w:rsidR="00EE7C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7A2E" w:rsidRDefault="0090596D" w:rsidP="000A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0A08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Н.К. Крупская в своих работах подчеркивала необходимость приучения детей с ранних лет к простейшим, доступным им видам труда, замечая, что таким путем они знакомятся со свойствами материалов, учатся приемам работы с различными инструментами. В труде дети проявляют активность, смекалку, настойчивость, стремление достичь результата, у них формируется желание оказывать посильную помощь взрослым. Особое значение Н.К. Крупская придавала объединению детей в труде, указывая, что «совместную работу детей надо особенно ценить, - это зачатки коллективного труда. В этом коллективном труде развертываются лучше всего силы ребенка».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57739" w:rsidRPr="00990215" w:rsidRDefault="000A08AF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57739" w:rsidRPr="00990215">
        <w:rPr>
          <w:rFonts w:ascii="Times New Roman" w:hAnsi="Times New Roman" w:cs="Times New Roman"/>
          <w:color w:val="000000"/>
          <w:sz w:val="28"/>
          <w:szCs w:val="28"/>
        </w:rPr>
        <w:t xml:space="preserve">Трудовое воспитание, считал Макаренко, </w:t>
      </w:r>
      <w:r w:rsidR="00347A2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57739" w:rsidRPr="00990215">
        <w:rPr>
          <w:rFonts w:ascii="Times New Roman" w:hAnsi="Times New Roman" w:cs="Times New Roman"/>
          <w:color w:val="000000"/>
          <w:sz w:val="28"/>
          <w:szCs w:val="28"/>
        </w:rPr>
        <w:t>являясь одним из важнейших элементов физической культуры, содействует вместе с тем психическому, духовному развитию человека</w:t>
      </w:r>
      <w:r w:rsidR="00347A2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57739" w:rsidRPr="00990215">
        <w:rPr>
          <w:rFonts w:ascii="Times New Roman" w:hAnsi="Times New Roman" w:cs="Times New Roman"/>
          <w:color w:val="000000"/>
          <w:sz w:val="28"/>
          <w:szCs w:val="28"/>
        </w:rPr>
        <w:t>. Человека нужно не лепить, а ковать… создать такую цепь упражнений, цепь трудностей, которые надо преодолевать и благодаря которым выходит хороший человек.</w:t>
      </w:r>
    </w:p>
    <w:p w:rsidR="00990215" w:rsidRDefault="00C57739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0215">
        <w:rPr>
          <w:rFonts w:ascii="Times New Roman" w:hAnsi="Times New Roman" w:cs="Times New Roman"/>
          <w:color w:val="000000"/>
          <w:sz w:val="28"/>
          <w:szCs w:val="28"/>
        </w:rPr>
        <w:t>Точный режим детского дня — совершенно необходимое условие воспитания</w:t>
      </w:r>
      <w:r w:rsidR="009902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то, что развивает маленького человека, поддерживает его, помогает ему самоутвердиться. Трудолюбие и способность к труду не дается от природы, но воспитывается с самого раннего детства. Труд должен быть творческим, 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который 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делает чел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овека богато духовно, приносит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радость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902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доставлять счастье, благополучие</w:t>
      </w:r>
    </w:p>
    <w:p w:rsidR="009A6874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87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Взаимосвязь физического и трудового воспитания</w:t>
      </w:r>
      <w:r w:rsidRPr="007B2DB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выражается в том, что физическое воспитание оказывает непосредственное содействие трудовому, повышая трудоспособность людей, а трудовое воспитание, в свою очередь, придает физическому воспитанию конкретную направленность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подготовку детей к жизни и труду.   </w:t>
      </w:r>
    </w:p>
    <w:p w:rsidR="009A6874" w:rsidRPr="003C3732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занятий физическими упражнениями содержанием трудового воспитания является сам учебный труд, элементарные трудовые процессы по обслуживанию занятий физическими упражнениями, общественн</w:t>
      </w:r>
      <w:r w:rsidR="00AD26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полезный труд физкультурников.</w:t>
      </w:r>
    </w:p>
    <w:p w:rsidR="009A6874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трудовым воспитанием в процессе физического воспитания ставятся следующие </w:t>
      </w:r>
      <w:r w:rsidRPr="00CF6DD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9A6874" w:rsidRPr="003C3732" w:rsidRDefault="009A6874" w:rsidP="000A08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воспитание</w:t>
      </w:r>
      <w:proofErr w:type="gramEnd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трудолюбия;</w:t>
      </w:r>
    </w:p>
    <w:p w:rsidR="009A6874" w:rsidRPr="003C3732" w:rsidRDefault="009A6874" w:rsidP="000A08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</w:t>
      </w:r>
      <w:proofErr w:type="gramEnd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сознательного отношения к труду;</w:t>
      </w:r>
    </w:p>
    <w:p w:rsidR="009A6874" w:rsidRPr="004A2394" w:rsidRDefault="009A6874" w:rsidP="000A08A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овладение</w:t>
      </w:r>
      <w:proofErr w:type="gramEnd"/>
      <w:r w:rsidRPr="003C3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элементарными трудовыми умениями и навыками.</w:t>
      </w:r>
    </w:p>
    <w:p w:rsidR="009A6874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Pr="00CF6D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средствам</w:t>
      </w:r>
      <w:r w:rsidRPr="003C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воспитания относят: учебный труд (в процессе занятий по физическому воспитанию, напряженных спортивных тренировочных занятий, соревнований, выполнение практических обязанностей по самообслуживанию и обслуживанию группы (подготовка и уборка мест занятий, инвентаря, уход за спортивным снаряжением и пр.), общественно полезный труд в связи с занятиями по физическому воспитанию (в оздоровительно-спортивном лагере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6874" w:rsidRPr="009A6874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8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 специфическим </w:t>
      </w:r>
      <w:r w:rsidRPr="004A239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методам</w:t>
      </w:r>
      <w:r w:rsidRPr="009A68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воспитания в процессе физического воспитания относятся:</w:t>
      </w:r>
    </w:p>
    <w:p w:rsidR="009A6874" w:rsidRPr="00CF6DD7" w:rsidRDefault="009A6874" w:rsidP="000A08A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практическое</w:t>
      </w:r>
      <w:proofErr w:type="gramEnd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приучение к труду;</w:t>
      </w:r>
    </w:p>
    <w:p w:rsidR="009A6874" w:rsidRPr="00CF6DD7" w:rsidRDefault="009A6874" w:rsidP="000A08A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</w:t>
      </w:r>
      <w:proofErr w:type="gramEnd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A6874" w:rsidRPr="00CF6DD7" w:rsidRDefault="009A6874" w:rsidP="000A08A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оценка</w:t>
      </w:r>
      <w:proofErr w:type="gramEnd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труда;</w:t>
      </w:r>
    </w:p>
    <w:p w:rsidR="00AD26CD" w:rsidRPr="00AD26CD" w:rsidRDefault="009A6874" w:rsidP="000A08A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пример</w:t>
      </w:r>
      <w:proofErr w:type="gramEnd"/>
      <w:r w:rsidRPr="00CF6D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образцового труда (например, исключительно добросовестное отношение спортсмена к тренировке и выполнение учебно-тренировочных заданий с полной отдачей сил и высоким спортивно-техническим результатом).</w:t>
      </w:r>
    </w:p>
    <w:p w:rsidR="001669FB" w:rsidRDefault="00AD26CD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Физическое воспитание органически связано</w:t>
      </w:r>
      <w:r w:rsidRPr="00AD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воспитания: умственным, нравственным, трудовым, эстетическим. Трудовое воспитание представляет собой, не столько отдельную часть воспитания, сколько главное прикладное направление всех сторон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тания. </w:t>
      </w:r>
      <w:r w:rsidRP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Трудовая направленность физического воспитания, четко выражена в </w:t>
      </w:r>
      <w:r w:rsid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п</w:t>
      </w:r>
      <w:r w:rsidRP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оложениях</w:t>
      </w:r>
      <w:r w:rsid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0373" w:rsidRDefault="00AD26CD" w:rsidP="000A0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</w:t>
      </w:r>
      <w:r w:rsid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 воспитание имеет общеразвивающее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непосредственное 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для трудовой деятельности. </w:t>
      </w:r>
      <w:r w:rsid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и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действия обусловлены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единством функций организма. Физическое воспитание, обеспечивая увеличение функциональных возможностей организма, тем самым создает важнейшие предпосылки высокой работоспособности для всех видов труда.</w:t>
      </w:r>
      <w:r w:rsidR="0056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физической культуре инструктор формирует д</w:t>
      </w:r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вигательные навыки и умения, непосредственно применимые в избранной трудовой деятельности (например, навыки лазанья и </w:t>
      </w:r>
      <w:proofErr w:type="spellStart"/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6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высоте у монтажника-высотника или спасателя,</w:t>
      </w:r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свободно ориентироваться и перемещаться </w:t>
      </w:r>
      <w:r w:rsidR="0056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безопорном положении у космонавта или десантника). Это </w:t>
      </w:r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56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форм </w:t>
      </w:r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практического трудового воспитания. Вместе с тем</w:t>
      </w:r>
      <w:r w:rsidR="0056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69FB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воспитание имеет и более широкое</w:t>
      </w:r>
      <w:r w:rsidR="000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373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для трудовой деятельности. Всесторонне развивая физические способности и создавая богатый запас разнообразных двигательных навыков и умений, оно гарантирует общую физическую подготовленность</w:t>
      </w:r>
      <w:r w:rsidR="00764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0373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предпосылку высокой производительности в любом виде труда.</w:t>
      </w:r>
    </w:p>
    <w:p w:rsidR="00881146" w:rsidRDefault="00881146" w:rsidP="000A0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Дети, посещающие спортивные секции, преодолевают возрастающие нагрузки, требующие собранности, настойчивости. </w:t>
      </w:r>
      <w:r w:rsidR="006F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Тренировки вырабатывают трудолюбие, формируют привычку трудиться с полной отдачей сил и развивают созидательные способности. Качества, сформированные на </w:t>
      </w:r>
      <w:r w:rsidR="006F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тренировках, перерастают в сознательную привычку трудиться на общую пользу. В данном случае труд, как потребность здорового организма.</w:t>
      </w:r>
    </w:p>
    <w:p w:rsidR="00C66C83" w:rsidRDefault="007640ED" w:rsidP="000A0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Трудовому воспитанию в процессе занятий физическими упражнениями содействует также систематическое выполнение практических обязанностей по самообслуживанию и обслуживанию группы.</w:t>
      </w:r>
      <w:r w:rsidR="000C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овладевают трудовыми навыками, связанные с ремонтом физкультурного инвентаря – шитье мешков для метания,</w:t>
      </w:r>
      <w:r w:rsidR="000C634E" w:rsidRPr="000C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целей для метания</w:t>
      </w:r>
      <w:r w:rsidR="000C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хранением спортивной одежды, обуви и уходом за ними, с оборудованием спортивного зала и участка </w:t>
      </w:r>
      <w:r w:rsidR="00C6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дежурство по подготовке инвентаря к занятию, </w:t>
      </w:r>
      <w:r w:rsidR="00C66C83"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уборка мест занятий,</w:t>
      </w:r>
      <w:r w:rsidR="00C6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ямы с</w:t>
      </w:r>
      <w:r w:rsidR="00C66C83" w:rsidRPr="00C6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песком для прыжков.</w:t>
      </w:r>
    </w:p>
    <w:p w:rsidR="00C66C83" w:rsidRDefault="00C66C83" w:rsidP="000A0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формируются навыки самообслуживания- одевать и снимать костюм и обувь, а так же помочь воспитателю в проведении закаливающих процедур</w:t>
      </w:r>
    </w:p>
    <w:p w:rsidR="007640ED" w:rsidRPr="008E1507" w:rsidRDefault="007640ED" w:rsidP="000A0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 и трудового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итания приобретае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действительно существенное значение в формировании личности,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наполнены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глубоким </w:t>
      </w:r>
      <w:r w:rsidR="0028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идейным</w:t>
      </w:r>
      <w:r w:rsidRPr="00A5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</w:t>
      </w:r>
      <w:r w:rsidR="0028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и нравственными принципами поведения.  </w:t>
      </w:r>
    </w:p>
    <w:p w:rsidR="00EE7C15" w:rsidRPr="00A52DB1" w:rsidRDefault="000A08AF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A08A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</w:t>
      </w:r>
      <w:bookmarkStart w:id="0" w:name="_GoBack"/>
      <w:r w:rsidR="00EE7C15" w:rsidRPr="000A08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Главная цель трудового воспитания в детском саду</w:t>
      </w:r>
      <w:r w:rsidR="00EE7C15" w:rsidRPr="000A08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End w:id="0"/>
      <w:r w:rsidR="00EE7C15" w:rsidRPr="000A08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формирование правильного отношения к труду у детей дошкольного возраста. Воспитывать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детей уважения к </w:t>
      </w:r>
      <w:r w:rsidR="000C6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труду, в каком бы виде он ни осу</w:t>
      </w:r>
      <w:r w:rsidR="00EE7C15"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ществлялся, в повседневном, бытовом, хозяйственном, в природе и в началах технического творчества. Надо, чтобы каждое дело дети научились выполнять хорошо, с желанием, стремились достигнуть высокого качества в любой работе.</w:t>
      </w:r>
    </w:p>
    <w:p w:rsidR="00EE7C15" w:rsidRDefault="00EE7C15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 трудолюбия, уважения к труду, трудовых навыков необходимо начинать с ранних лет. Разнообразные виды труда неодинаковы по своим педагогическим возможностям, значение их меняется на возрастных этапах:</w:t>
      </w:r>
    </w:p>
    <w:p w:rsidR="009A6874" w:rsidRPr="009A6874" w:rsidRDefault="009A6874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в младших группах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</w:t>
      </w:r>
      <w:r w:rsidR="00284D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формируем у детей желание к посильному труду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вооружает навыками;</w:t>
      </w:r>
    </w:p>
    <w:p w:rsidR="009A6874" w:rsidRPr="009A6874" w:rsidRDefault="009A6874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в средней и старшей группах</w:t>
      </w:r>
      <w:r w:rsidR="00016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овладевают различными навыками и приемами труда в природе, оказывают помощь в подготовке инвентаря к занятиям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A6874" w:rsidRPr="009A6874" w:rsidRDefault="009A6874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в старшей и подготовительной группах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основную роль играет труд в природе и ручной </w:t>
      </w:r>
      <w:r w:rsidR="00DA2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 с элементами творчества</w:t>
      </w:r>
      <w:r w:rsidR="00016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Формируется осознанное отношение и интерес к трудовой деятельно</w:t>
      </w:r>
      <w:r w:rsidR="00DA2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сти, умение достигать результат, </w:t>
      </w:r>
      <w:r w:rsidR="00DA23C1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 вместе, дружно, выручать в трудные моменты, об</w:t>
      </w:r>
      <w:r w:rsidR="00DA2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ъективно оценивать свою работу и </w:t>
      </w:r>
      <w:r w:rsidR="00DA23C1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видеть достижения товарищей</w:t>
      </w:r>
    </w:p>
    <w:p w:rsidR="009A6874" w:rsidRPr="009A6874" w:rsidRDefault="009A6874" w:rsidP="000A08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Труд в природе создает благоприятные условия для физического развития детей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совершенствует движения, стимулирует действие разных органов</w:t>
      </w:r>
      <w:r w:rsidR="00DA2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систем. 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нем сочетаются умственные и волевые усилия. Способствуют развитию наблюдательности, любознательности детей, воспитывает у них интерес к сельскохозяйственному труду и уважение к людям, которые им занимаются. Труд в природе помогает воспитывать любовь к ней, бережно относиться к живому, к результатам труда.</w:t>
      </w:r>
    </w:p>
    <w:p w:rsidR="003560CB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Ручной труд развивает конструктивные способности детей, играет большую роль в умственном и</w:t>
      </w:r>
      <w:r w:rsidR="00356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эстетическом воспитании ребенка. </w:t>
      </w:r>
      <w:r w:rsid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P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</w:t>
      </w:r>
      <w:r w:rsid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рческие</w:t>
      </w:r>
      <w:r w:rsidR="004A2394" w:rsidRP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</w:t>
      </w:r>
      <w:r w:rsidR="004A2394" w:rsidRP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координационных</w:t>
      </w:r>
      <w:r w:rsid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которые также необходимы на физкультурных занятиях</w:t>
      </w:r>
      <w:r w:rsidRPr="0035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60CB" w:rsidRDefault="003560CB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трудовой и физкультурной</w:t>
      </w:r>
      <w:r w:rsidR="00F5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происходит </w:t>
      </w:r>
      <w:r w:rsidR="00F56658" w:rsidRPr="0052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нравственное развитие ребенка</w:t>
      </w:r>
      <w:r w:rsidR="00F5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Взрослый организует деятельность - ставит цель, мотивирует ребенка, планирует, оценивает результат. Поддерживает эмоционально-положительный фон и коллективное </w:t>
      </w:r>
      <w:r w:rsidR="005218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52189F" w:rsidRPr="0052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521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89F" w:rsidRPr="0052189F" w:rsidRDefault="0052189F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 сила семейного воздействия на физическое и трудовое воспитание ребенка.</w:t>
      </w:r>
    </w:p>
    <w:p w:rsidR="003B0572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Особенно благодатная атмосфера для развития у ребенка доброты, </w:t>
      </w:r>
      <w:r w:rsidR="000067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трудолюбия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заботливости, коллективизма создается в семьях, для которых характерны четкие нравственные установки и преемственность поколений. </w:t>
      </w:r>
      <w:r w:rsidR="004A23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причастны к жизни семьи (с учетом возрастных особенностей) к труду, отдыху, к повседневному общению. </w:t>
      </w:r>
      <w:r w:rsidR="000067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тех семьях, где родители вместе с детьми проводят выходные дни или ходят в походы, дети более закаленные физически</w:t>
      </w:r>
      <w:r w:rsidR="003B05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трудолюбивые. </w:t>
      </w:r>
      <w:r w:rsidR="004A23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</w:t>
      </w:r>
      <w:r w:rsidR="003B05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умеют 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справляться с физическими нагрузками</w:t>
      </w:r>
      <w:r w:rsidR="003B05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напра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вленными</w:t>
      </w:r>
      <w:r w:rsidR="003B05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преодоление трудностей психологического и 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физического характера.</w:t>
      </w:r>
    </w:p>
    <w:p w:rsidR="00E32979" w:rsidRDefault="00F3071A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9A6874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трудолюбивого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физически сильного</w:t>
      </w:r>
      <w:r w:rsidR="009A6874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ребенка можно 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семье, основанной</w:t>
      </w:r>
      <w:r w:rsidR="009A6874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любви и уважении. Взрослые являются образцом для подражания, а дети 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вовлекаются в понятные для них </w:t>
      </w:r>
      <w:proofErr w:type="spellStart"/>
      <w:r w:rsidR="009A6874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="009A6874"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семейные проблемы и приучаются к самостоятельной трудовой деятельности</w:t>
      </w:r>
      <w:r w:rsidR="009A6874"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 </w:t>
      </w:r>
    </w:p>
    <w:p w:rsidR="009A6874" w:rsidRDefault="009A6874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Самостоятельная деятельность ребенка, его повседневные наблюдения за трудом людей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обязательные условия трудового </w:t>
      </w:r>
      <w:r w:rsidR="00E32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физического </w:t>
      </w:r>
      <w:r w:rsidRPr="009A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воспитания.</w:t>
      </w:r>
      <w:r w:rsidR="00744B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Физическое воспитание развивает умение самостоя</w:t>
      </w:r>
      <w:r w:rsidR="000C6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тельно заниматься упражнениями </w:t>
      </w:r>
      <w:r w:rsidR="00744B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ДОУ и дома</w:t>
      </w:r>
      <w:r w:rsidR="000C6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66C83" w:rsidRDefault="00E95A71" w:rsidP="000A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C66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Крепкое здоровье, всестороннее физическое развитие, закаленность к неблагоприятным условиям окружающей среды необходимы человеку для успешной трудовой деятельности.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Трудовое воспитание формирует у детей простейшие трудовые навыки, желание трудиться, представление их труда для окружающих, но трудовое воспитание не может существовать без физического воспитания – оно дает ребенку навыки самообслуживания, практические умения, приучает к дисциплине, опрятности, порядку, делает детей дисциплинированными, настойчивыми.</w:t>
      </w:r>
    </w:p>
    <w:p w:rsidR="00A52DB1" w:rsidRPr="0038604A" w:rsidRDefault="00A52DB1" w:rsidP="00386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A52DB1" w:rsidRPr="00E95A71" w:rsidRDefault="00A52DB1" w:rsidP="00E95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D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A52DB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Список литературы:</w:t>
      </w:r>
    </w:p>
    <w:p w:rsidR="00A52DB1" w:rsidRPr="00A52DB1" w:rsidRDefault="00A52DB1" w:rsidP="00A52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Роль трудового воспитания в развитии детей дошкольного возраста, URL: </w:t>
      </w:r>
      <w:hyperlink r:id="rId5" w:tgtFrame="_blank" w:history="1">
        <w:r w:rsidRPr="00A52D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http://www.maam.ru/detskijsad/-rol-trudovogo-vospitanija-v-razviti-detei-doshkolnogo-vozrasta.html</w:t>
        </w:r>
      </w:hyperlink>
    </w:p>
    <w:p w:rsidR="00A52DB1" w:rsidRPr="00A52DB1" w:rsidRDefault="00A52DB1" w:rsidP="00A52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Роль труда в развитии воспитания детей дошкольного возраста, URL: </w:t>
      </w:r>
      <w:hyperlink r:id="rId6" w:tgtFrame="_blank" w:history="1">
        <w:r w:rsidRPr="00A52D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http://www.inksystem-az.com/rol-truda-v-razvitii-vospitaniya-detej-doshkolnogo-vozrasta/</w:t>
        </w:r>
      </w:hyperlink>
    </w:p>
    <w:p w:rsidR="007B2DBF" w:rsidRPr="007B2DBF" w:rsidRDefault="00A52DB1" w:rsidP="007B2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Великие педагоги о труде: Макаренко, Ушинский, </w:t>
      </w:r>
      <w:r w:rsidRPr="000A08A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Сухомлинский</w:t>
      </w:r>
      <w:r w:rsidRPr="000A08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Крупская, URL: </w:t>
      </w:r>
      <w:hyperlink r:id="rId7" w:history="1">
        <w:r w:rsidR="00BE2B0C" w:rsidRPr="007B2DB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http://ped.bobrodobro.ru/55163</w:t>
        </w:r>
      </w:hyperlink>
    </w:p>
    <w:p w:rsidR="007B2DBF" w:rsidRDefault="007B2DBF" w:rsidP="007B2D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B2DB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Холодов Ж.К., Кузнецов B.C. Теория и методика физиче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 воспитания и спорта: учебное пособие для студентов высших учебных</w:t>
      </w:r>
      <w:r w:rsidRPr="007B2DB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заведений. - М.: Издательский центр "Академия", 2000. - 480 с. </w:t>
      </w:r>
      <w:hyperlink r:id="rId8" w:tooltip="Холодов Ж.К., Кузнецов B.C. Теория и методика физического воспитания и спорта" w:history="1">
        <w:r w:rsidRPr="007B2DB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Подробнее.</w:t>
        </w:r>
      </w:hyperlink>
    </w:p>
    <w:p w:rsidR="00BE1D28" w:rsidRPr="00BE1D28" w:rsidRDefault="000A08AF" w:rsidP="00BE1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.ФГОС ДО</w:t>
      </w:r>
    </w:p>
    <w:p w:rsidR="00BE1D28" w:rsidRPr="00BE1D28" w:rsidRDefault="000A08AF" w:rsidP="00BE1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Л.В. </w:t>
      </w:r>
      <w:proofErr w:type="spellStart"/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Трудовое воспитание в детском саду. Для занятий с детьми 3-7 лет. М.: МОЗАИКА-СИНТЕЗ, 2014</w:t>
      </w:r>
    </w:p>
    <w:p w:rsidR="00BE1D28" w:rsidRPr="00BE1D28" w:rsidRDefault="000A08AF" w:rsidP="00BE1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Программа «От рождения до школы». Примерная общеобразовательная программа дошкольного образования/ под ред. Н.Е. </w:t>
      </w:r>
      <w:proofErr w:type="spellStart"/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- М.: Мозаика-Синтез, 2014</w:t>
      </w:r>
    </w:p>
    <w:p w:rsidR="00BE1D28" w:rsidRPr="00BE1D28" w:rsidRDefault="000A08AF" w:rsidP="00BE1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Т.С. Комарова Трудовое воспитание в детском саду. М.: Мозаика – Синтез, 2007.</w:t>
      </w:r>
    </w:p>
    <w:p w:rsidR="00BE1D28" w:rsidRPr="00BE1D28" w:rsidRDefault="000A08AF" w:rsidP="00BE1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9" w:history="1">
        <w:r w:rsidR="00BE1D28" w:rsidRPr="00BE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http://fb.ru/article/249900/trudovoe-vospitanie-doshkolnikov-v-sootvetstvii-s-fgos-tsel-zadachi-planirovanie-trudovogo-vospitaniya-v-sootvetstvii-s-fgos-problema-trudovogo-vospitaniya-doshkolnikov</w:t>
        </w:r>
      </w:hyperlink>
      <w:r w:rsidR="00BE1D28" w:rsidRPr="00BE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1D28" w:rsidRPr="007B2DBF" w:rsidRDefault="00BE1D28" w:rsidP="007B2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2B0C" w:rsidRPr="00A52DB1" w:rsidRDefault="00BE2B0C" w:rsidP="00A52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560CB" w:rsidRPr="003560CB" w:rsidRDefault="00A52DB1" w:rsidP="003560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DB1" w:rsidRPr="00A52DB1" w:rsidRDefault="00A52DB1" w:rsidP="00A52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64DEF" w:rsidRPr="00BE2B0C" w:rsidRDefault="00A52DB1" w:rsidP="00BE2B0C">
      <w:pPr>
        <w:pStyle w:val="1"/>
        <w:rPr>
          <w:rFonts w:eastAsia="Times New Roman"/>
          <w:color w:val="000000" w:themeColor="text1"/>
          <w:lang w:eastAsia="ru-RU"/>
        </w:rPr>
      </w:pPr>
      <w:r w:rsidRPr="00BE2B0C">
        <w:rPr>
          <w:color w:val="000000" w:themeColor="text1"/>
        </w:rPr>
        <w:lastRenderedPageBreak/>
        <w:t xml:space="preserve">Систематические занятия физическими упражнениями формируют организованность, настойчивость, способность преодолевать трудности, собственное нежелание или неумение и в конечном итоге воспитывают трудолюбие. Кроме </w:t>
      </w:r>
      <w:proofErr w:type="gramStart"/>
      <w:r w:rsidRPr="00BE2B0C">
        <w:rPr>
          <w:color w:val="000000" w:themeColor="text1"/>
        </w:rPr>
        <w:t>того,</w:t>
      </w:r>
      <w:r w:rsidRPr="00BE2B0C">
        <w:rPr>
          <w:color w:val="000000" w:themeColor="text1"/>
        </w:rPr>
        <w:br/>
        <w:t>выполнение</w:t>
      </w:r>
      <w:proofErr w:type="gramEnd"/>
      <w:r w:rsidRPr="00BE2B0C">
        <w:rPr>
          <w:color w:val="000000" w:themeColor="text1"/>
        </w:rPr>
        <w:t xml:space="preserve"> занимающимися различных поручений педагога по самообслуживанию, ремонту спортивного инвентаря, оборудованию простейших спортивных площадок и пр. содействует формированию элементарных трудовых навыков.</w:t>
      </w:r>
      <w:r w:rsidRPr="00BE2B0C">
        <w:rPr>
          <w:color w:val="000000" w:themeColor="text1"/>
        </w:rPr>
        <w:br/>
        <w:t xml:space="preserve">Результаты трудового воспитания по формированию определенных качеств личности непосредственно положительно отражаются и на эффективности процесса </w:t>
      </w:r>
      <w:proofErr w:type="spellStart"/>
      <w:r w:rsidRPr="00BE2B0C">
        <w:rPr>
          <w:color w:val="000000" w:themeColor="text1"/>
        </w:rPr>
        <w:t>изического</w:t>
      </w:r>
      <w:proofErr w:type="spellEnd"/>
      <w:r w:rsidRPr="00BE2B0C">
        <w:rPr>
          <w:color w:val="000000" w:themeColor="text1"/>
        </w:rPr>
        <w:br/>
        <w:t>воспитания.</w:t>
      </w:r>
      <w:r w:rsidRPr="00BE2B0C">
        <w:rPr>
          <w:color w:val="000000" w:themeColor="text1"/>
        </w:rPr>
        <w:br/>
      </w:r>
      <w:r w:rsidR="00B64DEF" w:rsidRPr="00BE2B0C">
        <w:rPr>
          <w:rFonts w:eastAsia="Times New Roman"/>
          <w:color w:val="000000" w:themeColor="text1"/>
          <w:lang w:eastAsia="ru-RU"/>
        </w:rPr>
        <w:t>Трудовое воспитание в физическом воспитании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noProof/>
          <w:color w:val="000000" w:themeColor="text1"/>
          <w:sz w:val="21"/>
          <w:szCs w:val="21"/>
          <w:lang w:eastAsia="ru-RU"/>
        </w:rPr>
        <mc:AlternateContent>
          <mc:Choice Requires="wps">
            <w:drawing>
              <wp:anchor distT="47625" distB="47625" distL="95250" distR="95250" simplePos="0" relativeHeight="251659264" behindDoc="0" locked="0" layoutInCell="1" allowOverlap="0" wp14:anchorId="422E821F" wp14:editId="0D42C22C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381250" cy="1619250"/>
                <wp:effectExtent l="0" t="0" r="0" b="0"/>
                <wp:wrapSquare wrapText="bothSides"/>
                <wp:docPr id="2" name="AutoShape 2" descr="трудовое воспит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F462A" id="AutoShape 2" o:spid="_x0000_s1026" alt="трудовое воспитание" style="position:absolute;margin-left:136.3pt;margin-top:0;width:187.5pt;height:127.5pt;z-index:251659264;visibility:visible;mso-wrap-style:square;mso-width-percent:0;mso-height-percent:0;mso-wrap-distance-left:7.5pt;mso-wrap-distance-top:3.75pt;mso-wrap-distance-right:7.5pt;mso-wrap-distance-bottom:3.7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Отношение к труду является одним из важнейших критериев воспитанности личности. Это отношение к труду характеризуется устойчивостью выполнения требований дисциплины, выполнением производственных заданий, проявлением инициативы в труде, личным вкладом в достижение коллективного труда.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i/>
          <w:iCs/>
          <w:color w:val="000000" w:themeColor="text1"/>
          <w:sz w:val="21"/>
          <w:szCs w:val="21"/>
          <w:lang w:eastAsia="ru-RU"/>
        </w:rPr>
        <w:t>Взаимосвязь физического и трудового воспитания</w:t>
      </w: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 выражается в том, что физическое воспитание оказывает непосредственное содействие трудовому, повышая трудоспособность людей, а трудовое воспитание, в свою очередь, придает физическому воспитанию конкретную направленность на подготовку людей к жизни и труду.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В процессе занятий физическими упражнениями содержанием трудового воспитания является сам учебный труд, элементарные трудовые процессы по обслуживанию занятий физическими упражнениями, общественно полезный труд физкультурников и спортсменов в порядке шефства над каким-либо учреждением, предприятием и т.д.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Перед трудовым воспитанием в процессе физического воспитания ставятся следующие задачи: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воспитание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трудолюбия;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формирование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сознательного отношения к труду;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овладение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элементарными трудовыми умениями и навыками.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lastRenderedPageBreak/>
        <w:t>К средствам трудового воспитания относят: учебный труд (в процессе академических занятий по физическому воспитанию, напряженных спортивных тренировочных занятий, соревнований, выполнение практических обязанностей по самообслуживанию и обслуживанию группы (подготовка и уборка мест занятий, инвентаря, уход за спортивным снаряжением и пр.), общественно полезный труд в связи с занятиями по физическому воспитанию (в оздоровительно-спортивном лагере и др.).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К специфическим методам трудового воспитания в процессе физического воспитания относятся: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практическое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приучение к труду;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беседа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;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оценка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результатов труда;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пример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образцового труда (например, исключительно добросовестное отношение спортсмена к тренировке и выполнение учебно-тренировочных заданий с полной отдачей сил и высоким спортивно-техническим результатом).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Список использованной литературы:</w:t>
      </w:r>
    </w:p>
    <w:p w:rsidR="00B64DEF" w:rsidRPr="00BE2B0C" w:rsidRDefault="00B64DEF" w:rsidP="00BE2B0C">
      <w:pPr>
        <w:pStyle w:val="1"/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</w:pPr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Холодов Ж.К., Кузнецов B.C. Теория и методика физического воспитания и спорта: Учеб</w:t>
      </w:r>
      <w:proofErr w:type="gram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. пособие</w:t>
      </w:r>
      <w:proofErr w:type="gram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 xml:space="preserve"> для студ. </w:t>
      </w:r>
      <w:proofErr w:type="spellStart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высш</w:t>
      </w:r>
      <w:proofErr w:type="spellEnd"/>
      <w:r w:rsidRPr="00BE2B0C">
        <w:rPr>
          <w:rFonts w:ascii="Verdana" w:eastAsia="Times New Roman" w:hAnsi="Verdana"/>
          <w:color w:val="000000" w:themeColor="text1"/>
          <w:sz w:val="21"/>
          <w:szCs w:val="21"/>
          <w:lang w:eastAsia="ru-RU"/>
        </w:rPr>
        <w:t>. учеб. заведений. - М.: Издательский центр "Академия", 2000. - 480 с. </w:t>
      </w:r>
      <w:hyperlink r:id="rId10" w:tooltip="Холодов Ж.К., Кузнецов B.C. Теория и методика физического воспитания и спорта" w:history="1">
        <w:r w:rsidRPr="00BE2B0C">
          <w:rPr>
            <w:rFonts w:ascii="Verdana" w:eastAsia="Times New Roman" w:hAnsi="Verdana"/>
            <w:color w:val="000000" w:themeColor="text1"/>
            <w:sz w:val="21"/>
            <w:szCs w:val="21"/>
            <w:u w:val="single"/>
            <w:lang w:eastAsia="ru-RU"/>
          </w:rPr>
          <w:t>Подробнее.</w:t>
        </w:r>
      </w:hyperlink>
    </w:p>
    <w:p w:rsidR="00B64DEF" w:rsidRPr="00B64DEF" w:rsidRDefault="00A52DB1" w:rsidP="00BE2B0C">
      <w:pPr>
        <w:pStyle w:val="1"/>
        <w:rPr>
          <w:rFonts w:ascii="Open Sans" w:eastAsia="Times New Roman" w:hAnsi="Open Sans"/>
          <w:color w:val="252525"/>
          <w:spacing w:val="15"/>
          <w:sz w:val="75"/>
          <w:szCs w:val="75"/>
          <w:lang w:eastAsia="ru-RU"/>
        </w:rPr>
      </w:pPr>
      <w:r w:rsidRPr="00BE2B0C">
        <w:rPr>
          <w:color w:val="000000" w:themeColor="text1"/>
          <w:sz w:val="28"/>
          <w:szCs w:val="28"/>
        </w:rPr>
        <w:br/>
      </w:r>
      <w:r w:rsidR="00B64DEF" w:rsidRPr="00B64DEF">
        <w:rPr>
          <w:rFonts w:ascii="Open Sans" w:eastAsia="Times New Roman" w:hAnsi="Open Sans"/>
          <w:color w:val="252525"/>
          <w:spacing w:val="15"/>
          <w:sz w:val="75"/>
          <w:szCs w:val="75"/>
          <w:lang w:eastAsia="ru-RU"/>
        </w:rPr>
        <w:t>Единство трудового и физического воспитания</w:t>
      </w:r>
    </w:p>
    <w:p w:rsidR="00B64DEF" w:rsidRPr="00B64DEF" w:rsidRDefault="00B64DEF" w:rsidP="00B64D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76767"/>
          <w:sz w:val="21"/>
          <w:szCs w:val="21"/>
          <w:lang w:eastAsia="ru-RU"/>
        </w:rPr>
      </w:pP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Трудовое воспитание представляет собой, по сути, не столько отдельную часть воспитания, сколько главное прикладное направление всех сторон воспитания. Трудовая направленность советской системы физического воспитания, как было уже показано, четко выражена в ее цели, задачах, фундаментальных принципах и программно-нормативных положениях. [20]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физического воспитания в трудовом воспитании и основные линии их взаимосвязи характеризуются, конкретнее говоря, следующими положениями.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Физическое воспитание имеет </w:t>
      </w:r>
      <w:proofErr w:type="spellStart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общеподготовительное</w:t>
      </w:r>
      <w:proofErr w:type="spellEnd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непосредственно прикладное значение для трудовой деятельности. Значение физического воспитания для труда обусловлено, прежде всего, объективным единством функций организма. "Как бы различны ни были отдельные виды полезного труда или производительной деятельности, с физиологической стороны это, во всяком случае, функции человеческого организма, и каждая такая функция, каково бы ни было ее содержание, по существу, есть трата человеческого мозга, мускулов, органов чувств и т.д.". Физическое воспитание, обеспечивая увеличение функциональных возможностей организма, тем самым создает важнейшие предпосылки высокой работоспособности для всех видов труда, где требуются функциональные аналогичные возможности.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основан, в частности, эффект профессионально-прикладной физической подготовки. Если физическое воспитание формирует Двигательные навыки и умения, непосредственно применимые в избранной трудовой деятельности (например, навыки лазанья и </w:t>
      </w:r>
      <w:proofErr w:type="spellStart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высоте у монтажника-высотника, умение свободно ориентироваться и перемещаться в безопорном положении у летчика), то оно является в таком случае, по существу, одной из форм, практического трудового воспитания.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физическое воспитание имеет и более широкое значение для трудовой деятельности. Всесторонне развивая физические способности и создавая богатый запас разнообразных двигательных навыков и умений, оно гарантирует общую физическую подготовленность как предпосылку высокой производительности в любом виде труда.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Путь к физическому совершенству - это путь многолетнего упорного труда по преобразованию самого себя, своей "природы" - он проходит через преодоление возрастающих нагрузок, нередко весьма тяжелых, требующих максимальной </w:t>
      </w:r>
      <w:proofErr w:type="spellStart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самомобилизации</w:t>
      </w:r>
      <w:proofErr w:type="spellEnd"/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таком добровольном повседневном труде вырабатывается и отношение к труду вообще, особенно когда физическое воспитание неразрывно связано с нравственным и другими видами воспитания. Тогда оно является одним из основных факторов воспитания </w:t>
      </w: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трудолюбия, формирующим привычку трудиться с полной отдачей сил и развивающим созидательные способности. [1]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какое значение имеет все это для трудового воспитания. Ведь в итоге его предусматривается не просто труд, а "труд по привычке трудиться на общую пользу и по сознательному (перешедшему в привычку) отношению к необходимости труда на общую пользу, труд как потребность здорового организма".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советском физкультурном движении большое место отводится добровольному и безвозмездному участию физкультурных коллективов в общественной работе и общественно полезных делах, связанных с конкретными трудовыми операциями.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вместе с тем, что ряд видов физического труда как бы вливается в процесс физического воспитания, поскольку дает при соответствующей организации эффект, подобный эффекту физических упражнений: содействует развитию физических качеств и укреплению здоровья.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Трудовому воспитанию в процессе занятий физическими упражнениями содействует также систематическое выполнение практических обязанностей по самообслуживанию и обслуживанию группы (подготовка и уборка мест занятий, инвентаря, уход за спортивным снаряжением, экипировкой и т.д.).</w:t>
      </w:r>
    </w:p>
    <w:p w:rsidR="00B64DEF" w:rsidRPr="00F81E7B" w:rsidRDefault="00B64DEF" w:rsidP="00B64DEF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Отмеченные и другие каналы органического соединения физического и трудового воспитания приобретают действительно существенное значение в формировании личности, если они наполняются глубоким содержанием, исходящим из идейных начал и нравственных принципов поведения, т.е. если приобщение к труду исходит не только из внешних организующих акций, но и все более из внутренних побуждений, основанных на идейных убеждениях и нравственных нормах. В этом опять-таки выражается ведущая роль нравственного воспитания, его идейно-политической и гражданственной направленности. [3]</w:t>
      </w:r>
    </w:p>
    <w:p w:rsidR="007D6E97" w:rsidRDefault="007D6E97" w:rsidP="007D6E97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Современная |*наука установила, что охота на крупных животных должна быть отнесена к самому раннему периоду становления чело</w:t>
      </w:r>
      <w:r>
        <w:rPr>
          <w:rFonts w:ascii="Arial" w:hAnsi="Arial" w:cs="Arial"/>
          <w:color w:val="000000"/>
        </w:rPr>
        <w:softHyphen/>
        <w:t>веческого общества. Коллективная охота — явление социально обу</w:t>
      </w:r>
      <w:r>
        <w:rPr>
          <w:rFonts w:ascii="Arial" w:hAnsi="Arial" w:cs="Arial"/>
          <w:color w:val="000000"/>
        </w:rPr>
        <w:softHyphen/>
        <w:t>словленное: загонщики должны были согласовывать свои действия с действиями других участников охоты. При этом нужно было про</w:t>
      </w:r>
      <w:r>
        <w:rPr>
          <w:rFonts w:ascii="Arial" w:hAnsi="Arial" w:cs="Arial"/>
          <w:color w:val="000000"/>
        </w:rPr>
        <w:softHyphen/>
        <w:t>явить большую физическую силу, ловкость, выносливость, упорство и внимание. В процессе коллективной охоты усиливалась активность человека, накапливались навыки, так необходимые в борьбе за су</w:t>
      </w:r>
      <w:r>
        <w:rPr>
          <w:rFonts w:ascii="Arial" w:hAnsi="Arial" w:cs="Arial"/>
          <w:color w:val="000000"/>
        </w:rPr>
        <w:softHyphen/>
        <w:t>ществование.</w:t>
      </w:r>
    </w:p>
    <w:p w:rsidR="007D6E97" w:rsidRDefault="007D6E97" w:rsidP="007D6E97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Человек на протяжении многих тысячелетий находился в услови</w:t>
      </w:r>
      <w:r>
        <w:rPr>
          <w:rFonts w:ascii="Arial" w:hAnsi="Arial" w:cs="Arial"/>
          <w:color w:val="000000"/>
        </w:rPr>
        <w:softHyphen/>
        <w:t>ях </w:t>
      </w:r>
      <w:r>
        <w:rPr>
          <w:rFonts w:ascii="Arial" w:hAnsi="Arial" w:cs="Arial"/>
          <w:b/>
          <w:bCs/>
          <w:color w:val="000000"/>
          <w:u w:val="single"/>
        </w:rPr>
        <w:t>«состязания»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силе, быстроте, ловкости и выносливости со мно</w:t>
      </w:r>
      <w:r>
        <w:rPr>
          <w:rFonts w:ascii="Arial" w:hAnsi="Arial" w:cs="Arial"/>
          <w:color w:val="000000"/>
        </w:rPr>
        <w:softHyphen/>
        <w:t>гими видами животных. Охота, собирательство, рыболовство выраба</w:t>
      </w:r>
      <w:r>
        <w:rPr>
          <w:rFonts w:ascii="Arial" w:hAnsi="Arial" w:cs="Arial"/>
          <w:color w:val="000000"/>
        </w:rPr>
        <w:softHyphen/>
        <w:t>тывали физическую стойкость, пониженную чувствительность к трав</w:t>
      </w:r>
      <w:r>
        <w:rPr>
          <w:rFonts w:ascii="Arial" w:hAnsi="Arial" w:cs="Arial"/>
          <w:color w:val="000000"/>
        </w:rPr>
        <w:softHyphen/>
        <w:t xml:space="preserve">мам, развивали наблюдательность, пополняли практические знания. </w:t>
      </w:r>
      <w:proofErr w:type="gramStart"/>
      <w:r>
        <w:rPr>
          <w:rFonts w:ascii="Arial" w:hAnsi="Arial" w:cs="Arial"/>
          <w:color w:val="000000"/>
        </w:rPr>
        <w:t>.Изготовление</w:t>
      </w:r>
      <w:proofErr w:type="gramEnd"/>
      <w:r>
        <w:rPr>
          <w:rFonts w:ascii="Arial" w:hAnsi="Arial" w:cs="Arial"/>
          <w:color w:val="000000"/>
        </w:rPr>
        <w:t xml:space="preserve"> и применение охотничьих орудий также требовали</w:t>
      </w:r>
    </w:p>
    <w:p w:rsidR="00820342" w:rsidRDefault="00820342" w:rsidP="007D6E97">
      <w:pPr>
        <w:pStyle w:val="a5"/>
        <w:rPr>
          <w:rFonts w:ascii="Arial" w:hAnsi="Arial" w:cs="Arial"/>
          <w:color w:val="000000"/>
        </w:rPr>
      </w:pPr>
    </w:p>
    <w:p w:rsidR="007D6E97" w:rsidRDefault="007D6E97" w:rsidP="007D6E97">
      <w:pPr>
        <w:pStyle w:val="a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должного</w:t>
      </w:r>
      <w:proofErr w:type="gramEnd"/>
      <w:r>
        <w:rPr>
          <w:rFonts w:ascii="Arial" w:hAnsi="Arial" w:cs="Arial"/>
          <w:color w:val="000000"/>
        </w:rPr>
        <w:t xml:space="preserve"> физического развития человека, определенных двигатель</w:t>
      </w:r>
      <w:r>
        <w:rPr>
          <w:rFonts w:ascii="Arial" w:hAnsi="Arial" w:cs="Arial"/>
          <w:color w:val="000000"/>
        </w:rPr>
        <w:softHyphen/>
        <w:t>ных навыков. Первобытная техника постепенно изменялась — увели</w:t>
      </w:r>
      <w:r>
        <w:rPr>
          <w:rFonts w:ascii="Arial" w:hAnsi="Arial" w:cs="Arial"/>
          <w:color w:val="000000"/>
        </w:rPr>
        <w:softHyphen/>
        <w:t>чивалась скорость движений в связи с употреблением метательного оружия.</w:t>
      </w:r>
    </w:p>
    <w:p w:rsidR="007D6E97" w:rsidRPr="00B64DEF" w:rsidRDefault="007D6E97" w:rsidP="00B64DEF">
      <w:pPr>
        <w:shd w:val="clear" w:color="auto" w:fill="FFFFFF"/>
        <w:spacing w:after="446" w:line="420" w:lineRule="atLeast"/>
        <w:rPr>
          <w:rFonts w:ascii="Open Sans" w:eastAsia="Times New Roman" w:hAnsi="Open Sans" w:cs="Times New Roman"/>
          <w:color w:val="7B7B7B"/>
          <w:sz w:val="24"/>
          <w:szCs w:val="24"/>
          <w:lang w:eastAsia="ru-RU"/>
        </w:rPr>
      </w:pPr>
    </w:p>
    <w:p w:rsidR="007D6E97" w:rsidRDefault="007D6E97" w:rsidP="007D6E97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(Опыт повседневного использования орудий постепенно привел че</w:t>
      </w:r>
      <w:r>
        <w:rPr>
          <w:rFonts w:ascii="Arial" w:hAnsi="Arial" w:cs="Arial"/>
          <w:color w:val="000000"/>
        </w:rPr>
        <w:softHyphen/>
        <w:t>ловека к осознанию зависимости успеха производственной деятель</w:t>
      </w:r>
      <w:r>
        <w:rPr>
          <w:rFonts w:ascii="Arial" w:hAnsi="Arial" w:cs="Arial"/>
          <w:color w:val="000000"/>
        </w:rPr>
        <w:softHyphen/>
        <w:t>ности от предварительной подготовки — выполнения имитационных упражнений. Эти движения постепенно «отрываются» от своей опре</w:t>
      </w:r>
      <w:r>
        <w:rPr>
          <w:rFonts w:ascii="Arial" w:hAnsi="Arial" w:cs="Arial"/>
          <w:color w:val="000000"/>
        </w:rPr>
        <w:softHyphen/>
        <w:t>деленной трудовой первоосновы и становятся обобщенными и отвле</w:t>
      </w:r>
      <w:r>
        <w:rPr>
          <w:rFonts w:ascii="Arial" w:hAnsi="Arial" w:cs="Arial"/>
          <w:color w:val="000000"/>
        </w:rPr>
        <w:softHyphen/>
        <w:t xml:space="preserve">ченными. Так, на основе естественного бега, например </w:t>
      </w:r>
      <w:proofErr w:type="gramStart"/>
      <w:r>
        <w:rPr>
          <w:rFonts w:ascii="Arial" w:hAnsi="Arial" w:cs="Arial"/>
          <w:color w:val="000000"/>
        </w:rPr>
        <w:t>во время</w:t>
      </w:r>
      <w:proofErr w:type="gramEnd"/>
      <w:r>
        <w:rPr>
          <w:rFonts w:ascii="Arial" w:hAnsi="Arial" w:cs="Arial"/>
          <w:color w:val="000000"/>
        </w:rPr>
        <w:t xml:space="preserve"> по</w:t>
      </w:r>
      <w:r>
        <w:rPr>
          <w:rFonts w:ascii="Arial" w:hAnsi="Arial" w:cs="Arial"/>
          <w:color w:val="000000"/>
        </w:rPr>
        <w:softHyphen/>
        <w:t>гони за добычей или бегства от врага, постелено формировался бег на различные дистанции; прыжки уже не связывались только с пре</w:t>
      </w:r>
      <w:r>
        <w:rPr>
          <w:rFonts w:ascii="Arial" w:hAnsi="Arial" w:cs="Arial"/>
          <w:color w:val="000000"/>
        </w:rPr>
        <w:softHyphen/>
        <w:t>пятствиями, а метание, которое не было обусловлено необходимостью поразить цель, превращалось в метание на расстояние и т. д. Та</w:t>
      </w:r>
      <w:r>
        <w:rPr>
          <w:rFonts w:ascii="Arial" w:hAnsi="Arial" w:cs="Arial"/>
          <w:color w:val="000000"/>
        </w:rPr>
        <w:softHyphen/>
        <w:t>ким образом, перечисленные упражнения непосредственно уже не служили общественному производству, а лишь готовили к нему, фор</w:t>
      </w:r>
      <w:r>
        <w:rPr>
          <w:rFonts w:ascii="Arial" w:hAnsi="Arial" w:cs="Arial"/>
          <w:color w:val="000000"/>
        </w:rPr>
        <w:softHyphen/>
        <w:t>мируя навыки, развивая умения. Дальнейшие практические шаги в использовании физических упражнений укрепляли уверенность людей в целесообразности подобных действий, создавали практику приме</w:t>
      </w:r>
      <w:r>
        <w:rPr>
          <w:rFonts w:ascii="Arial" w:hAnsi="Arial" w:cs="Arial"/>
          <w:color w:val="000000"/>
        </w:rPr>
        <w:softHyphen/>
        <w:t>нения упражнений. Процесс изготовления метательного оружия и его испытания для проверки технических свойств также совершался вне охоты. Испытание и «наладка» изготовляемого оружия требовали неоднократных повторений связанных с ними действий, т.е. упраж</w:t>
      </w:r>
      <w:r>
        <w:rPr>
          <w:rFonts w:ascii="Arial" w:hAnsi="Arial" w:cs="Arial"/>
          <w:color w:val="000000"/>
        </w:rPr>
        <w:softHyphen/>
        <w:t>нений.</w:t>
      </w:r>
    </w:p>
    <w:p w:rsidR="007D6E97" w:rsidRDefault="007D6E97" w:rsidP="007D6E97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Физические упражнения выражают отношения людей к внешней 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 xml:space="preserve"> собственной природе и прежде всего — отношения друг к другу. Таким </w:t>
      </w:r>
      <w:proofErr w:type="spellStart"/>
      <w:proofErr w:type="gramStart"/>
      <w:r>
        <w:rPr>
          <w:rFonts w:ascii="Arial" w:hAnsi="Arial" w:cs="Arial"/>
          <w:color w:val="000000"/>
        </w:rPr>
        <w:t>образом,^</w:t>
      </w:r>
      <w:proofErr w:type="gramEnd"/>
      <w:r>
        <w:rPr>
          <w:rFonts w:ascii="Arial" w:hAnsi="Arial" w:cs="Arial"/>
          <w:color w:val="000000"/>
        </w:rPr>
        <w:t>причиной</w:t>
      </w:r>
      <w:proofErr w:type="spellEnd"/>
      <w:r>
        <w:rPr>
          <w:rFonts w:ascii="Arial" w:hAnsi="Arial" w:cs="Arial"/>
          <w:color w:val="000000"/>
        </w:rPr>
        <w:t xml:space="preserve"> возникновения физического воспитания яв</w:t>
      </w:r>
      <w:r>
        <w:rPr>
          <w:rFonts w:ascii="Arial" w:hAnsi="Arial" w:cs="Arial"/>
          <w:color w:val="000000"/>
        </w:rPr>
        <w:softHyphen/>
        <w:t>ляется потребность в передаче и закреплении трудовых навыков. Биологической предпосылкой, природной основой появления физиче</w:t>
      </w:r>
      <w:r>
        <w:rPr>
          <w:rFonts w:ascii="Arial" w:hAnsi="Arial" w:cs="Arial"/>
          <w:color w:val="000000"/>
        </w:rPr>
        <w:softHyphen/>
        <w:t>ских упражнений считается естественная потребность в упражнении органов, необходимом для их полноценной жизнедеятельности. Чело</w:t>
      </w:r>
      <w:r>
        <w:rPr>
          <w:rFonts w:ascii="Arial" w:hAnsi="Arial" w:cs="Arial"/>
          <w:color w:val="000000"/>
        </w:rPr>
        <w:softHyphen/>
        <w:t>век— это существо не только социальное, но и природно-</w:t>
      </w:r>
      <w:proofErr w:type="spellStart"/>
      <w:r>
        <w:rPr>
          <w:rFonts w:ascii="Arial" w:hAnsi="Arial" w:cs="Arial"/>
          <w:color w:val="000000"/>
        </w:rPr>
        <w:t>биологиче</w:t>
      </w:r>
      <w:proofErr w:type="spellEnd"/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ское</w:t>
      </w:r>
      <w:proofErr w:type="spellEnd"/>
      <w:r>
        <w:rPr>
          <w:rFonts w:ascii="Arial" w:hAnsi="Arial" w:cs="Arial"/>
          <w:color w:val="000000"/>
        </w:rPr>
        <w:t>. </w:t>
      </w:r>
    </w:p>
    <w:p w:rsidR="00A52DB1" w:rsidRPr="0044454F" w:rsidRDefault="00820342" w:rsidP="00A52DB1">
      <w:pPr>
        <w:rPr>
          <w:rFonts w:ascii="Times New Roman" w:hAnsi="Times New Roman" w:cs="Times New Roman"/>
          <w:sz w:val="32"/>
          <w:szCs w:val="32"/>
        </w:rPr>
      </w:pPr>
      <w:r w:rsidRPr="0044454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lastRenderedPageBreak/>
        <w:t>Большинство современных видов физкультурно-спортивной деятельности уходит своими корнями в трудовую деятельность (игры с мячом, поднятие тяжестей, охота, стрельба из лука и др.), в военное дело (стрельба, метания, бег на различные дистанции, единоборства, современное пятиборье и др.), в необходимость преодолевать значительные расстояния, препятствия, естественные силы природы (конный</w:t>
      </w:r>
      <w:r>
        <w:rPr>
          <w:rFonts w:ascii="Helvetica" w:hAnsi="Helvetica"/>
          <w:color w:val="555555"/>
          <w:shd w:val="clear" w:color="auto" w:fill="FFFFFF"/>
        </w:rPr>
        <w:t xml:space="preserve"> спорт, гребля, конькобежный и лыжный спорт, кросс, </w:t>
      </w:r>
      <w:r w:rsidRPr="0044454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плавание, барьерный бег и др.).</w:t>
      </w:r>
    </w:p>
    <w:p w:rsidR="0044454F" w:rsidRPr="0044454F" w:rsidRDefault="0044454F" w:rsidP="0044454F">
      <w:pPr>
        <w:pStyle w:val="a5"/>
        <w:shd w:val="clear" w:color="auto" w:fill="FFFFFF"/>
        <w:jc w:val="both"/>
        <w:rPr>
          <w:color w:val="555555"/>
          <w:sz w:val="32"/>
          <w:szCs w:val="32"/>
        </w:rPr>
      </w:pPr>
      <w:r w:rsidRPr="0044454F">
        <w:rPr>
          <w:color w:val="555555"/>
          <w:sz w:val="32"/>
          <w:szCs w:val="32"/>
        </w:rPr>
        <w:t>Таким образом, для </w:t>
      </w:r>
      <w:r w:rsidRPr="0044454F">
        <w:rPr>
          <w:rStyle w:val="a6"/>
          <w:rFonts w:eastAsiaTheme="majorEastAsia"/>
          <w:color w:val="555555"/>
          <w:sz w:val="32"/>
          <w:szCs w:val="32"/>
        </w:rPr>
        <w:t>физической культуры первобытного общества</w:t>
      </w:r>
      <w:r w:rsidRPr="0044454F">
        <w:rPr>
          <w:color w:val="555555"/>
          <w:sz w:val="32"/>
          <w:szCs w:val="32"/>
        </w:rPr>
        <w:t> характерно следующее:</w:t>
      </w:r>
    </w:p>
    <w:p w:rsidR="0044454F" w:rsidRPr="0044454F" w:rsidRDefault="0044454F" w:rsidP="0044454F">
      <w:pPr>
        <w:pStyle w:val="a5"/>
        <w:shd w:val="clear" w:color="auto" w:fill="FFFFFF"/>
        <w:jc w:val="both"/>
        <w:rPr>
          <w:color w:val="555555"/>
          <w:sz w:val="32"/>
          <w:szCs w:val="32"/>
        </w:rPr>
      </w:pPr>
      <w:r w:rsidRPr="0044454F">
        <w:rPr>
          <w:color w:val="555555"/>
          <w:sz w:val="32"/>
          <w:szCs w:val="32"/>
        </w:rPr>
        <w:t>1) создание (зарождение) физических упражнений, т. е. начало обособления их от добывания материальных благ, необходимых для существования людей;</w:t>
      </w:r>
    </w:p>
    <w:p w:rsidR="0044454F" w:rsidRPr="0044454F" w:rsidRDefault="0044454F" w:rsidP="0044454F">
      <w:pPr>
        <w:pStyle w:val="a5"/>
        <w:shd w:val="clear" w:color="auto" w:fill="FFFFFF"/>
        <w:jc w:val="both"/>
        <w:rPr>
          <w:color w:val="555555"/>
          <w:sz w:val="32"/>
          <w:szCs w:val="32"/>
        </w:rPr>
      </w:pPr>
      <w:r w:rsidRPr="0044454F">
        <w:rPr>
          <w:color w:val="555555"/>
          <w:sz w:val="32"/>
          <w:szCs w:val="32"/>
        </w:rPr>
        <w:t>2) в развитии физической культуры дважды наблюдался качественный скачок: в период появления охоты на крупных животных и в период разложения первобытного строя;</w:t>
      </w:r>
    </w:p>
    <w:p w:rsidR="0044454F" w:rsidRPr="0044454F" w:rsidRDefault="0044454F" w:rsidP="0044454F">
      <w:pPr>
        <w:pStyle w:val="a5"/>
        <w:shd w:val="clear" w:color="auto" w:fill="FFFFFF"/>
        <w:jc w:val="both"/>
        <w:rPr>
          <w:color w:val="555555"/>
          <w:sz w:val="32"/>
          <w:szCs w:val="32"/>
        </w:rPr>
      </w:pPr>
      <w:r w:rsidRPr="0044454F">
        <w:rPr>
          <w:color w:val="555555"/>
          <w:sz w:val="32"/>
          <w:szCs w:val="32"/>
        </w:rPr>
        <w:t>3) ценности физической культуры принадлежали всему обществу, т. е. она носила бесклассовый характер;</w:t>
      </w:r>
    </w:p>
    <w:p w:rsidR="0044454F" w:rsidRPr="0044454F" w:rsidRDefault="0044454F" w:rsidP="0044454F">
      <w:pPr>
        <w:pStyle w:val="a5"/>
        <w:shd w:val="clear" w:color="auto" w:fill="FFFFFF"/>
        <w:jc w:val="both"/>
        <w:rPr>
          <w:color w:val="555555"/>
          <w:sz w:val="32"/>
          <w:szCs w:val="32"/>
        </w:rPr>
      </w:pPr>
      <w:r w:rsidRPr="0044454F">
        <w:rPr>
          <w:color w:val="555555"/>
          <w:sz w:val="32"/>
          <w:szCs w:val="32"/>
        </w:rPr>
        <w:t>4) в период </w:t>
      </w:r>
      <w:r w:rsidRPr="0044454F">
        <w:rPr>
          <w:rStyle w:val="a6"/>
          <w:rFonts w:eastAsiaTheme="majorEastAsia"/>
          <w:color w:val="555555"/>
          <w:sz w:val="32"/>
          <w:szCs w:val="32"/>
        </w:rPr>
        <w:t>первобытного строя</w:t>
      </w:r>
      <w:r w:rsidRPr="0044454F">
        <w:rPr>
          <w:color w:val="555555"/>
          <w:sz w:val="32"/>
          <w:szCs w:val="32"/>
        </w:rPr>
        <w:t> можно говорить лишь об элементарной физической культуре, т. е. о ее зачатках; физические упражнения выполняли исключительно прикладную функцию, будучи максимально приближены к трудовой деятельности.</w:t>
      </w:r>
    </w:p>
    <w:p w:rsidR="0044454F" w:rsidRPr="0044454F" w:rsidRDefault="0044454F" w:rsidP="0044454F">
      <w:pPr>
        <w:pStyle w:val="a5"/>
        <w:shd w:val="clear" w:color="auto" w:fill="FFFFFF"/>
        <w:jc w:val="right"/>
        <w:rPr>
          <w:color w:val="555555"/>
          <w:sz w:val="32"/>
          <w:szCs w:val="32"/>
        </w:rPr>
      </w:pPr>
      <w:proofErr w:type="spellStart"/>
      <w:r w:rsidRPr="0044454F">
        <w:rPr>
          <w:rStyle w:val="a7"/>
          <w:rFonts w:eastAsiaTheme="majorEastAsia"/>
          <w:color w:val="555555"/>
          <w:sz w:val="32"/>
          <w:szCs w:val="32"/>
        </w:rPr>
        <w:t>Голощапов</w:t>
      </w:r>
      <w:proofErr w:type="spellEnd"/>
      <w:r w:rsidRPr="0044454F">
        <w:rPr>
          <w:rStyle w:val="a7"/>
          <w:rFonts w:eastAsiaTheme="majorEastAsia"/>
          <w:color w:val="555555"/>
          <w:sz w:val="32"/>
          <w:szCs w:val="32"/>
        </w:rPr>
        <w:t xml:space="preserve"> Б.Р. </w:t>
      </w:r>
      <w:r w:rsidRPr="0044454F">
        <w:rPr>
          <w:rStyle w:val="a6"/>
          <w:rFonts w:eastAsiaTheme="majorEastAsia"/>
          <w:i/>
          <w:iCs/>
          <w:color w:val="555555"/>
          <w:sz w:val="32"/>
          <w:szCs w:val="32"/>
        </w:rPr>
        <w:t>История физической культуры и спорта</w:t>
      </w:r>
      <w:r w:rsidRPr="0044454F">
        <w:rPr>
          <w:rStyle w:val="a7"/>
          <w:rFonts w:eastAsiaTheme="majorEastAsia"/>
          <w:color w:val="555555"/>
          <w:sz w:val="32"/>
          <w:szCs w:val="32"/>
        </w:rPr>
        <w:t>: Учеб</w:t>
      </w:r>
      <w:proofErr w:type="gramStart"/>
      <w:r w:rsidRPr="0044454F">
        <w:rPr>
          <w:rStyle w:val="a7"/>
          <w:rFonts w:eastAsiaTheme="majorEastAsia"/>
          <w:color w:val="555555"/>
          <w:sz w:val="32"/>
          <w:szCs w:val="32"/>
        </w:rPr>
        <w:t>. пособие</w:t>
      </w:r>
      <w:proofErr w:type="gramEnd"/>
      <w:r w:rsidRPr="0044454F">
        <w:rPr>
          <w:rStyle w:val="a7"/>
          <w:rFonts w:eastAsiaTheme="majorEastAsia"/>
          <w:color w:val="555555"/>
          <w:sz w:val="32"/>
          <w:szCs w:val="32"/>
        </w:rPr>
        <w:t xml:space="preserve"> для студ. </w:t>
      </w:r>
      <w:proofErr w:type="spellStart"/>
      <w:r w:rsidRPr="0044454F">
        <w:rPr>
          <w:rStyle w:val="a7"/>
          <w:rFonts w:eastAsiaTheme="majorEastAsia"/>
          <w:color w:val="555555"/>
          <w:sz w:val="32"/>
          <w:szCs w:val="32"/>
        </w:rPr>
        <w:t>высш</w:t>
      </w:r>
      <w:proofErr w:type="spellEnd"/>
      <w:r w:rsidRPr="0044454F">
        <w:rPr>
          <w:rStyle w:val="a7"/>
          <w:rFonts w:eastAsiaTheme="majorEastAsia"/>
          <w:color w:val="555555"/>
          <w:sz w:val="32"/>
          <w:szCs w:val="32"/>
        </w:rPr>
        <w:t xml:space="preserve">. учеб. заведений / Борис Романович </w:t>
      </w:r>
      <w:proofErr w:type="spellStart"/>
      <w:r w:rsidRPr="0044454F">
        <w:rPr>
          <w:rStyle w:val="a7"/>
          <w:rFonts w:eastAsiaTheme="majorEastAsia"/>
          <w:color w:val="555555"/>
          <w:sz w:val="32"/>
          <w:szCs w:val="32"/>
        </w:rPr>
        <w:t>Голощапов</w:t>
      </w:r>
      <w:proofErr w:type="spellEnd"/>
      <w:r w:rsidRPr="0044454F">
        <w:rPr>
          <w:rStyle w:val="a7"/>
          <w:rFonts w:eastAsiaTheme="majorEastAsia"/>
          <w:color w:val="555555"/>
          <w:sz w:val="32"/>
          <w:szCs w:val="32"/>
        </w:rPr>
        <w:t>. - М.: Издательский центр «Академия», 2005. - 312 с. Глава I. ФИЗИЧЕСКАЯ КУЛЬТУРА В ПЕРВОБЫТНОМ И РАБОВЛАДЕЛЬЧЕСКОМ ОБЩЕСТВЕ. С. 6-8.</w:t>
      </w:r>
    </w:p>
    <w:p w:rsidR="00A52DB1" w:rsidRPr="0044454F" w:rsidRDefault="0044454F">
      <w:pPr>
        <w:rPr>
          <w:rFonts w:ascii="Times New Roman" w:hAnsi="Times New Roman" w:cs="Times New Roman"/>
          <w:sz w:val="32"/>
          <w:szCs w:val="32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рассмотрении исторического процесса выделяют целенаправленные и планомерные усилия, которые предпринимали люди различных эпох в области физической культуры. Сюда относятся физическое воспитание детей, военная подготовка, гигиенические и лечебные двигательные упражнения, игры и традиционные состязания. В то же время физическая культура,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постоянно обогащающая арсенал своих средств элементами физических упражнений, заимствуемыми из процессов трудовой и военной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деятельност</w:t>
      </w:r>
      <w:proofErr w:type="spellEnd"/>
    </w:p>
    <w:p w:rsidR="0044454F" w:rsidRPr="0044454F" w:rsidRDefault="004445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Особенностью физической культуры первобытного общества является ее тесная и непосредственная связь с трудом и бытом</w:t>
      </w:r>
    </w:p>
    <w:sectPr w:rsidR="0044454F" w:rsidRPr="0044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B3348"/>
    <w:multiLevelType w:val="multilevel"/>
    <w:tmpl w:val="394C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519F7"/>
    <w:multiLevelType w:val="multilevel"/>
    <w:tmpl w:val="8ED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7553FF"/>
    <w:multiLevelType w:val="hybridMultilevel"/>
    <w:tmpl w:val="2DA0B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5A71"/>
    <w:multiLevelType w:val="multilevel"/>
    <w:tmpl w:val="B876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2B1AB1"/>
    <w:multiLevelType w:val="hybridMultilevel"/>
    <w:tmpl w:val="8320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02111"/>
    <w:multiLevelType w:val="hybridMultilevel"/>
    <w:tmpl w:val="90DA9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2D"/>
    <w:rsid w:val="00006795"/>
    <w:rsid w:val="000166D8"/>
    <w:rsid w:val="000A08AF"/>
    <w:rsid w:val="000C634E"/>
    <w:rsid w:val="00124605"/>
    <w:rsid w:val="001669FB"/>
    <w:rsid w:val="00284D16"/>
    <w:rsid w:val="00347A2E"/>
    <w:rsid w:val="003560CB"/>
    <w:rsid w:val="0038604A"/>
    <w:rsid w:val="003B0572"/>
    <w:rsid w:val="003C3732"/>
    <w:rsid w:val="0044454F"/>
    <w:rsid w:val="004A2394"/>
    <w:rsid w:val="00515ACD"/>
    <w:rsid w:val="0052189F"/>
    <w:rsid w:val="00560373"/>
    <w:rsid w:val="006F48AD"/>
    <w:rsid w:val="00744B95"/>
    <w:rsid w:val="007640ED"/>
    <w:rsid w:val="007B2DBF"/>
    <w:rsid w:val="007D6E97"/>
    <w:rsid w:val="00820342"/>
    <w:rsid w:val="00881146"/>
    <w:rsid w:val="008E1507"/>
    <w:rsid w:val="0090596D"/>
    <w:rsid w:val="00990215"/>
    <w:rsid w:val="009A6874"/>
    <w:rsid w:val="00A52DB1"/>
    <w:rsid w:val="00A72173"/>
    <w:rsid w:val="00AD26CD"/>
    <w:rsid w:val="00B64DEF"/>
    <w:rsid w:val="00BE1D28"/>
    <w:rsid w:val="00BE2B0C"/>
    <w:rsid w:val="00C57739"/>
    <w:rsid w:val="00C66C83"/>
    <w:rsid w:val="00CF6DD7"/>
    <w:rsid w:val="00DA23C1"/>
    <w:rsid w:val="00DB212D"/>
    <w:rsid w:val="00DD69E0"/>
    <w:rsid w:val="00E32979"/>
    <w:rsid w:val="00E95A71"/>
    <w:rsid w:val="00EE7C15"/>
    <w:rsid w:val="00F3071A"/>
    <w:rsid w:val="00F56658"/>
    <w:rsid w:val="00F75A96"/>
    <w:rsid w:val="00F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4C24C-8FCB-4A84-B548-0FAE6A4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2B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E2B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2B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2B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E2B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BE2B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3732"/>
    <w:pPr>
      <w:ind w:left="720"/>
      <w:contextualSpacing/>
    </w:pPr>
  </w:style>
  <w:style w:type="paragraph" w:customStyle="1" w:styleId="c4">
    <w:name w:val="c4"/>
    <w:basedOn w:val="a"/>
    <w:rsid w:val="00BE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1D28"/>
  </w:style>
  <w:style w:type="character" w:customStyle="1" w:styleId="c12">
    <w:name w:val="c12"/>
    <w:basedOn w:val="a0"/>
    <w:rsid w:val="00BE1D28"/>
  </w:style>
  <w:style w:type="character" w:customStyle="1" w:styleId="c8">
    <w:name w:val="c8"/>
    <w:basedOn w:val="a0"/>
    <w:rsid w:val="00BE1D28"/>
  </w:style>
  <w:style w:type="paragraph" w:styleId="a5">
    <w:name w:val="Normal (Web)"/>
    <w:basedOn w:val="a"/>
    <w:uiPriority w:val="99"/>
    <w:semiHidden/>
    <w:unhideWhenUsed/>
    <w:rsid w:val="007D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454F"/>
    <w:rPr>
      <w:b/>
      <w:bCs/>
    </w:rPr>
  </w:style>
  <w:style w:type="character" w:styleId="a7">
    <w:name w:val="Emphasis"/>
    <w:basedOn w:val="a0"/>
    <w:uiPriority w:val="20"/>
    <w:qFormat/>
    <w:rsid w:val="00444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20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-ura.ru/node/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.bobrodobro.ru/551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ksystem-az.com/rol-truda-v-razvitii-vospitaniya-detej-doshkolnogo-vozras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am.ru/detskijsad/-rol-trudovogo-vospitanija-v-razviti-detei-doshkolnogo-vozrasta.html" TargetMode="External"/><Relationship Id="rId10" Type="http://schemas.openxmlformats.org/officeDocument/2006/relationships/hyperlink" Target="http://fizkult-ura.ru/node/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b.ru/article/249900/trudovoe-vospitanie-doshkolnikov-v-sootvetstvii-s-fgos-tsel-zadachi-planirovanie-trudovogo-vospitaniya-v-sootvetstvii-s-fgos-problema-trudovogo-vospitaniya-doshkolnikov&amp;sa=D&amp;source=editors&amp;ust=1618835165084000&amp;usg=AOvVaw0lk0Ze67zXq55AsY35RIR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2023-03-04T10:50:00Z</dcterms:created>
  <dcterms:modified xsi:type="dcterms:W3CDTF">2023-03-08T12:57:00Z</dcterms:modified>
</cp:coreProperties>
</file>