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00" w:rsidRPr="0088702D" w:rsidRDefault="00F64C61" w:rsidP="0088702D">
      <w:pPr>
        <w:ind w:left="5670"/>
        <w:rPr>
          <w:rFonts w:ascii="Times New Roman" w:hAnsi="Times New Roman" w:cs="Times New Roman"/>
        </w:rPr>
      </w:pPr>
      <w:r>
        <w:rPr>
          <w:rFonts w:ascii="Times New Roman" w:hAnsi="Times New Roman" w:cs="Times New Roman"/>
        </w:rPr>
        <w:t>Приложение</w:t>
      </w:r>
    </w:p>
    <w:p w:rsidR="0088702D" w:rsidRPr="0088702D" w:rsidRDefault="0088702D" w:rsidP="0088702D">
      <w:pPr>
        <w:ind w:left="5670"/>
        <w:rPr>
          <w:rFonts w:ascii="Times New Roman" w:hAnsi="Times New Roman" w:cs="Times New Roman"/>
        </w:rPr>
      </w:pPr>
      <w:r w:rsidRPr="0088702D">
        <w:rPr>
          <w:rFonts w:ascii="Times New Roman" w:hAnsi="Times New Roman" w:cs="Times New Roman"/>
        </w:rPr>
        <w:t>к приказу МВД по Республике Крым</w:t>
      </w:r>
    </w:p>
    <w:p w:rsidR="0088702D" w:rsidRPr="0088702D" w:rsidRDefault="0088702D" w:rsidP="0088702D">
      <w:pPr>
        <w:ind w:left="5670"/>
        <w:rPr>
          <w:rFonts w:ascii="Times New Roman" w:hAnsi="Times New Roman" w:cs="Times New Roman"/>
        </w:rPr>
      </w:pPr>
      <w:r w:rsidRPr="0088702D">
        <w:rPr>
          <w:rFonts w:ascii="Times New Roman" w:hAnsi="Times New Roman" w:cs="Times New Roman"/>
        </w:rPr>
        <w:t xml:space="preserve">от </w:t>
      </w:r>
      <w:r w:rsidR="00B075E8">
        <w:rPr>
          <w:rFonts w:ascii="Times New Roman" w:hAnsi="Times New Roman" w:cs="Times New Roman"/>
        </w:rPr>
        <w:t>___</w:t>
      </w:r>
      <w:r w:rsidR="00567104">
        <w:rPr>
          <w:rFonts w:ascii="Times New Roman" w:hAnsi="Times New Roman" w:cs="Times New Roman"/>
        </w:rPr>
        <w:t>.</w:t>
      </w:r>
      <w:r w:rsidR="00B075E8">
        <w:rPr>
          <w:rFonts w:ascii="Times New Roman" w:hAnsi="Times New Roman" w:cs="Times New Roman"/>
        </w:rPr>
        <w:t>___</w:t>
      </w:r>
      <w:r w:rsidRPr="0088702D">
        <w:rPr>
          <w:rFonts w:ascii="Times New Roman" w:hAnsi="Times New Roman" w:cs="Times New Roman"/>
        </w:rPr>
        <w:t>.20</w:t>
      </w:r>
      <w:r w:rsidR="00B075E8">
        <w:rPr>
          <w:rFonts w:ascii="Times New Roman" w:hAnsi="Times New Roman" w:cs="Times New Roman"/>
        </w:rPr>
        <w:t>___</w:t>
      </w:r>
      <w:r w:rsidRPr="0088702D">
        <w:rPr>
          <w:rFonts w:ascii="Times New Roman" w:hAnsi="Times New Roman" w:cs="Times New Roman"/>
        </w:rPr>
        <w:t xml:space="preserve"> №</w:t>
      </w:r>
      <w:r w:rsidR="00B075E8">
        <w:rPr>
          <w:rFonts w:ascii="Times New Roman" w:hAnsi="Times New Roman" w:cs="Times New Roman"/>
        </w:rPr>
        <w:t>____</w:t>
      </w:r>
    </w:p>
    <w:p w:rsidR="00BB37C8" w:rsidRPr="00BB37C8" w:rsidRDefault="00BB37C8" w:rsidP="00BB37C8">
      <w:pPr>
        <w:jc w:val="right"/>
        <w:rPr>
          <w:rFonts w:ascii="Times New Roman" w:hAnsi="Times New Roman" w:cs="Times New Roman"/>
        </w:rPr>
      </w:pPr>
    </w:p>
    <w:p w:rsidR="00B37E71" w:rsidRDefault="00B37E71" w:rsidP="0088702D">
      <w:pPr>
        <w:pStyle w:val="30"/>
        <w:shd w:val="clear" w:color="auto" w:fill="auto"/>
        <w:ind w:firstLine="740"/>
        <w:jc w:val="center"/>
        <w:rPr>
          <w:sz w:val="28"/>
          <w:szCs w:val="28"/>
        </w:rPr>
      </w:pPr>
      <w:r w:rsidRPr="00B37E71">
        <w:rPr>
          <w:sz w:val="28"/>
          <w:szCs w:val="28"/>
        </w:rPr>
        <w:t xml:space="preserve">Порядок проведения </w:t>
      </w:r>
      <w:r w:rsidR="0088702D">
        <w:rPr>
          <w:sz w:val="28"/>
          <w:szCs w:val="28"/>
        </w:rPr>
        <w:t xml:space="preserve">регионального этапа </w:t>
      </w:r>
      <w:r w:rsidRPr="00B37E71">
        <w:rPr>
          <w:sz w:val="28"/>
          <w:szCs w:val="28"/>
        </w:rPr>
        <w:t>Всероссийского конкурса социальной рекламы антинаркотической направленности и пропаганды здорового образа жизни</w:t>
      </w:r>
      <w:r w:rsidR="00D76425">
        <w:rPr>
          <w:sz w:val="28"/>
          <w:szCs w:val="28"/>
        </w:rPr>
        <w:t xml:space="preserve"> </w:t>
      </w:r>
      <w:r w:rsidRPr="00B37E71">
        <w:rPr>
          <w:sz w:val="28"/>
          <w:szCs w:val="28"/>
        </w:rPr>
        <w:t>«Спасем жизнь вместе»</w:t>
      </w:r>
    </w:p>
    <w:p w:rsidR="0088702D" w:rsidRPr="00B37E71" w:rsidRDefault="0088702D" w:rsidP="0088702D">
      <w:pPr>
        <w:pStyle w:val="30"/>
        <w:shd w:val="clear" w:color="auto" w:fill="auto"/>
        <w:ind w:firstLine="740"/>
        <w:jc w:val="center"/>
        <w:rPr>
          <w:sz w:val="28"/>
          <w:szCs w:val="28"/>
        </w:rPr>
      </w:pPr>
    </w:p>
    <w:p w:rsidR="00825371" w:rsidRDefault="00B37E71" w:rsidP="00825371">
      <w:pPr>
        <w:ind w:firstLine="720"/>
        <w:jc w:val="both"/>
        <w:rPr>
          <w:rFonts w:ascii="Times New Roman" w:hAnsi="Times New Roman" w:cs="Times New Roman"/>
          <w:sz w:val="28"/>
          <w:szCs w:val="28"/>
        </w:rPr>
      </w:pPr>
      <w:r w:rsidRPr="00B37E71">
        <w:rPr>
          <w:rFonts w:ascii="Times New Roman" w:hAnsi="Times New Roman" w:cs="Times New Roman"/>
          <w:sz w:val="28"/>
          <w:szCs w:val="28"/>
        </w:rPr>
        <w:t xml:space="preserve">Всероссийский конкурс социальной рекламы антинаркотической направленности и пропаганды здорового образа жизни «Спасем жизнь вместе» проводится </w:t>
      </w:r>
      <w:r w:rsidR="00673874">
        <w:rPr>
          <w:rFonts w:ascii="Times New Roman" w:hAnsi="Times New Roman" w:cs="Times New Roman"/>
          <w:sz w:val="28"/>
          <w:szCs w:val="28"/>
        </w:rPr>
        <w:t xml:space="preserve">ежегодно </w:t>
      </w:r>
      <w:r w:rsidRPr="00B37E71">
        <w:rPr>
          <w:rFonts w:ascii="Times New Roman" w:hAnsi="Times New Roman" w:cs="Times New Roman"/>
          <w:sz w:val="28"/>
          <w:szCs w:val="28"/>
        </w:rPr>
        <w:t xml:space="preserve">на основании </w:t>
      </w:r>
      <w:r w:rsidR="00673874">
        <w:rPr>
          <w:rFonts w:ascii="Times New Roman" w:hAnsi="Times New Roman" w:cs="Times New Roman"/>
          <w:sz w:val="28"/>
          <w:szCs w:val="28"/>
        </w:rPr>
        <w:t>приказа МВД России от 16.12.2018 №112</w:t>
      </w:r>
      <w:r w:rsidRPr="00B37E71">
        <w:rPr>
          <w:rFonts w:ascii="Times New Roman" w:hAnsi="Times New Roman" w:cs="Times New Roman"/>
          <w:sz w:val="28"/>
          <w:szCs w:val="28"/>
        </w:rPr>
        <w:t>.</w:t>
      </w:r>
    </w:p>
    <w:p w:rsidR="00B37E71" w:rsidRPr="002C3782" w:rsidRDefault="00B37E71" w:rsidP="002C3782">
      <w:pPr>
        <w:ind w:firstLine="720"/>
        <w:jc w:val="both"/>
        <w:rPr>
          <w:rFonts w:ascii="Times New Roman" w:hAnsi="Times New Roman" w:cs="Times New Roman"/>
          <w:sz w:val="28"/>
          <w:szCs w:val="28"/>
        </w:rPr>
      </w:pPr>
      <w:r w:rsidRPr="00825371">
        <w:rPr>
          <w:rFonts w:ascii="Times New Roman" w:hAnsi="Times New Roman" w:cs="Times New Roman"/>
          <w:sz w:val="28"/>
          <w:szCs w:val="28"/>
        </w:rPr>
        <w:t>Конкурс проводится в два этапа (региональный и федеральный)</w:t>
      </w:r>
      <w:r w:rsidR="002C3782">
        <w:rPr>
          <w:rFonts w:ascii="Times New Roman" w:hAnsi="Times New Roman" w:cs="Times New Roman"/>
          <w:sz w:val="28"/>
          <w:szCs w:val="28"/>
        </w:rPr>
        <w:t>.</w:t>
      </w:r>
      <w:r w:rsidR="00D76425">
        <w:rPr>
          <w:rFonts w:ascii="Times New Roman" w:hAnsi="Times New Roman" w:cs="Times New Roman"/>
          <w:sz w:val="28"/>
          <w:szCs w:val="28"/>
        </w:rPr>
        <w:t xml:space="preserve"> </w:t>
      </w:r>
      <w:r w:rsidR="002C3782" w:rsidRPr="002C3782">
        <w:rPr>
          <w:rFonts w:ascii="Times New Roman" w:hAnsi="Times New Roman" w:cs="Times New Roman"/>
          <w:sz w:val="28"/>
          <w:szCs w:val="28"/>
        </w:rPr>
        <w:t>Р</w:t>
      </w:r>
      <w:r w:rsidR="00825371" w:rsidRPr="002C3782">
        <w:rPr>
          <w:rFonts w:ascii="Times New Roman" w:hAnsi="Times New Roman" w:cs="Times New Roman"/>
          <w:sz w:val="28"/>
          <w:szCs w:val="28"/>
        </w:rPr>
        <w:t xml:space="preserve">егиональный этап </w:t>
      </w:r>
      <w:r w:rsidR="002C3782">
        <w:rPr>
          <w:rFonts w:ascii="Times New Roman" w:hAnsi="Times New Roman" w:cs="Times New Roman"/>
          <w:sz w:val="28"/>
          <w:szCs w:val="28"/>
        </w:rPr>
        <w:t xml:space="preserve">проходит </w:t>
      </w:r>
      <w:r w:rsidRPr="002C3782">
        <w:rPr>
          <w:rFonts w:ascii="Times New Roman" w:hAnsi="Times New Roman" w:cs="Times New Roman"/>
          <w:sz w:val="28"/>
          <w:szCs w:val="28"/>
        </w:rPr>
        <w:t xml:space="preserve">в период </w:t>
      </w:r>
      <w:r w:rsidR="00673874" w:rsidRPr="002C3782">
        <w:rPr>
          <w:rFonts w:ascii="Times New Roman" w:hAnsi="Times New Roman" w:cs="Times New Roman"/>
          <w:sz w:val="28"/>
          <w:szCs w:val="28"/>
        </w:rPr>
        <w:t xml:space="preserve">с 10 января </w:t>
      </w:r>
      <w:r w:rsidRPr="002C3782">
        <w:rPr>
          <w:rFonts w:ascii="Times New Roman" w:hAnsi="Times New Roman" w:cs="Times New Roman"/>
          <w:sz w:val="28"/>
          <w:szCs w:val="28"/>
        </w:rPr>
        <w:t>до 20 февраля, по его результатам не более одной лучшей работы по каждой номинации вместе с заявлением направляются в ГУНК МВД России для участия в федеральном этапе конкурса;</w:t>
      </w:r>
    </w:p>
    <w:p w:rsidR="00673874" w:rsidRDefault="00673874" w:rsidP="00BB37C8">
      <w:pPr>
        <w:pStyle w:val="20"/>
        <w:shd w:val="clear" w:color="auto" w:fill="auto"/>
        <w:tabs>
          <w:tab w:val="left" w:pos="1010"/>
        </w:tabs>
        <w:spacing w:line="307" w:lineRule="exact"/>
        <w:ind w:firstLine="709"/>
        <w:rPr>
          <w:sz w:val="28"/>
          <w:szCs w:val="28"/>
        </w:rPr>
      </w:pPr>
      <w:r>
        <w:rPr>
          <w:sz w:val="28"/>
          <w:szCs w:val="28"/>
        </w:rPr>
        <w:t xml:space="preserve">Председателем отборочной комиссии </w:t>
      </w:r>
      <w:r w:rsidR="002C3782">
        <w:rPr>
          <w:sz w:val="28"/>
          <w:szCs w:val="28"/>
        </w:rPr>
        <w:t xml:space="preserve">регионального этапа </w:t>
      </w:r>
      <w:bookmarkStart w:id="0" w:name="_GoBack"/>
      <w:bookmarkEnd w:id="0"/>
      <w:r>
        <w:rPr>
          <w:sz w:val="28"/>
          <w:szCs w:val="28"/>
        </w:rPr>
        <w:t>является Министр внутренних дел по Республике Крым.</w:t>
      </w:r>
    </w:p>
    <w:p w:rsidR="00B37E71" w:rsidRPr="00B37E71" w:rsidRDefault="00B37E71" w:rsidP="00BB37C8">
      <w:pPr>
        <w:pStyle w:val="20"/>
        <w:shd w:val="clear" w:color="auto" w:fill="auto"/>
        <w:tabs>
          <w:tab w:val="left" w:pos="1010"/>
        </w:tabs>
        <w:spacing w:line="307" w:lineRule="exact"/>
        <w:ind w:firstLine="709"/>
        <w:rPr>
          <w:sz w:val="28"/>
          <w:szCs w:val="28"/>
        </w:rPr>
      </w:pPr>
      <w:r w:rsidRPr="00B37E71">
        <w:rPr>
          <w:sz w:val="28"/>
          <w:szCs w:val="28"/>
        </w:rPr>
        <w:t>Организатором регионального этапа конкурса на территории Республики Крым является управление по контролю</w:t>
      </w:r>
      <w:r w:rsidR="005F3BC8">
        <w:rPr>
          <w:sz w:val="28"/>
          <w:szCs w:val="28"/>
        </w:rPr>
        <w:t xml:space="preserve"> </w:t>
      </w:r>
      <w:r w:rsidRPr="00B37E71">
        <w:rPr>
          <w:sz w:val="28"/>
          <w:szCs w:val="28"/>
        </w:rPr>
        <w:t>за оборотом наркотиков МВД по Республике Крым.</w:t>
      </w:r>
    </w:p>
    <w:p w:rsidR="00B37E71" w:rsidRPr="00B37E71" w:rsidRDefault="00B37E71" w:rsidP="00BB37C8">
      <w:pPr>
        <w:pStyle w:val="20"/>
        <w:shd w:val="clear" w:color="auto" w:fill="auto"/>
        <w:tabs>
          <w:tab w:val="left" w:pos="1015"/>
        </w:tabs>
        <w:spacing w:line="307" w:lineRule="exact"/>
        <w:ind w:firstLine="709"/>
        <w:rPr>
          <w:sz w:val="28"/>
          <w:szCs w:val="28"/>
        </w:rPr>
      </w:pPr>
      <w:r w:rsidRPr="00B37E71">
        <w:rPr>
          <w:sz w:val="28"/>
          <w:szCs w:val="28"/>
        </w:rPr>
        <w:t>В Конкурсе могут принимать участие физические и юридические лица. Члены отборочных конкурсных комиссий не могут принимать участие в Конкурсе.</w:t>
      </w:r>
    </w:p>
    <w:p w:rsidR="00B37E71" w:rsidRPr="00B37E71" w:rsidRDefault="00B37E71" w:rsidP="00BB37C8">
      <w:pPr>
        <w:pStyle w:val="20"/>
        <w:shd w:val="clear" w:color="auto" w:fill="auto"/>
        <w:tabs>
          <w:tab w:val="left" w:pos="1015"/>
        </w:tabs>
        <w:spacing w:line="307" w:lineRule="exact"/>
        <w:ind w:firstLine="709"/>
        <w:rPr>
          <w:sz w:val="28"/>
          <w:szCs w:val="28"/>
        </w:rPr>
      </w:pPr>
      <w:r w:rsidRPr="00B37E71">
        <w:rPr>
          <w:sz w:val="28"/>
          <w:szCs w:val="28"/>
        </w:rPr>
        <w:t>Участие в Конкурсе определяется согласно поданному в установленный срок заявлению.</w:t>
      </w:r>
    </w:p>
    <w:p w:rsidR="00B37E71" w:rsidRPr="00B37E71" w:rsidRDefault="00B37E71" w:rsidP="00BB37C8">
      <w:pPr>
        <w:pStyle w:val="20"/>
        <w:shd w:val="clear" w:color="auto" w:fill="auto"/>
        <w:tabs>
          <w:tab w:val="left" w:pos="1078"/>
        </w:tabs>
        <w:spacing w:line="307" w:lineRule="exact"/>
        <w:ind w:firstLine="709"/>
        <w:rPr>
          <w:sz w:val="28"/>
          <w:szCs w:val="28"/>
        </w:rPr>
      </w:pPr>
      <w:r w:rsidRPr="00B37E71">
        <w:rPr>
          <w:sz w:val="28"/>
          <w:szCs w:val="28"/>
        </w:rPr>
        <w:t>Конкурсные работы представляются по номинациям:</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w:t>
      </w:r>
      <w:r w:rsidR="00825371">
        <w:rPr>
          <w:sz w:val="28"/>
          <w:szCs w:val="28"/>
        </w:rPr>
        <w:t>Л</w:t>
      </w:r>
      <w:r w:rsidRPr="00B37E71">
        <w:rPr>
          <w:sz w:val="28"/>
          <w:szCs w:val="28"/>
        </w:rPr>
        <w:t>учший макет наружной социальной рекламы, направленной на снижение спроса на наркотики»;</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w:t>
      </w:r>
      <w:r w:rsidR="00825371">
        <w:rPr>
          <w:sz w:val="28"/>
          <w:szCs w:val="28"/>
        </w:rPr>
        <w:t>Л</w:t>
      </w:r>
      <w:r w:rsidRPr="00B37E71">
        <w:rPr>
          <w:sz w:val="28"/>
          <w:szCs w:val="28"/>
        </w:rPr>
        <w:t>учший видеоролик антинаркотической направленности и пропаганды здорового образа жизни»;</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w:t>
      </w:r>
      <w:r w:rsidR="00825371">
        <w:rPr>
          <w:sz w:val="28"/>
          <w:szCs w:val="28"/>
        </w:rPr>
        <w:t>Л</w:t>
      </w:r>
      <w:r w:rsidRPr="00B37E71">
        <w:rPr>
          <w:sz w:val="28"/>
          <w:szCs w:val="28"/>
        </w:rPr>
        <w:t>учший буклет антинаркотической направленности и пропаганды здорового образа жизни».</w:t>
      </w:r>
    </w:p>
    <w:p w:rsidR="00B37E71" w:rsidRPr="00B37E71" w:rsidRDefault="00B37E71" w:rsidP="00BB37C8">
      <w:pPr>
        <w:pStyle w:val="20"/>
        <w:shd w:val="clear" w:color="auto" w:fill="auto"/>
        <w:tabs>
          <w:tab w:val="left" w:pos="1078"/>
        </w:tabs>
        <w:spacing w:line="307" w:lineRule="exact"/>
        <w:ind w:firstLine="709"/>
        <w:rPr>
          <w:sz w:val="28"/>
          <w:szCs w:val="28"/>
        </w:rPr>
      </w:pPr>
      <w:r w:rsidRPr="00B37E71">
        <w:rPr>
          <w:sz w:val="28"/>
          <w:szCs w:val="28"/>
        </w:rPr>
        <w:t>Задачами Конкурса являются:</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формирование негативного отношения в обществе к незаконному потреблению наркотиков;</w:t>
      </w:r>
    </w:p>
    <w:p w:rsidR="00B37E71" w:rsidRPr="00B37E71" w:rsidRDefault="00B37E71" w:rsidP="00BB37C8">
      <w:pPr>
        <w:pStyle w:val="20"/>
        <w:shd w:val="clear" w:color="auto" w:fill="auto"/>
        <w:spacing w:line="307" w:lineRule="exact"/>
        <w:ind w:firstLine="709"/>
        <w:rPr>
          <w:sz w:val="28"/>
          <w:szCs w:val="28"/>
        </w:rPr>
      </w:pPr>
      <w:r w:rsidRPr="00B37E71">
        <w:rPr>
          <w:sz w:val="28"/>
          <w:szCs w:val="28"/>
        </w:rPr>
        <w:t>информирование населения о последствиях незаконного потребления наркотиков;</w:t>
      </w:r>
    </w:p>
    <w:p w:rsidR="00B37E71" w:rsidRPr="00B37E71" w:rsidRDefault="00B37E71" w:rsidP="00BB37C8">
      <w:pPr>
        <w:pStyle w:val="20"/>
        <w:shd w:val="clear" w:color="auto" w:fill="auto"/>
        <w:ind w:firstLine="709"/>
        <w:rPr>
          <w:sz w:val="28"/>
          <w:szCs w:val="28"/>
        </w:rPr>
      </w:pPr>
      <w:r w:rsidRPr="00B37E71">
        <w:rPr>
          <w:sz w:val="28"/>
          <w:szCs w:val="28"/>
        </w:rPr>
        <w:t>популяризация в обществе, в том числе в молодежной среде, здорового образа жизни как основы социального и культурного развития и повышения качества жизни населения;</w:t>
      </w:r>
    </w:p>
    <w:p w:rsidR="00B37E71" w:rsidRPr="00B37E71" w:rsidRDefault="00B37E71" w:rsidP="00BB37C8">
      <w:pPr>
        <w:pStyle w:val="20"/>
        <w:shd w:val="clear" w:color="auto" w:fill="auto"/>
        <w:ind w:firstLine="709"/>
        <w:rPr>
          <w:sz w:val="28"/>
          <w:szCs w:val="28"/>
        </w:rPr>
      </w:pPr>
      <w:r w:rsidRPr="00B37E71">
        <w:rPr>
          <w:sz w:val="28"/>
          <w:szCs w:val="28"/>
        </w:rPr>
        <w:t>взаимодействие с творческими объединениями, рекламными агентствами и средствами массовой информации в создании (размещении) материалов антинаркотической направленности;</w:t>
      </w:r>
    </w:p>
    <w:p w:rsidR="00B37E71" w:rsidRPr="00B37E71" w:rsidRDefault="00B37E71" w:rsidP="00BB37C8">
      <w:pPr>
        <w:pStyle w:val="20"/>
        <w:shd w:val="clear" w:color="auto" w:fill="auto"/>
        <w:ind w:firstLine="709"/>
        <w:rPr>
          <w:sz w:val="28"/>
          <w:szCs w:val="28"/>
        </w:rPr>
      </w:pPr>
      <w:r w:rsidRPr="00B37E71">
        <w:rPr>
          <w:sz w:val="28"/>
          <w:szCs w:val="28"/>
        </w:rPr>
        <w:t>обобщение и распространение передового опыта в области социальной рекламы антинаркотической направленности и пропаганды здорового образа жизни.</w:t>
      </w:r>
    </w:p>
    <w:p w:rsidR="00B37E71" w:rsidRDefault="00B37E71" w:rsidP="00BB37C8">
      <w:pPr>
        <w:pStyle w:val="20"/>
        <w:shd w:val="clear" w:color="auto" w:fill="auto"/>
        <w:tabs>
          <w:tab w:val="left" w:pos="1050"/>
        </w:tabs>
        <w:ind w:firstLine="709"/>
        <w:rPr>
          <w:sz w:val="28"/>
          <w:szCs w:val="28"/>
        </w:rPr>
      </w:pPr>
      <w:r w:rsidRPr="00B37E71">
        <w:rPr>
          <w:sz w:val="28"/>
          <w:szCs w:val="28"/>
        </w:rPr>
        <w:t xml:space="preserve">Материалы в комиссию подаются до </w:t>
      </w:r>
      <w:r w:rsidR="00673874">
        <w:rPr>
          <w:sz w:val="28"/>
          <w:szCs w:val="28"/>
        </w:rPr>
        <w:t>5 февраля</w:t>
      </w:r>
      <w:r w:rsidRPr="00B37E71">
        <w:rPr>
          <w:sz w:val="28"/>
          <w:szCs w:val="28"/>
        </w:rPr>
        <w:t xml:space="preserve">. </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lastRenderedPageBreak/>
        <w:t>Конкурсная работа, ее содержание, сюжет, действие сценических лиц и персонажей не должны противоречить законодательству Российской Федерации.</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Организатор Конкурса оставляет за собой право без уведомления участника Конкурса не принимать к участию в Конкурсе работы, содержание которых не соответствует или противоречит законодательству Российской Федерации, настоящему Положению, а также оформленные ненадлежащим образом (в том числе с нарушением технических требований).</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Работы в номинации «Лучший макет наружной социальной рекламы, направленной на снижение спроса на наркотики» представляются на оптических носителях (CD или DVD). Форматы файла: JPG, разрешение 1920х1080р (формат 16x9), не более 10 МБ.</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Работы в номинации «Лучший видеоролик антинаркотической направленности и пропаганды здорового образа жизни» представляются на оптических носителях (CD или DVD). Форматы файла</w:t>
      </w:r>
      <w:r w:rsidR="00825371" w:rsidRPr="00825371">
        <w:rPr>
          <w:rFonts w:ascii="Times New Roman" w:hAnsi="Times New Roman" w:cs="Times New Roman"/>
          <w:sz w:val="28"/>
          <w:szCs w:val="28"/>
        </w:rPr>
        <w:t>–</w:t>
      </w:r>
      <w:r w:rsidRPr="00B37E71">
        <w:rPr>
          <w:rFonts w:ascii="Times New Roman" w:hAnsi="Times New Roman" w:cs="Times New Roman"/>
          <w:sz w:val="28"/>
          <w:szCs w:val="28"/>
        </w:rPr>
        <w:t>avi, mpeg 4; разрешение1920x1080р, не более 500 МБ; длительность</w:t>
      </w:r>
      <w:r w:rsidR="00825371" w:rsidRPr="00825371">
        <w:rPr>
          <w:rFonts w:ascii="Times New Roman" w:hAnsi="Times New Roman" w:cs="Times New Roman"/>
          <w:sz w:val="28"/>
          <w:szCs w:val="28"/>
        </w:rPr>
        <w:t>–</w:t>
      </w:r>
      <w:r w:rsidRPr="00B37E71">
        <w:rPr>
          <w:rFonts w:ascii="Times New Roman" w:hAnsi="Times New Roman" w:cs="Times New Roman"/>
          <w:sz w:val="28"/>
          <w:szCs w:val="28"/>
        </w:rPr>
        <w:t xml:space="preserve"> не более 120 сек.; звук</w:t>
      </w:r>
      <w:r w:rsidR="00825371" w:rsidRPr="00825371">
        <w:rPr>
          <w:rFonts w:ascii="Times New Roman" w:hAnsi="Times New Roman" w:cs="Times New Roman"/>
          <w:sz w:val="28"/>
          <w:szCs w:val="28"/>
        </w:rPr>
        <w:t>–</w:t>
      </w:r>
      <w:r w:rsidRPr="00B37E71">
        <w:rPr>
          <w:rFonts w:ascii="Times New Roman" w:hAnsi="Times New Roman" w:cs="Times New Roman"/>
          <w:sz w:val="28"/>
          <w:szCs w:val="28"/>
        </w:rPr>
        <w:t xml:space="preserve"> 16 бит, стерео.</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Работы в номинации «Лучший буклет антинаркотической направленности и пропаганды здорового образа жизни» представляются в бумажном виде, а также на оптических носителях (CD или DVD). Форматы файла: JPG/PDF, разрешение 1920х1080р (формат 16x9), не более 10 МБ.</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Представленные работы не должны нарушать авторские права или иные права интеллектуальной собственности третьих лиц. В случае обнаружения нарушений представленные работы снимаются с Конкурса.</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Оптические носители, представленные на Конкурс и имеющие брак в изображении или звуке, к рассмотрению не допускаются.</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Конкурсные работы не рецензируются и не возвращаются. Участники Конкурса передают организаторам Конкурса на безвозмездной основе бессрочно исключительные права на свои работы.</w:t>
      </w:r>
    </w:p>
    <w:p w:rsidR="00B37E71" w:rsidRPr="00B37E71" w:rsidRDefault="00B37E71" w:rsidP="00BB37C8">
      <w:pPr>
        <w:ind w:firstLine="709"/>
        <w:jc w:val="both"/>
      </w:pPr>
      <w:r w:rsidRPr="00B37E71">
        <w:rPr>
          <w:rFonts w:ascii="Times New Roman" w:hAnsi="Times New Roman" w:cs="Times New Roman"/>
          <w:sz w:val="28"/>
          <w:szCs w:val="28"/>
        </w:rPr>
        <w:t>Подача заявки на Конкурс означает, что участник принимает все его условия и согласен с тем, что организаторы имеют право использовать работы по собственному усмотрению, не выплачивая авторского вознаграждения.</w:t>
      </w:r>
    </w:p>
    <w:p w:rsidR="00B37E71" w:rsidRDefault="00B37E71" w:rsidP="00673874">
      <w:pPr>
        <w:ind w:firstLine="709"/>
        <w:jc w:val="both"/>
        <w:rPr>
          <w:sz w:val="2"/>
          <w:szCs w:val="2"/>
        </w:rPr>
      </w:pPr>
      <w:r w:rsidRPr="00B37E71">
        <w:rPr>
          <w:rFonts w:ascii="Times New Roman" w:hAnsi="Times New Roman" w:cs="Times New Roman"/>
          <w:sz w:val="28"/>
          <w:szCs w:val="28"/>
        </w:rPr>
        <w:t>Лучшие работы могут размещаться в эфире региональных телевизионных каналов, на видео- и рекламных установках на территории</w:t>
      </w:r>
      <w:r w:rsidR="00673874">
        <w:rPr>
          <w:rFonts w:ascii="Times New Roman" w:hAnsi="Times New Roman" w:cs="Times New Roman"/>
          <w:sz w:val="28"/>
          <w:szCs w:val="28"/>
        </w:rPr>
        <w:t xml:space="preserve"> России</w:t>
      </w:r>
      <w:r w:rsidRPr="00B37E71">
        <w:rPr>
          <w:rFonts w:ascii="Times New Roman" w:hAnsi="Times New Roman" w:cs="Times New Roman"/>
          <w:sz w:val="28"/>
          <w:szCs w:val="28"/>
        </w:rPr>
        <w:t>, в сети Интернет.</w:t>
      </w:r>
    </w:p>
    <w:p w:rsidR="00B37E71" w:rsidRDefault="00B37E71" w:rsidP="00BB37C8">
      <w:pPr>
        <w:rPr>
          <w:sz w:val="2"/>
          <w:szCs w:val="2"/>
        </w:rPr>
      </w:pPr>
    </w:p>
    <w:p w:rsidR="00B37E71" w:rsidRDefault="00B37E71" w:rsidP="00BB37C8">
      <w:pPr>
        <w:rPr>
          <w:sz w:val="2"/>
          <w:szCs w:val="2"/>
        </w:rPr>
      </w:pP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К работам, представляемым на Конкурс, прилагаются заявление на участие в Конкурсе, краткая аннотация к направляемой работе.</w:t>
      </w:r>
    </w:p>
    <w:p w:rsidR="00B37E71" w:rsidRDefault="00B37E71" w:rsidP="00BB37C8">
      <w:pPr>
        <w:rPr>
          <w:sz w:val="2"/>
          <w:szCs w:val="2"/>
        </w:rPr>
      </w:pPr>
    </w:p>
    <w:p w:rsidR="00B37E71" w:rsidRDefault="00B37E71" w:rsidP="00BB37C8">
      <w:pPr>
        <w:rPr>
          <w:sz w:val="2"/>
          <w:szCs w:val="2"/>
        </w:rPr>
      </w:pPr>
    </w:p>
    <w:p w:rsidR="00B37E71" w:rsidRDefault="00B37E71" w:rsidP="00BB37C8">
      <w:pPr>
        <w:rPr>
          <w:sz w:val="2"/>
          <w:szCs w:val="2"/>
        </w:rPr>
      </w:pP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Представленные на Конкурс работы оцениваются членами региональн</w:t>
      </w:r>
      <w:r>
        <w:rPr>
          <w:rFonts w:ascii="Times New Roman" w:hAnsi="Times New Roman" w:cs="Times New Roman"/>
          <w:sz w:val="28"/>
          <w:szCs w:val="28"/>
        </w:rPr>
        <w:t>ой</w:t>
      </w:r>
      <w:r w:rsidRPr="00B37E71">
        <w:rPr>
          <w:rFonts w:ascii="Times New Roman" w:hAnsi="Times New Roman" w:cs="Times New Roman"/>
          <w:sz w:val="28"/>
          <w:szCs w:val="28"/>
        </w:rPr>
        <w:t xml:space="preserve"> отборочн</w:t>
      </w:r>
      <w:r>
        <w:rPr>
          <w:rFonts w:ascii="Times New Roman" w:hAnsi="Times New Roman" w:cs="Times New Roman"/>
          <w:sz w:val="28"/>
          <w:szCs w:val="28"/>
        </w:rPr>
        <w:t>ой</w:t>
      </w:r>
      <w:r w:rsidRPr="00B37E71">
        <w:rPr>
          <w:rFonts w:ascii="Times New Roman" w:hAnsi="Times New Roman" w:cs="Times New Roman"/>
          <w:sz w:val="28"/>
          <w:szCs w:val="28"/>
        </w:rPr>
        <w:t xml:space="preserve"> комисси</w:t>
      </w:r>
      <w:r>
        <w:rPr>
          <w:rFonts w:ascii="Times New Roman" w:hAnsi="Times New Roman" w:cs="Times New Roman"/>
          <w:sz w:val="28"/>
          <w:szCs w:val="28"/>
        </w:rPr>
        <w:t>и</w:t>
      </w:r>
      <w:r w:rsidRPr="00B37E71">
        <w:rPr>
          <w:rFonts w:ascii="Times New Roman" w:hAnsi="Times New Roman" w:cs="Times New Roman"/>
          <w:sz w:val="28"/>
          <w:szCs w:val="28"/>
        </w:rPr>
        <w:t xml:space="preserve"> индивидуально по десятибалльной шкале</w:t>
      </w:r>
      <w:r w:rsidR="00825371">
        <w:rPr>
          <w:rFonts w:ascii="Times New Roman" w:hAnsi="Times New Roman" w:cs="Times New Roman"/>
          <w:sz w:val="28"/>
          <w:szCs w:val="28"/>
        </w:rPr>
        <w:t>,</w:t>
      </w:r>
      <w:r w:rsidRPr="00B37E71">
        <w:rPr>
          <w:rFonts w:ascii="Times New Roman" w:hAnsi="Times New Roman" w:cs="Times New Roman"/>
          <w:sz w:val="28"/>
          <w:szCs w:val="28"/>
        </w:rPr>
        <w:t xml:space="preserve"> каждая в отдельности по следующим </w:t>
      </w:r>
      <w:r w:rsidR="00033532">
        <w:rPr>
          <w:rFonts w:ascii="Times New Roman" w:hAnsi="Times New Roman" w:cs="Times New Roman"/>
          <w:sz w:val="28"/>
          <w:szCs w:val="28"/>
        </w:rPr>
        <w:t xml:space="preserve">5 </w:t>
      </w:r>
      <w:r w:rsidRPr="00B37E71">
        <w:rPr>
          <w:rFonts w:ascii="Times New Roman" w:hAnsi="Times New Roman" w:cs="Times New Roman"/>
          <w:sz w:val="28"/>
          <w:szCs w:val="28"/>
        </w:rPr>
        <w:t>основным критериям:</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социальная значимость;</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информативность;</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глубина проработки темы;</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оригинальность подачи материала;</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практическая ценность.</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lastRenderedPageBreak/>
        <w:t xml:space="preserve">Оценка работ осуществляется конкурсной комиссией, в период с </w:t>
      </w:r>
      <w:r w:rsidR="00033532">
        <w:rPr>
          <w:rFonts w:ascii="Times New Roman" w:hAnsi="Times New Roman" w:cs="Times New Roman"/>
          <w:sz w:val="28"/>
          <w:szCs w:val="28"/>
        </w:rPr>
        <w:t>5</w:t>
      </w:r>
      <w:r w:rsidRPr="00B37E71">
        <w:rPr>
          <w:rFonts w:ascii="Times New Roman" w:hAnsi="Times New Roman" w:cs="Times New Roman"/>
          <w:sz w:val="28"/>
          <w:szCs w:val="28"/>
        </w:rPr>
        <w:t xml:space="preserve"> по20 </w:t>
      </w:r>
      <w:r>
        <w:rPr>
          <w:rFonts w:ascii="Times New Roman" w:hAnsi="Times New Roman" w:cs="Times New Roman"/>
          <w:sz w:val="28"/>
          <w:szCs w:val="28"/>
        </w:rPr>
        <w:t>февраля</w:t>
      </w:r>
      <w:r w:rsidRPr="00B37E71">
        <w:rPr>
          <w:rFonts w:ascii="Times New Roman" w:hAnsi="Times New Roman" w:cs="Times New Roman"/>
          <w:sz w:val="28"/>
          <w:szCs w:val="28"/>
        </w:rPr>
        <w:t>.</w:t>
      </w:r>
    </w:p>
    <w:p w:rsidR="00BB37C8"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 xml:space="preserve">Работы оцениваются по каждой номинации. </w:t>
      </w:r>
      <w:r w:rsidR="00BB37C8" w:rsidRPr="00B37E71">
        <w:rPr>
          <w:rFonts w:ascii="Times New Roman" w:hAnsi="Times New Roman" w:cs="Times New Roman"/>
          <w:sz w:val="28"/>
          <w:szCs w:val="28"/>
        </w:rPr>
        <w:t>Определение победителей по каждой номинации проводится открытым голосованием при наличии на заседании не менее трех четвертых состава конкурсной комиссии. Решение принимается простым большинством голосов по каждому финалисту. При равном счете голосования голос председателя конкурсной комиссии является решающим.</w:t>
      </w: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 xml:space="preserve">По итогам Конкурса в каждой номинации </w:t>
      </w:r>
      <w:r>
        <w:rPr>
          <w:rFonts w:ascii="Times New Roman" w:hAnsi="Times New Roman" w:cs="Times New Roman"/>
          <w:sz w:val="28"/>
          <w:szCs w:val="28"/>
        </w:rPr>
        <w:t xml:space="preserve">определяется </w:t>
      </w:r>
      <w:r w:rsidRPr="00B37E71">
        <w:rPr>
          <w:rFonts w:ascii="Times New Roman" w:hAnsi="Times New Roman" w:cs="Times New Roman"/>
          <w:sz w:val="28"/>
          <w:szCs w:val="28"/>
        </w:rPr>
        <w:t>победител</w:t>
      </w:r>
      <w:r>
        <w:rPr>
          <w:rFonts w:ascii="Times New Roman" w:hAnsi="Times New Roman" w:cs="Times New Roman"/>
          <w:sz w:val="28"/>
          <w:szCs w:val="28"/>
        </w:rPr>
        <w:t>ь регионального этапа</w:t>
      </w:r>
      <w:r w:rsidRPr="00B37E71">
        <w:rPr>
          <w:rFonts w:ascii="Times New Roman" w:hAnsi="Times New Roman" w:cs="Times New Roman"/>
          <w:sz w:val="28"/>
          <w:szCs w:val="28"/>
        </w:rPr>
        <w:t>.</w:t>
      </w:r>
    </w:p>
    <w:p w:rsidR="00B37E71" w:rsidRPr="00B37E71" w:rsidRDefault="00B37E71" w:rsidP="00BB37C8">
      <w:pPr>
        <w:pStyle w:val="20"/>
        <w:shd w:val="clear" w:color="auto" w:fill="auto"/>
        <w:tabs>
          <w:tab w:val="left" w:pos="1129"/>
        </w:tabs>
        <w:ind w:firstLine="709"/>
        <w:rPr>
          <w:sz w:val="28"/>
          <w:szCs w:val="28"/>
        </w:rPr>
      </w:pPr>
      <w:r w:rsidRPr="00B37E71">
        <w:rPr>
          <w:sz w:val="28"/>
          <w:szCs w:val="28"/>
        </w:rPr>
        <w:t>По результатам предварительного конкурсного отбора оформля</w:t>
      </w:r>
      <w:r>
        <w:rPr>
          <w:sz w:val="28"/>
          <w:szCs w:val="28"/>
        </w:rPr>
        <w:t>е</w:t>
      </w:r>
      <w:r w:rsidRPr="00B37E71">
        <w:rPr>
          <w:sz w:val="28"/>
          <w:szCs w:val="28"/>
        </w:rPr>
        <w:t>тся протокол заседаний региональн</w:t>
      </w:r>
      <w:r w:rsidR="00BB37C8">
        <w:rPr>
          <w:sz w:val="28"/>
          <w:szCs w:val="28"/>
        </w:rPr>
        <w:t>ой</w:t>
      </w:r>
      <w:r w:rsidRPr="00B37E71">
        <w:rPr>
          <w:sz w:val="28"/>
          <w:szCs w:val="28"/>
        </w:rPr>
        <w:t xml:space="preserve"> отборочн</w:t>
      </w:r>
      <w:r w:rsidR="00BB37C8">
        <w:rPr>
          <w:sz w:val="28"/>
          <w:szCs w:val="28"/>
        </w:rPr>
        <w:t>ой</w:t>
      </w:r>
      <w:r w:rsidRPr="00B37E71">
        <w:rPr>
          <w:sz w:val="28"/>
          <w:szCs w:val="28"/>
        </w:rPr>
        <w:t xml:space="preserve"> комиссий и не более одной лучшей работы по каждой номинации вместе с заявлением направляются в ГУНК МВД России </w:t>
      </w:r>
      <w:r w:rsidR="00BB37C8" w:rsidRPr="00B37E71">
        <w:rPr>
          <w:sz w:val="28"/>
          <w:szCs w:val="28"/>
        </w:rPr>
        <w:t>в срок до 2</w:t>
      </w:r>
      <w:r w:rsidR="00673874">
        <w:rPr>
          <w:sz w:val="28"/>
          <w:szCs w:val="28"/>
        </w:rPr>
        <w:t>5</w:t>
      </w:r>
      <w:r w:rsidR="00BB37C8" w:rsidRPr="00B37E71">
        <w:rPr>
          <w:sz w:val="28"/>
          <w:szCs w:val="28"/>
        </w:rPr>
        <w:t xml:space="preserve"> февраля</w:t>
      </w:r>
      <w:r w:rsidRPr="00B37E71">
        <w:rPr>
          <w:sz w:val="28"/>
          <w:szCs w:val="28"/>
        </w:rPr>
        <w:t>.</w:t>
      </w: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B37E71" w:rsidRPr="00B37E71" w:rsidRDefault="00B37E71" w:rsidP="00BB37C8">
      <w:pPr>
        <w:ind w:firstLine="709"/>
        <w:jc w:val="both"/>
        <w:rPr>
          <w:rFonts w:ascii="Times New Roman" w:hAnsi="Times New Roman" w:cs="Times New Roman"/>
          <w:sz w:val="28"/>
          <w:szCs w:val="28"/>
        </w:rPr>
      </w:pPr>
      <w:r w:rsidRPr="00B37E71">
        <w:rPr>
          <w:rFonts w:ascii="Times New Roman" w:hAnsi="Times New Roman" w:cs="Times New Roman"/>
          <w:sz w:val="28"/>
          <w:szCs w:val="28"/>
        </w:rPr>
        <w:t xml:space="preserve">Участники Конкурса, которые представили наиболее интересные работы, не вошедшие в число победителей </w:t>
      </w:r>
      <w:r w:rsidR="00BB37C8">
        <w:rPr>
          <w:rFonts w:ascii="Times New Roman" w:hAnsi="Times New Roman" w:cs="Times New Roman"/>
          <w:sz w:val="28"/>
          <w:szCs w:val="28"/>
        </w:rPr>
        <w:t xml:space="preserve">регионального этапа </w:t>
      </w:r>
      <w:r w:rsidRPr="00B37E71">
        <w:rPr>
          <w:rFonts w:ascii="Times New Roman" w:hAnsi="Times New Roman" w:cs="Times New Roman"/>
          <w:sz w:val="28"/>
          <w:szCs w:val="28"/>
        </w:rPr>
        <w:t xml:space="preserve">Конкурса, </w:t>
      </w:r>
      <w:r w:rsidR="00BB37C8" w:rsidRPr="00B37E71">
        <w:rPr>
          <w:rFonts w:ascii="Times New Roman" w:hAnsi="Times New Roman" w:cs="Times New Roman"/>
          <w:sz w:val="28"/>
          <w:szCs w:val="28"/>
        </w:rPr>
        <w:t>могут быть поощрены правами</w:t>
      </w:r>
      <w:r w:rsidR="00673874">
        <w:rPr>
          <w:rFonts w:ascii="Times New Roman" w:hAnsi="Times New Roman" w:cs="Times New Roman"/>
          <w:sz w:val="28"/>
          <w:szCs w:val="28"/>
        </w:rPr>
        <w:t xml:space="preserve"> Министерства внутренних дел</w:t>
      </w:r>
      <w:r w:rsidR="00BF3CCE">
        <w:rPr>
          <w:rFonts w:ascii="Times New Roman" w:hAnsi="Times New Roman" w:cs="Times New Roman"/>
          <w:sz w:val="28"/>
          <w:szCs w:val="28"/>
        </w:rPr>
        <w:t xml:space="preserve"> </w:t>
      </w:r>
      <w:r w:rsidR="00BB37C8">
        <w:rPr>
          <w:rFonts w:ascii="Times New Roman" w:hAnsi="Times New Roman" w:cs="Times New Roman"/>
          <w:sz w:val="28"/>
          <w:szCs w:val="28"/>
        </w:rPr>
        <w:t xml:space="preserve">и правами </w:t>
      </w:r>
      <w:r w:rsidRPr="00B37E71">
        <w:rPr>
          <w:rFonts w:ascii="Times New Roman" w:hAnsi="Times New Roman" w:cs="Times New Roman"/>
          <w:sz w:val="28"/>
          <w:szCs w:val="28"/>
        </w:rPr>
        <w:t>заинтересованных ведомств «За активное участие в конкурсе социальной рекламы антинаркотической направленности и пропаганды здорового образа жизни «Спасем жизнь вместе».</w:t>
      </w: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A55200" w:rsidRDefault="00A55200" w:rsidP="00BB37C8">
      <w:pPr>
        <w:rPr>
          <w:sz w:val="2"/>
          <w:szCs w:val="2"/>
        </w:rPr>
      </w:pPr>
    </w:p>
    <w:p w:rsidR="00794523" w:rsidRDefault="00794523" w:rsidP="00BB37C8">
      <w:pPr>
        <w:pStyle w:val="a5"/>
        <w:framePr w:wrap="none" w:vAnchor="page" w:hAnchor="page" w:x="6669" w:y="993"/>
        <w:shd w:val="clear" w:color="auto" w:fill="auto"/>
        <w:spacing w:line="220" w:lineRule="exact"/>
      </w:pPr>
    </w:p>
    <w:p w:rsidR="00727BBC" w:rsidRDefault="00727BBC" w:rsidP="00BB37C8">
      <w:pPr>
        <w:pStyle w:val="a7"/>
        <w:framePr w:w="2669" w:h="255" w:hRule="exact" w:wrap="none" w:vAnchor="page" w:hAnchor="page" w:x="1762" w:y="14676"/>
        <w:shd w:val="clear" w:color="auto" w:fill="auto"/>
      </w:pPr>
    </w:p>
    <w:p w:rsidR="00BB37C8" w:rsidRDefault="00BB37C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8B40AF" w:rsidRDefault="008B40AF" w:rsidP="00BB37C8">
      <w:pPr>
        <w:jc w:val="center"/>
        <w:rPr>
          <w:rFonts w:ascii="Times New Roman" w:hAnsi="Times New Roman" w:cs="Times New Roman"/>
        </w:rPr>
      </w:pPr>
    </w:p>
    <w:p w:rsidR="008B40AF" w:rsidRDefault="008B40AF" w:rsidP="00BB37C8">
      <w:pPr>
        <w:jc w:val="center"/>
        <w:rPr>
          <w:rFonts w:ascii="Times New Roman" w:hAnsi="Times New Roman" w:cs="Times New Roman"/>
        </w:rPr>
      </w:pPr>
    </w:p>
    <w:p w:rsidR="008B40AF" w:rsidRDefault="008B40AF"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3A05BA" w:rsidRDefault="003A05BA" w:rsidP="00BB37C8">
      <w:pPr>
        <w:jc w:val="center"/>
        <w:rPr>
          <w:rFonts w:ascii="Times New Roman" w:hAnsi="Times New Roman" w:cs="Times New Roman"/>
        </w:rPr>
      </w:pPr>
    </w:p>
    <w:p w:rsidR="00AC0488" w:rsidRDefault="00AC0488" w:rsidP="00BB37C8">
      <w:pPr>
        <w:jc w:val="center"/>
        <w:rPr>
          <w:rFonts w:ascii="Times New Roman" w:hAnsi="Times New Roman" w:cs="Times New Roman"/>
        </w:rPr>
      </w:pPr>
    </w:p>
    <w:p w:rsidR="00727BBC" w:rsidRDefault="0048291F" w:rsidP="008B40AF">
      <w:pPr>
        <w:ind w:right="560"/>
        <w:jc w:val="center"/>
        <w:rPr>
          <w:rFonts w:ascii="Times New Roman" w:hAnsi="Times New Roman" w:cs="Times New Roman"/>
        </w:rPr>
      </w:pPr>
      <w:r>
        <w:rPr>
          <w:rFonts w:ascii="Times New Roman" w:hAnsi="Times New Roman" w:cs="Times New Roman"/>
        </w:rPr>
        <w:lastRenderedPageBreak/>
        <w:t xml:space="preserve">ФОРМА </w:t>
      </w:r>
      <w:r w:rsidR="00727BBC" w:rsidRPr="00BB37C8">
        <w:rPr>
          <w:rFonts w:ascii="Times New Roman" w:hAnsi="Times New Roman" w:cs="Times New Roman"/>
        </w:rPr>
        <w:t>ЗАЯВЛЕНИ</w:t>
      </w:r>
      <w:r>
        <w:rPr>
          <w:rFonts w:ascii="Times New Roman" w:hAnsi="Times New Roman" w:cs="Times New Roman"/>
        </w:rPr>
        <w:t>Я</w:t>
      </w:r>
    </w:p>
    <w:p w:rsidR="008B40AF" w:rsidRDefault="008B40AF" w:rsidP="008B40AF">
      <w:pPr>
        <w:pStyle w:val="30"/>
        <w:shd w:val="clear" w:color="auto" w:fill="auto"/>
        <w:ind w:right="560" w:firstLine="740"/>
        <w:jc w:val="center"/>
        <w:rPr>
          <w:b w:val="0"/>
          <w:sz w:val="24"/>
          <w:szCs w:val="24"/>
        </w:rPr>
      </w:pPr>
      <w:r w:rsidRPr="008B40AF">
        <w:rPr>
          <w:b w:val="0"/>
          <w:sz w:val="24"/>
          <w:szCs w:val="24"/>
        </w:rPr>
        <w:t>для участия во Всероссийском конкурс</w:t>
      </w:r>
      <w:r>
        <w:rPr>
          <w:b w:val="0"/>
          <w:sz w:val="24"/>
          <w:szCs w:val="24"/>
        </w:rPr>
        <w:t>е</w:t>
      </w:r>
      <w:r w:rsidRPr="008B40AF">
        <w:rPr>
          <w:b w:val="0"/>
          <w:sz w:val="24"/>
          <w:szCs w:val="24"/>
        </w:rPr>
        <w:t xml:space="preserve"> социальной рекламы </w:t>
      </w:r>
    </w:p>
    <w:p w:rsidR="008B40AF" w:rsidRDefault="008B40AF" w:rsidP="008B40AF">
      <w:pPr>
        <w:pStyle w:val="30"/>
        <w:shd w:val="clear" w:color="auto" w:fill="auto"/>
        <w:ind w:right="560" w:firstLine="740"/>
        <w:jc w:val="center"/>
        <w:rPr>
          <w:b w:val="0"/>
          <w:sz w:val="24"/>
          <w:szCs w:val="24"/>
        </w:rPr>
      </w:pPr>
      <w:r w:rsidRPr="008B40AF">
        <w:rPr>
          <w:b w:val="0"/>
          <w:sz w:val="24"/>
          <w:szCs w:val="24"/>
        </w:rPr>
        <w:t xml:space="preserve">антинаркотической направленности и пропаганды здорового образа жизни </w:t>
      </w:r>
    </w:p>
    <w:p w:rsidR="008B40AF" w:rsidRPr="008B40AF" w:rsidRDefault="008B40AF" w:rsidP="008B40AF">
      <w:pPr>
        <w:pStyle w:val="30"/>
        <w:shd w:val="clear" w:color="auto" w:fill="auto"/>
        <w:ind w:right="560" w:firstLine="740"/>
        <w:jc w:val="center"/>
        <w:rPr>
          <w:b w:val="0"/>
          <w:sz w:val="24"/>
          <w:szCs w:val="24"/>
        </w:rPr>
      </w:pPr>
      <w:r w:rsidRPr="008B40AF">
        <w:rPr>
          <w:b w:val="0"/>
          <w:sz w:val="24"/>
          <w:szCs w:val="24"/>
        </w:rPr>
        <w:t>«Спасем жизнь вместе»</w:t>
      </w:r>
    </w:p>
    <w:p w:rsidR="008B40AF" w:rsidRPr="00BB37C8" w:rsidRDefault="008B40AF" w:rsidP="00BB37C8">
      <w:pPr>
        <w:jc w:val="center"/>
        <w:rPr>
          <w:rFonts w:ascii="Times New Roman" w:hAnsi="Times New Roman" w:cs="Times New Roman"/>
        </w:rPr>
      </w:pPr>
    </w:p>
    <w:p w:rsidR="00500637" w:rsidRPr="00BB37C8" w:rsidRDefault="00500637" w:rsidP="00BB37C8">
      <w:pPr>
        <w:rPr>
          <w:rFonts w:ascii="Times New Roman" w:hAnsi="Times New Roman" w:cs="Times New Roman"/>
        </w:rPr>
      </w:pPr>
    </w:p>
    <w:tbl>
      <w:tblPr>
        <w:tblOverlap w:val="never"/>
        <w:tblW w:w="0" w:type="auto"/>
        <w:tblInd w:w="10" w:type="dxa"/>
        <w:tblLayout w:type="fixed"/>
        <w:tblCellMar>
          <w:left w:w="10" w:type="dxa"/>
          <w:right w:w="10" w:type="dxa"/>
        </w:tblCellMar>
        <w:tblLook w:val="04A0"/>
      </w:tblPr>
      <w:tblGrid>
        <w:gridCol w:w="480"/>
        <w:gridCol w:w="8568"/>
      </w:tblGrid>
      <w:tr w:rsidR="00727BBC" w:rsidRPr="00BB37C8" w:rsidTr="00BB37C8">
        <w:trPr>
          <w:trHeight w:hRule="exact" w:val="514"/>
        </w:trPr>
        <w:tc>
          <w:tcPr>
            <w:tcW w:w="480" w:type="dxa"/>
            <w:tcBorders>
              <w:top w:val="single" w:sz="4" w:space="0" w:color="auto"/>
              <w:left w:val="single" w:sz="4" w:space="0" w:color="auto"/>
              <w:bottom w:val="nil"/>
              <w:right w:val="nil"/>
            </w:tcBorders>
            <w:shd w:val="clear" w:color="auto" w:fill="FFFFFF"/>
            <w:vAlign w:val="bottom"/>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1</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Ф.И.О./наименование организации:</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4"/>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vAlign w:val="bottom"/>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2</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Дата рождения (число, месяц, год)</w:t>
            </w:r>
            <w:r w:rsidR="00EE3F9C">
              <w:rPr>
                <w:rFonts w:ascii="Times New Roman" w:hAnsi="Times New Roman" w:cs="Times New Roman"/>
              </w:rPr>
              <w:t xml:space="preserve"> - для физ. лица</w:t>
            </w:r>
            <w:r w:rsidRPr="00BB37C8">
              <w:rPr>
                <w:rFonts w:ascii="Times New Roman" w:hAnsi="Times New Roman" w:cs="Times New Roman"/>
              </w:rPr>
              <w:t>:</w:t>
            </w: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3</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Место жительства/регистрации/юридический адрес:</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734"/>
        </w:trPr>
        <w:tc>
          <w:tcPr>
            <w:tcW w:w="480" w:type="dxa"/>
            <w:tcBorders>
              <w:top w:val="single" w:sz="4" w:space="0" w:color="auto"/>
              <w:left w:val="single" w:sz="4" w:space="0" w:color="auto"/>
              <w:bottom w:val="nil"/>
              <w:right w:val="nil"/>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4</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5F6B5B">
            <w:pPr>
              <w:rPr>
                <w:rFonts w:ascii="Times New Roman" w:hAnsi="Times New Roman" w:cs="Times New Roman"/>
              </w:rPr>
            </w:pPr>
            <w:r w:rsidRPr="00BB37C8">
              <w:rPr>
                <w:rFonts w:ascii="Times New Roman" w:hAnsi="Times New Roman" w:cs="Times New Roman"/>
              </w:rPr>
              <w:t>Телефоны: код города</w:t>
            </w:r>
            <w:r w:rsidR="00EE3F9C">
              <w:rPr>
                <w:rFonts w:ascii="Times New Roman" w:hAnsi="Times New Roman" w:cs="Times New Roman"/>
              </w:rPr>
              <w:t xml:space="preserve"> (</w:t>
            </w:r>
            <w:r w:rsidRPr="00BB37C8">
              <w:rPr>
                <w:rFonts w:ascii="Times New Roman" w:hAnsi="Times New Roman" w:cs="Times New Roman"/>
              </w:rPr>
              <w:t>служебный, домашний, мобильный</w:t>
            </w:r>
            <w:r w:rsidR="00EE3F9C">
              <w:rPr>
                <w:rFonts w:ascii="Times New Roman" w:hAnsi="Times New Roman" w:cs="Times New Roman"/>
              </w:rPr>
              <w:t>)</w:t>
            </w:r>
          </w:p>
        </w:tc>
      </w:tr>
      <w:tr w:rsidR="00727BBC" w:rsidRPr="00BB37C8" w:rsidTr="00BB37C8">
        <w:trPr>
          <w:trHeight w:hRule="exact" w:val="514"/>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5</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Место учебы (курс, факультет)/работы</w:t>
            </w:r>
            <w:r w:rsidR="00EE3F9C">
              <w:rPr>
                <w:rFonts w:ascii="Times New Roman" w:hAnsi="Times New Roman" w:cs="Times New Roman"/>
              </w:rPr>
              <w:t xml:space="preserve"> - для физ. лица</w:t>
            </w:r>
            <w:r w:rsidRPr="00BB37C8">
              <w:rPr>
                <w:rFonts w:ascii="Times New Roman" w:hAnsi="Times New Roman" w:cs="Times New Roman"/>
              </w:rPr>
              <w:t>:</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85"/>
        </w:trPr>
        <w:tc>
          <w:tcPr>
            <w:tcW w:w="480" w:type="dxa"/>
            <w:tcBorders>
              <w:top w:val="single" w:sz="4" w:space="0" w:color="auto"/>
              <w:left w:val="single" w:sz="4" w:space="0" w:color="auto"/>
              <w:bottom w:val="nil"/>
              <w:right w:val="nil"/>
            </w:tcBorders>
            <w:shd w:val="clear" w:color="auto" w:fill="FFFFFF"/>
            <w:vAlign w:val="bottom"/>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6</w:t>
            </w:r>
          </w:p>
        </w:tc>
        <w:tc>
          <w:tcPr>
            <w:tcW w:w="8568" w:type="dxa"/>
            <w:tcBorders>
              <w:top w:val="single" w:sz="4" w:space="0" w:color="auto"/>
              <w:left w:val="single" w:sz="4" w:space="0" w:color="auto"/>
              <w:bottom w:val="nil"/>
              <w:right w:val="single" w:sz="4" w:space="0" w:color="auto"/>
            </w:tcBorders>
            <w:shd w:val="clear" w:color="auto" w:fill="FFFFFF"/>
            <w:vAlign w:val="center"/>
            <w:hideMark/>
          </w:tcPr>
          <w:p w:rsidR="00727BBC" w:rsidRPr="00BB37C8" w:rsidRDefault="00727BBC" w:rsidP="00BB37C8">
            <w:pPr>
              <w:rPr>
                <w:rFonts w:ascii="Times New Roman" w:hAnsi="Times New Roman" w:cs="Times New Roman"/>
              </w:rPr>
            </w:pPr>
            <w:r w:rsidRPr="00BB37C8">
              <w:rPr>
                <w:rFonts w:ascii="Times New Roman" w:hAnsi="Times New Roman" w:cs="Times New Roman"/>
              </w:rPr>
              <w:t>Номинация и название конкурсной работы:</w:t>
            </w:r>
          </w:p>
        </w:tc>
      </w:tr>
      <w:tr w:rsidR="00727BBC" w:rsidRPr="00BB37C8" w:rsidTr="00BB37C8">
        <w:trPr>
          <w:trHeight w:hRule="exact" w:val="48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BB37C8">
        <w:trPr>
          <w:trHeight w:hRule="exact" w:val="490"/>
        </w:trPr>
        <w:tc>
          <w:tcPr>
            <w:tcW w:w="480" w:type="dxa"/>
            <w:tcBorders>
              <w:top w:val="single" w:sz="4" w:space="0" w:color="auto"/>
              <w:left w:val="single" w:sz="4" w:space="0" w:color="auto"/>
              <w:bottom w:val="nil"/>
              <w:right w:val="nil"/>
            </w:tcBorders>
            <w:shd w:val="clear" w:color="auto" w:fill="FFFFFF"/>
          </w:tcPr>
          <w:p w:rsidR="00727BBC" w:rsidRPr="00BB37C8" w:rsidRDefault="00727BBC" w:rsidP="00BB37C8">
            <w:pPr>
              <w:rPr>
                <w:rFonts w:ascii="Times New Roman" w:hAnsi="Times New Roman" w:cs="Times New Roman"/>
              </w:rPr>
            </w:pPr>
          </w:p>
        </w:tc>
        <w:tc>
          <w:tcPr>
            <w:tcW w:w="8568" w:type="dxa"/>
            <w:tcBorders>
              <w:top w:val="single" w:sz="4" w:space="0" w:color="auto"/>
              <w:left w:val="single" w:sz="4" w:space="0" w:color="auto"/>
              <w:bottom w:val="nil"/>
              <w:right w:val="single" w:sz="4" w:space="0" w:color="auto"/>
            </w:tcBorders>
            <w:shd w:val="clear" w:color="auto" w:fill="FFFFFF"/>
            <w:vAlign w:val="center"/>
          </w:tcPr>
          <w:p w:rsidR="00727BBC" w:rsidRPr="00BB37C8" w:rsidRDefault="00727BBC" w:rsidP="00BB37C8">
            <w:pPr>
              <w:rPr>
                <w:rFonts w:ascii="Times New Roman" w:hAnsi="Times New Roman" w:cs="Times New Roman"/>
              </w:rPr>
            </w:pPr>
          </w:p>
        </w:tc>
      </w:tr>
      <w:tr w:rsidR="00727BBC" w:rsidRPr="00BB37C8" w:rsidTr="00727BBC">
        <w:trPr>
          <w:trHeight w:val="1565"/>
        </w:trPr>
        <w:tc>
          <w:tcPr>
            <w:tcW w:w="90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27BBC" w:rsidRPr="00BB37C8" w:rsidRDefault="00727BBC" w:rsidP="0088702D">
            <w:pPr>
              <w:ind w:firstLine="699"/>
              <w:jc w:val="both"/>
              <w:rPr>
                <w:rFonts w:ascii="Times New Roman" w:hAnsi="Times New Roman" w:cs="Times New Roman"/>
              </w:rPr>
            </w:pPr>
            <w:r w:rsidRPr="00BB37C8">
              <w:rPr>
                <w:rFonts w:ascii="Times New Roman" w:hAnsi="Times New Roman" w:cs="Times New Roman"/>
              </w:rPr>
              <w:t>Прошу Вас зарегистрировать меня в качестве участника Всероссийского конкурса социальной рекламы антинаркотической направленности и пропаганды здорового образа жизни «Спасем жизнь вместе». Выражаю поддержку идее проведения Конкурса и заинтересованность участия в нем.</w:t>
            </w:r>
          </w:p>
          <w:p w:rsidR="00727BBC" w:rsidRPr="00BB37C8" w:rsidRDefault="00727BBC" w:rsidP="0088702D">
            <w:pPr>
              <w:ind w:firstLine="699"/>
              <w:jc w:val="both"/>
              <w:rPr>
                <w:rFonts w:ascii="Times New Roman" w:hAnsi="Times New Roman" w:cs="Times New Roman"/>
              </w:rPr>
            </w:pPr>
            <w:r w:rsidRPr="00BB37C8">
              <w:rPr>
                <w:rFonts w:ascii="Times New Roman" w:hAnsi="Times New Roman" w:cs="Times New Roman"/>
              </w:rPr>
              <w:t>С Положением о Конкурсе ознакомлен и с условиями проведения согласен.</w:t>
            </w:r>
          </w:p>
        </w:tc>
      </w:tr>
    </w:tbl>
    <w:p w:rsidR="00BB37C8" w:rsidRPr="00BB37C8" w:rsidRDefault="00BB37C8" w:rsidP="00BB37C8">
      <w:pPr>
        <w:rPr>
          <w:rFonts w:ascii="Times New Roman" w:hAnsi="Times New Roman" w:cs="Times New Roman"/>
        </w:rPr>
      </w:pPr>
    </w:p>
    <w:p w:rsidR="00727BBC" w:rsidRPr="00BB37C8" w:rsidRDefault="00727BBC" w:rsidP="00BB37C8">
      <w:pPr>
        <w:rPr>
          <w:rFonts w:ascii="Times New Roman" w:hAnsi="Times New Roman" w:cs="Times New Roman"/>
        </w:rPr>
      </w:pPr>
      <w:r w:rsidRPr="00BB37C8">
        <w:rPr>
          <w:rFonts w:ascii="Times New Roman" w:hAnsi="Times New Roman" w:cs="Times New Roman"/>
        </w:rPr>
        <w:t>Дата</w:t>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00500637" w:rsidRPr="00BB37C8">
        <w:rPr>
          <w:rFonts w:ascii="Times New Roman" w:hAnsi="Times New Roman" w:cs="Times New Roman"/>
        </w:rPr>
        <w:tab/>
      </w:r>
      <w:r w:rsidRPr="00BB37C8">
        <w:rPr>
          <w:rFonts w:ascii="Times New Roman" w:hAnsi="Times New Roman" w:cs="Times New Roman"/>
        </w:rPr>
        <w:t>Подпись</w:t>
      </w:r>
    </w:p>
    <w:p w:rsidR="00727BBC" w:rsidRPr="00BB37C8" w:rsidRDefault="00727BBC" w:rsidP="00BB37C8"/>
    <w:sectPr w:rsidR="00727BBC" w:rsidRPr="00BB37C8" w:rsidSect="008B40AF">
      <w:pgSz w:w="11900" w:h="16840"/>
      <w:pgMar w:top="1134" w:right="567" w:bottom="9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2F8" w:rsidRDefault="000B52F8">
      <w:r>
        <w:separator/>
      </w:r>
    </w:p>
  </w:endnote>
  <w:endnote w:type="continuationSeparator" w:id="1">
    <w:p w:rsidR="000B52F8" w:rsidRDefault="000B5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2F8" w:rsidRDefault="000B52F8">
      <w:r>
        <w:separator/>
      </w:r>
    </w:p>
  </w:footnote>
  <w:footnote w:type="continuationSeparator" w:id="1">
    <w:p w:rsidR="000B52F8" w:rsidRDefault="000B5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5AD"/>
    <w:multiLevelType w:val="multilevel"/>
    <w:tmpl w:val="D17E6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D3208"/>
    <w:multiLevelType w:val="multilevel"/>
    <w:tmpl w:val="F1FA9708"/>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352D330B"/>
    <w:multiLevelType w:val="multilevel"/>
    <w:tmpl w:val="E58477DC"/>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CA80DE9"/>
    <w:multiLevelType w:val="hybridMultilevel"/>
    <w:tmpl w:val="B678B8DE"/>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794523"/>
    <w:rsid w:val="00033532"/>
    <w:rsid w:val="00074F27"/>
    <w:rsid w:val="000A44FD"/>
    <w:rsid w:val="000B52F8"/>
    <w:rsid w:val="000C4187"/>
    <w:rsid w:val="00102958"/>
    <w:rsid w:val="001957D2"/>
    <w:rsid w:val="001A2694"/>
    <w:rsid w:val="001D4CEA"/>
    <w:rsid w:val="002B02AB"/>
    <w:rsid w:val="002C3782"/>
    <w:rsid w:val="00362367"/>
    <w:rsid w:val="003936FC"/>
    <w:rsid w:val="003A05BA"/>
    <w:rsid w:val="0048291F"/>
    <w:rsid w:val="00500637"/>
    <w:rsid w:val="0052017B"/>
    <w:rsid w:val="00567104"/>
    <w:rsid w:val="005F3BC8"/>
    <w:rsid w:val="005F6B5B"/>
    <w:rsid w:val="00673874"/>
    <w:rsid w:val="006A7B48"/>
    <w:rsid w:val="006E0748"/>
    <w:rsid w:val="00727BBC"/>
    <w:rsid w:val="00794523"/>
    <w:rsid w:val="00825371"/>
    <w:rsid w:val="0088702D"/>
    <w:rsid w:val="00896E4B"/>
    <w:rsid w:val="008B0164"/>
    <w:rsid w:val="008B40AF"/>
    <w:rsid w:val="00A55200"/>
    <w:rsid w:val="00AA56CE"/>
    <w:rsid w:val="00AC0488"/>
    <w:rsid w:val="00AC541E"/>
    <w:rsid w:val="00B075E8"/>
    <w:rsid w:val="00B37E71"/>
    <w:rsid w:val="00B46DE2"/>
    <w:rsid w:val="00B50B81"/>
    <w:rsid w:val="00BB37C8"/>
    <w:rsid w:val="00BF3CCE"/>
    <w:rsid w:val="00CF0811"/>
    <w:rsid w:val="00CF40F2"/>
    <w:rsid w:val="00D76425"/>
    <w:rsid w:val="00DB1ED9"/>
    <w:rsid w:val="00E07A26"/>
    <w:rsid w:val="00E900E3"/>
    <w:rsid w:val="00EE3F9C"/>
    <w:rsid w:val="00F03EE3"/>
    <w:rsid w:val="00F64C61"/>
    <w:rsid w:val="00FE1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702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1CA6"/>
    <w:rPr>
      <w:color w:val="0066CC"/>
      <w:u w:val="single"/>
    </w:rPr>
  </w:style>
  <w:style w:type="character" w:customStyle="1" w:styleId="a4">
    <w:name w:val="Колонтитул_"/>
    <w:basedOn w:val="a0"/>
    <w:link w:val="a5"/>
    <w:rsid w:val="00FE1CA6"/>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FE1CA6"/>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FE1CA6"/>
    <w:rPr>
      <w:rFonts w:ascii="Times New Roman" w:eastAsia="Times New Roman" w:hAnsi="Times New Roman" w:cs="Times New Roman"/>
      <w:b/>
      <w:bCs/>
      <w:i w:val="0"/>
      <w:iCs w:val="0"/>
      <w:smallCaps w:val="0"/>
      <w:strike w:val="0"/>
      <w:sz w:val="26"/>
      <w:szCs w:val="26"/>
      <w:u w:val="none"/>
    </w:rPr>
  </w:style>
  <w:style w:type="character" w:customStyle="1" w:styleId="a6">
    <w:name w:val="Сноска_"/>
    <w:basedOn w:val="a0"/>
    <w:link w:val="a7"/>
    <w:rsid w:val="00FE1CA6"/>
    <w:rPr>
      <w:rFonts w:ascii="Times New Roman" w:eastAsia="Times New Roman" w:hAnsi="Times New Roman" w:cs="Times New Roman"/>
      <w:b/>
      <w:bCs/>
      <w:i w:val="0"/>
      <w:iCs w:val="0"/>
      <w:smallCaps w:val="0"/>
      <w:strike w:val="0"/>
      <w:sz w:val="17"/>
      <w:szCs w:val="17"/>
      <w:u w:val="none"/>
    </w:rPr>
  </w:style>
  <w:style w:type="character" w:customStyle="1" w:styleId="a8">
    <w:name w:val="Сноска + Не полужирный"/>
    <w:basedOn w:val="a6"/>
    <w:rsid w:val="00FE1C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9">
    <w:name w:val="Сноска"/>
    <w:basedOn w:val="a6"/>
    <w:rsid w:val="00FE1C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a5">
    <w:name w:val="Колонтитул"/>
    <w:basedOn w:val="a"/>
    <w:link w:val="a4"/>
    <w:rsid w:val="00FE1CA6"/>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FE1CA6"/>
    <w:pPr>
      <w:shd w:val="clear" w:color="auto" w:fill="FFFFFF"/>
      <w:spacing w:line="302"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FE1CA6"/>
    <w:pPr>
      <w:shd w:val="clear" w:color="auto" w:fill="FFFFFF"/>
      <w:spacing w:line="307" w:lineRule="exact"/>
      <w:jc w:val="both"/>
    </w:pPr>
    <w:rPr>
      <w:rFonts w:ascii="Times New Roman" w:eastAsia="Times New Roman" w:hAnsi="Times New Roman" w:cs="Times New Roman"/>
      <w:b/>
      <w:bCs/>
      <w:sz w:val="26"/>
      <w:szCs w:val="26"/>
    </w:rPr>
  </w:style>
  <w:style w:type="paragraph" w:customStyle="1" w:styleId="a7">
    <w:name w:val="Сноска"/>
    <w:basedOn w:val="a"/>
    <w:link w:val="a6"/>
    <w:rsid w:val="00FE1CA6"/>
    <w:pPr>
      <w:shd w:val="clear" w:color="auto" w:fill="FFFFFF"/>
      <w:spacing w:line="221" w:lineRule="exact"/>
    </w:pPr>
    <w:rPr>
      <w:rFonts w:ascii="Times New Roman" w:eastAsia="Times New Roman" w:hAnsi="Times New Roman" w:cs="Times New Roman"/>
      <w:b/>
      <w:bCs/>
      <w:sz w:val="17"/>
      <w:szCs w:val="17"/>
    </w:rPr>
  </w:style>
  <w:style w:type="character" w:customStyle="1" w:styleId="aa">
    <w:name w:val="Подпись к таблице_"/>
    <w:basedOn w:val="a0"/>
    <w:link w:val="ab"/>
    <w:locked/>
    <w:rsid w:val="00727BBC"/>
    <w:rPr>
      <w:rFonts w:ascii="Times New Roman" w:eastAsia="Times New Roman" w:hAnsi="Times New Roman" w:cs="Times New Roman"/>
      <w:b/>
      <w:bCs/>
      <w:sz w:val="22"/>
      <w:szCs w:val="22"/>
      <w:shd w:val="clear" w:color="auto" w:fill="FFFFFF"/>
    </w:rPr>
  </w:style>
  <w:style w:type="paragraph" w:customStyle="1" w:styleId="ab">
    <w:name w:val="Подпись к таблице"/>
    <w:basedOn w:val="a"/>
    <w:link w:val="aa"/>
    <w:rsid w:val="00727BBC"/>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211pt">
    <w:name w:val="Основной текст (2) + 11 pt"/>
    <w:aliases w:val="Полужирный"/>
    <w:basedOn w:val="2"/>
    <w:rsid w:val="00727B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c">
    <w:name w:val="Balloon Text"/>
    <w:basedOn w:val="a"/>
    <w:link w:val="ad"/>
    <w:uiPriority w:val="99"/>
    <w:semiHidden/>
    <w:unhideWhenUsed/>
    <w:rsid w:val="00074F27"/>
    <w:rPr>
      <w:rFonts w:ascii="Tahoma" w:hAnsi="Tahoma" w:cs="Tahoma"/>
      <w:sz w:val="16"/>
      <w:szCs w:val="16"/>
    </w:rPr>
  </w:style>
  <w:style w:type="character" w:customStyle="1" w:styleId="ad">
    <w:name w:val="Текст выноски Знак"/>
    <w:basedOn w:val="a0"/>
    <w:link w:val="ac"/>
    <w:uiPriority w:val="99"/>
    <w:semiHidden/>
    <w:rsid w:val="00074F2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702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a6">
    <w:name w:val="Сноска_"/>
    <w:basedOn w:val="a0"/>
    <w:link w:val="a7"/>
    <w:rPr>
      <w:rFonts w:ascii="Times New Roman" w:eastAsia="Times New Roman" w:hAnsi="Times New Roman" w:cs="Times New Roman"/>
      <w:b/>
      <w:bCs/>
      <w:i w:val="0"/>
      <w:iCs w:val="0"/>
      <w:smallCaps w:val="0"/>
      <w:strike w:val="0"/>
      <w:sz w:val="17"/>
      <w:szCs w:val="17"/>
      <w:u w:val="none"/>
    </w:rPr>
  </w:style>
  <w:style w:type="character" w:customStyle="1" w:styleId="a8">
    <w:name w:val="Сноска + Не полужирный"/>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9">
    <w:name w:val="Сноска"/>
    <w:basedOn w:val="a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302"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307" w:lineRule="exact"/>
      <w:jc w:val="both"/>
    </w:pPr>
    <w:rPr>
      <w:rFonts w:ascii="Times New Roman" w:eastAsia="Times New Roman" w:hAnsi="Times New Roman" w:cs="Times New Roman"/>
      <w:b/>
      <w:bCs/>
      <w:sz w:val="26"/>
      <w:szCs w:val="26"/>
    </w:rPr>
  </w:style>
  <w:style w:type="paragraph" w:customStyle="1" w:styleId="a7">
    <w:name w:val="Сноска"/>
    <w:basedOn w:val="a"/>
    <w:link w:val="a6"/>
    <w:pPr>
      <w:shd w:val="clear" w:color="auto" w:fill="FFFFFF"/>
      <w:spacing w:line="221" w:lineRule="exact"/>
    </w:pPr>
    <w:rPr>
      <w:rFonts w:ascii="Times New Roman" w:eastAsia="Times New Roman" w:hAnsi="Times New Roman" w:cs="Times New Roman"/>
      <w:b/>
      <w:bCs/>
      <w:sz w:val="17"/>
      <w:szCs w:val="17"/>
    </w:rPr>
  </w:style>
  <w:style w:type="character" w:customStyle="1" w:styleId="aa">
    <w:name w:val="Подпись к таблице_"/>
    <w:basedOn w:val="a0"/>
    <w:link w:val="ab"/>
    <w:locked/>
    <w:rsid w:val="00727BBC"/>
    <w:rPr>
      <w:rFonts w:ascii="Times New Roman" w:eastAsia="Times New Roman" w:hAnsi="Times New Roman" w:cs="Times New Roman"/>
      <w:b/>
      <w:bCs/>
      <w:sz w:val="22"/>
      <w:szCs w:val="22"/>
      <w:shd w:val="clear" w:color="auto" w:fill="FFFFFF"/>
    </w:rPr>
  </w:style>
  <w:style w:type="paragraph" w:customStyle="1" w:styleId="ab">
    <w:name w:val="Подпись к таблице"/>
    <w:basedOn w:val="a"/>
    <w:link w:val="aa"/>
    <w:rsid w:val="00727BBC"/>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211pt">
    <w:name w:val="Основной текст (2) + 11 pt"/>
    <w:aliases w:val="Полужирный"/>
    <w:basedOn w:val="2"/>
    <w:rsid w:val="00727B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c">
    <w:name w:val="Balloon Text"/>
    <w:basedOn w:val="a"/>
    <w:link w:val="ad"/>
    <w:uiPriority w:val="99"/>
    <w:semiHidden/>
    <w:unhideWhenUsed/>
    <w:rsid w:val="00074F27"/>
    <w:rPr>
      <w:rFonts w:ascii="Tahoma" w:hAnsi="Tahoma" w:cs="Tahoma"/>
      <w:sz w:val="16"/>
      <w:szCs w:val="16"/>
    </w:rPr>
  </w:style>
  <w:style w:type="character" w:customStyle="1" w:styleId="ad">
    <w:name w:val="Текст выноски Знак"/>
    <w:basedOn w:val="a0"/>
    <w:link w:val="ac"/>
    <w:uiPriority w:val="99"/>
    <w:semiHidden/>
    <w:rsid w:val="00074F2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7496792">
      <w:bodyDiv w:val="1"/>
      <w:marLeft w:val="0"/>
      <w:marRight w:val="0"/>
      <w:marTop w:val="0"/>
      <w:marBottom w:val="0"/>
      <w:divBdr>
        <w:top w:val="none" w:sz="0" w:space="0" w:color="auto"/>
        <w:left w:val="none" w:sz="0" w:space="0" w:color="auto"/>
        <w:bottom w:val="none" w:sz="0" w:space="0" w:color="auto"/>
        <w:right w:val="none" w:sz="0" w:space="0" w:color="auto"/>
      </w:divBdr>
    </w:div>
    <w:div w:id="815758907">
      <w:bodyDiv w:val="1"/>
      <w:marLeft w:val="0"/>
      <w:marRight w:val="0"/>
      <w:marTop w:val="0"/>
      <w:marBottom w:val="0"/>
      <w:divBdr>
        <w:top w:val="none" w:sz="0" w:space="0" w:color="auto"/>
        <w:left w:val="none" w:sz="0" w:space="0" w:color="auto"/>
        <w:bottom w:val="none" w:sz="0" w:space="0" w:color="auto"/>
        <w:right w:val="none" w:sz="0" w:space="0" w:color="auto"/>
      </w:divBdr>
    </w:div>
    <w:div w:id="1641839880">
      <w:bodyDiv w:val="1"/>
      <w:marLeft w:val="0"/>
      <w:marRight w:val="0"/>
      <w:marTop w:val="0"/>
      <w:marBottom w:val="0"/>
      <w:divBdr>
        <w:top w:val="none" w:sz="0" w:space="0" w:color="auto"/>
        <w:left w:val="none" w:sz="0" w:space="0" w:color="auto"/>
        <w:bottom w:val="none" w:sz="0" w:space="0" w:color="auto"/>
        <w:right w:val="none" w:sz="0" w:space="0" w:color="auto"/>
      </w:divBdr>
    </w:div>
    <w:div w:id="1704745716">
      <w:bodyDiv w:val="1"/>
      <w:marLeft w:val="0"/>
      <w:marRight w:val="0"/>
      <w:marTop w:val="0"/>
      <w:marBottom w:val="0"/>
      <w:divBdr>
        <w:top w:val="none" w:sz="0" w:space="0" w:color="auto"/>
        <w:left w:val="none" w:sz="0" w:space="0" w:color="auto"/>
        <w:bottom w:val="none" w:sz="0" w:space="0" w:color="auto"/>
        <w:right w:val="none" w:sz="0" w:space="0" w:color="auto"/>
      </w:divBdr>
    </w:div>
    <w:div w:id="192926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Azef</cp:lastModifiedBy>
  <cp:revision>7</cp:revision>
  <cp:lastPrinted>2020-12-22T07:11:00Z</cp:lastPrinted>
  <dcterms:created xsi:type="dcterms:W3CDTF">2020-12-24T08:43:00Z</dcterms:created>
  <dcterms:modified xsi:type="dcterms:W3CDTF">2021-01-10T20:01:00Z</dcterms:modified>
</cp:coreProperties>
</file>