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00" w:afterAutospacing="1" w:line="240" w:lineRule="auto"/>
        <w:outlineLvl w:val="3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b/>
          <w:bCs/>
          <w:color w:val="212529"/>
          <w:sz w:val="24"/>
          <w:szCs w:val="24"/>
        </w:rPr>
        <w:t>Политика в отношении обработки персональных данных</w:t>
      </w:r>
      <w:r>
        <w:rPr>
          <w:rFonts w:ascii="Segoe UI" w:hAnsi="Segoe UI" w:eastAsia="Times New Roman" w:cs="Segoe UI"/>
          <w:color w:val="212529"/>
          <w:sz w:val="24"/>
          <w:szCs w:val="24"/>
        </w:rPr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1. Общие положения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ИП Крыловой Елены Владимировны (далее – Оператор).</w:t>
      </w:r>
    </w:p>
    <w:p>
      <w:pPr>
        <w:numPr>
          <w:ilvl w:val="0"/>
          <w:numId w:val="6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numPr>
          <w:ilvl w:val="0"/>
          <w:numId w:val="6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https://beridivan.online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2. Основные понятия, используемые в Политике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https://beridivan.online;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https://beridivan.online;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Пользователь – любой посетитель веб-сайта https://beridivan.online;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numPr>
          <w:ilvl w:val="0"/>
          <w:numId w:val="3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3. Оператор может обрабатывать следующие персональные данные Пользователя</w:t>
      </w:r>
    </w:p>
    <w:p>
      <w:pPr>
        <w:numPr>
          <w:ilvl w:val="0"/>
          <w:numId w:val="5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Фамилия, имя, отчество;</w:t>
      </w:r>
    </w:p>
    <w:p>
      <w:pPr>
        <w:numPr>
          <w:ilvl w:val="0"/>
          <w:numId w:val="5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Электронный адрес;</w:t>
      </w:r>
    </w:p>
    <w:p>
      <w:pPr>
        <w:numPr>
          <w:ilvl w:val="0"/>
          <w:numId w:val="5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Номера телефонов;</w:t>
      </w:r>
    </w:p>
    <w:p>
      <w:pPr>
        <w:numPr>
          <w:ilvl w:val="0"/>
          <w:numId w:val="5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>
      <w:pPr>
        <w:numPr>
          <w:ilvl w:val="0"/>
          <w:numId w:val="5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Вышеперечисленные данные далее по тексту Политики объединены общим понятием Персональные данные.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4. Цели обработки персональных данных</w:t>
      </w:r>
    </w:p>
    <w:p>
      <w:pPr>
        <w:numPr>
          <w:ilvl w:val="0"/>
          <w:numId w:val="2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https://beridivan.online.</w:t>
      </w:r>
    </w:p>
    <w:p>
      <w:pPr>
        <w:numPr>
          <w:ilvl w:val="0"/>
          <w:numId w:val="2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beridivan@yandex.ru с пометкой «Отказ от уведомлениях о новых продуктах и услугах и специальных предложениях».</w:t>
      </w:r>
    </w:p>
    <w:p>
      <w:pPr>
        <w:numPr>
          <w:ilvl w:val="0"/>
          <w:numId w:val="2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5. Правовые основания обработки персональных данных</w:t>
      </w:r>
    </w:p>
    <w:p>
      <w:pPr>
        <w:numPr>
          <w:ilvl w:val="0"/>
          <w:numId w:val="8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https://beridivan.online.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>
      <w:pPr>
        <w:numPr>
          <w:ilvl w:val="0"/>
          <w:numId w:val="8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6. Порядок сбора, хранения, передачи и других видов обработки персональных данных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numPr>
          <w:ilvl w:val="0"/>
          <w:numId w:val="4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numPr>
          <w:ilvl w:val="0"/>
          <w:numId w:val="4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numPr>
          <w:ilvl w:val="0"/>
          <w:numId w:val="4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beridivan@yandex.ru с пометкой «Актуализация персональных данных».</w:t>
      </w:r>
    </w:p>
    <w:p>
      <w:pPr>
        <w:numPr>
          <w:ilvl w:val="0"/>
          <w:numId w:val="4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hyperlink r:id="rId8" w:history="1">
        <w:r>
          <w:rPr>
            <w:rStyle w:val="char4"/>
            <w:rFonts w:ascii="Segoe UI" w:hAnsi="Segoe UI" w:eastAsia="Times New Roman" w:cs="Segoe UI"/>
            <w:sz w:val="24"/>
            <w:szCs w:val="24"/>
          </w:rPr>
          <w:t>Оператора beridivan@yandex.ru</w:t>
        </w:r>
      </w:hyperlink>
      <w:r>
        <w:rPr>
          <w:rFonts w:ascii="Segoe UI" w:hAnsi="Segoe UI" w:eastAsia="Times New Roman" w:cs="Segoe UI"/>
          <w:color w:val="212529"/>
          <w:sz w:val="24"/>
          <w:szCs w:val="24"/>
        </w:rPr>
        <w:t xml:space="preserve"> с пометкой «Отзыв согласия на обработку персональных данных».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7. Трансграничная передача персональных данных</w:t>
      </w:r>
    </w:p>
    <w:p>
      <w:pPr>
        <w:numPr>
          <w:ilvl w:val="0"/>
          <w:numId w:val="1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numPr>
          <w:ilvl w:val="0"/>
          <w:numId w:val="1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 </w:t>
      </w:r>
    </w:p>
    <w:p>
      <w:pPr>
        <w:spacing w:after="100" w:afterAutospacing="1" w:line="240" w:lineRule="auto"/>
        <w:outlineLvl w:val="4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0"/>
          <w:szCs w:val="20"/>
        </w:rPr>
      </w:pPr>
      <w:r>
        <w:rPr>
          <w:rFonts w:ascii="Segoe UI" w:hAnsi="Segoe UI" w:eastAsia="Times New Roman" w:cs="Segoe UI"/>
          <w:color w:val="212529"/>
          <w:sz w:val="20"/>
          <w:szCs w:val="20"/>
        </w:rPr>
        <w:t>8. Заключительные положения</w:t>
      </w:r>
    </w:p>
    <w:p>
      <w:pPr>
        <w:numPr>
          <w:ilvl w:val="0"/>
          <w:numId w:val="7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beridivan@yandex.ru.</w:t>
      </w:r>
    </w:p>
    <w:p>
      <w:pPr>
        <w:numPr>
          <w:ilvl w:val="0"/>
          <w:numId w:val="7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numPr>
          <w:ilvl w:val="0"/>
          <w:numId w:val="7"/>
        </w:numPr>
        <w:ind w:left="495" w:hanging="360"/>
        <w:spacing w:before="100" w:after="100" w:beforeAutospacing="1" w:afterAutospacing="1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EFEFE" tmshd="1677721856, 0, 16711422"/>
        <w:rPr>
          <w:rFonts w:ascii="Segoe UI" w:hAnsi="Segoe UI" w:eastAsia="Times New Roman" w:cs="Segoe UI"/>
          <w:color w:val="212529"/>
          <w:sz w:val="24"/>
          <w:szCs w:val="24"/>
        </w:rPr>
      </w:pPr>
      <w:r>
        <w:rPr>
          <w:rFonts w:ascii="Segoe UI" w:hAnsi="Segoe UI" w:eastAsia="Times New Roman" w:cs="Segoe UI"/>
          <w:color w:val="212529"/>
          <w:sz w:val="24"/>
          <w:szCs w:val="24"/>
        </w:rPr>
        <w:t>Актуальная версия Политики в свободном доступе расположена в сети Интернет по адресу https://beridivan.online.</w:t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51"/>
      <w:tmLastPosIdx w:val="109"/>
    </w:tmLastPosCaret>
    <w:tmLastPosAnchor>
      <w:tmLastPosPgfIdx w:val="0"/>
      <w:tmLastPosIdx w:val="0"/>
    </w:tmLastPosAnchor>
    <w:tmLastPosTblRect w:left="0" w:top="0" w:right="0" w:bottom="0"/>
  </w:tmLastPos>
  <w:tmAppRevision w:date="1662019680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4"/>
    <w:qFormat/>
    <w:basedOn w:val="para0"/>
    <w:pPr>
      <w:spacing w:before="100" w:after="100" w:beforeAutospacing="1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5"/>
    <w:qFormat/>
    <w:basedOn w:val="para0"/>
    <w:pPr>
      <w:spacing w:before="100" w:after="100" w:beforeAutospacing="1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4 Знак"/>
    <w:basedOn w:val="char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2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ing 4"/>
    <w:qFormat/>
    <w:basedOn w:val="para0"/>
    <w:pPr>
      <w:spacing w:before="100" w:after="100" w:beforeAutospacing="1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paragraph" w:styleId="para2">
    <w:name w:val="heading 5"/>
    <w:qFormat/>
    <w:basedOn w:val="para0"/>
    <w:pPr>
      <w:spacing w:before="100" w:after="100" w:beforeAutospacing="1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4 Знак"/>
    <w:basedOn w:val="char0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har2" w:customStyle="1">
    <w:name w:val="Заголовок 5 Знак"/>
    <w:basedOn w:val="char0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3">
    <w:name w:val="Strong"/>
    <w:basedOn w:val="char0"/>
    <w:rPr>
      <w:b/>
      <w:bCs/>
    </w:rPr>
  </w:style>
  <w:style w:type="character" w:styleId="char4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&#1054;&#1087;&#1077;&#1088;&#1072;&#1090;&#1086;&#1088;&#1072;&#160;beridiv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shev-ufa@yandex.ru</dc:creator>
  <cp:keywords/>
  <dc:description/>
  <cp:lastModifiedBy/>
  <cp:revision>2</cp:revision>
  <dcterms:created xsi:type="dcterms:W3CDTF">2019-06-12T11:44:00Z</dcterms:created>
  <dcterms:modified xsi:type="dcterms:W3CDTF">2022-09-01T08:08:00Z</dcterms:modified>
</cp:coreProperties>
</file>