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80" w:rsidRPr="00BA7D80" w:rsidRDefault="00BA7D80" w:rsidP="00D92250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BA7D8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7774">
        <w:rPr>
          <w:rFonts w:ascii="Times New Roman" w:hAnsi="Times New Roman" w:cs="Times New Roman"/>
          <w:sz w:val="28"/>
          <w:szCs w:val="28"/>
        </w:rPr>
        <w:t>№</w:t>
      </w:r>
      <w:r w:rsidR="00186CA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77774">
        <w:rPr>
          <w:rFonts w:ascii="Times New Roman" w:hAnsi="Times New Roman" w:cs="Times New Roman"/>
          <w:sz w:val="28"/>
          <w:szCs w:val="28"/>
        </w:rPr>
        <w:t>1</w:t>
      </w:r>
    </w:p>
    <w:p w:rsidR="00BA7D80" w:rsidRPr="00BA7D80" w:rsidRDefault="00BA7D80" w:rsidP="00D92250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BA7D8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A7D80" w:rsidRPr="00BA7D80" w:rsidRDefault="00BA7D80" w:rsidP="00D92250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BA7D80">
        <w:rPr>
          <w:rFonts w:ascii="Times New Roman" w:hAnsi="Times New Roman" w:cs="Times New Roman"/>
          <w:sz w:val="28"/>
          <w:szCs w:val="28"/>
        </w:rPr>
        <w:t>Испол</w:t>
      </w:r>
      <w:r w:rsidR="00D92250">
        <w:rPr>
          <w:rFonts w:ascii="Times New Roman" w:hAnsi="Times New Roman" w:cs="Times New Roman"/>
          <w:sz w:val="28"/>
          <w:szCs w:val="28"/>
        </w:rPr>
        <w:t xml:space="preserve">нительного </w:t>
      </w:r>
      <w:r w:rsidRPr="00BA7D80">
        <w:rPr>
          <w:rFonts w:ascii="Times New Roman" w:hAnsi="Times New Roman" w:cs="Times New Roman"/>
          <w:sz w:val="28"/>
          <w:szCs w:val="28"/>
        </w:rPr>
        <w:t>ком</w:t>
      </w:r>
      <w:r w:rsidR="00D92250">
        <w:rPr>
          <w:rFonts w:ascii="Times New Roman" w:hAnsi="Times New Roman" w:cs="Times New Roman"/>
          <w:sz w:val="28"/>
          <w:szCs w:val="28"/>
        </w:rPr>
        <w:t>итет</w:t>
      </w:r>
      <w:r w:rsidRPr="00BA7D80">
        <w:rPr>
          <w:rFonts w:ascii="Times New Roman" w:hAnsi="Times New Roman" w:cs="Times New Roman"/>
          <w:sz w:val="28"/>
          <w:szCs w:val="28"/>
        </w:rPr>
        <w:t xml:space="preserve">а Профсоюза </w:t>
      </w:r>
      <w:r>
        <w:rPr>
          <w:rFonts w:ascii="Times New Roman" w:hAnsi="Times New Roman" w:cs="Times New Roman"/>
          <w:sz w:val="28"/>
          <w:szCs w:val="28"/>
        </w:rPr>
        <w:t>от 25 декабря 2020</w:t>
      </w:r>
      <w:r w:rsidRPr="00BA7D80">
        <w:rPr>
          <w:rFonts w:ascii="Times New Roman" w:hAnsi="Times New Roman" w:cs="Times New Roman"/>
          <w:sz w:val="28"/>
          <w:szCs w:val="28"/>
        </w:rPr>
        <w:t xml:space="preserve"> г. № </w:t>
      </w:r>
      <w:r w:rsidR="00D92250">
        <w:rPr>
          <w:rFonts w:ascii="Times New Roman" w:hAnsi="Times New Roman" w:cs="Times New Roman"/>
          <w:sz w:val="28"/>
          <w:szCs w:val="28"/>
        </w:rPr>
        <w:t>5-11</w:t>
      </w:r>
    </w:p>
    <w:p w:rsidR="00BA7D80" w:rsidRDefault="00BA7D80" w:rsidP="00BA7D8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BA7D80" w:rsidRDefault="00BA7D80" w:rsidP="00C81CC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81CC1" w:rsidRPr="00D92250" w:rsidRDefault="00C81CC1" w:rsidP="00C81CC1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D92250">
        <w:rPr>
          <w:rFonts w:ascii="Times New Roman" w:hAnsi="Times New Roman"/>
          <w:b/>
          <w:sz w:val="28"/>
          <w:szCs w:val="32"/>
        </w:rPr>
        <w:t xml:space="preserve">Методические рекомендации </w:t>
      </w:r>
    </w:p>
    <w:p w:rsidR="00C81CC1" w:rsidRPr="00D92250" w:rsidRDefault="00C81CC1" w:rsidP="00C81CC1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D92250">
        <w:rPr>
          <w:rFonts w:ascii="Times New Roman" w:hAnsi="Times New Roman"/>
          <w:b/>
          <w:sz w:val="28"/>
          <w:szCs w:val="32"/>
        </w:rPr>
        <w:t>по оценке профессиональных рисков в дошкольной образовательной организации и общеобразовательной организации</w:t>
      </w:r>
    </w:p>
    <w:p w:rsidR="00C81CC1" w:rsidRDefault="00C81CC1" w:rsidP="00C81CC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DF7" w:rsidRDefault="00FE7DF7" w:rsidP="00FE7DF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эффективности общественного контроля за соблюдением работодателями трудового законодательства об охране труда и обеспечения функционирования системы управления охраной труда в образовательных организациях </w:t>
      </w:r>
      <w:r w:rsidR="002E13AD">
        <w:rPr>
          <w:rFonts w:ascii="Times New Roman" w:hAnsi="Times New Roman"/>
          <w:sz w:val="28"/>
          <w:szCs w:val="28"/>
        </w:rPr>
        <w:t>ЦС</w:t>
      </w:r>
      <w:r>
        <w:rPr>
          <w:rFonts w:ascii="Times New Roman" w:hAnsi="Times New Roman"/>
          <w:sz w:val="28"/>
          <w:szCs w:val="28"/>
        </w:rPr>
        <w:t xml:space="preserve"> Профсоюз</w:t>
      </w:r>
      <w:r w:rsidR="002E13A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образования при участии членов Совета по охране труда и здоровья ЦС Профсоюза</w:t>
      </w:r>
      <w:r w:rsidR="002C5B83">
        <w:rPr>
          <w:rFonts w:ascii="Times New Roman" w:hAnsi="Times New Roman"/>
          <w:sz w:val="28"/>
          <w:szCs w:val="28"/>
        </w:rPr>
        <w:t xml:space="preserve"> и технических инспекторов труда Профсоюза</w:t>
      </w:r>
      <w:r>
        <w:rPr>
          <w:rFonts w:ascii="Times New Roman" w:hAnsi="Times New Roman"/>
          <w:sz w:val="28"/>
          <w:szCs w:val="28"/>
        </w:rPr>
        <w:t xml:space="preserve"> разработал </w:t>
      </w:r>
      <w:r w:rsidR="00E70E37" w:rsidRPr="00E70E37">
        <w:rPr>
          <w:rFonts w:ascii="Times New Roman" w:hAnsi="Times New Roman"/>
          <w:sz w:val="28"/>
          <w:szCs w:val="28"/>
        </w:rPr>
        <w:t>Методические рекомендации</w:t>
      </w:r>
      <w:r w:rsidR="008035C4">
        <w:rPr>
          <w:rFonts w:ascii="Times New Roman" w:hAnsi="Times New Roman"/>
          <w:sz w:val="28"/>
          <w:szCs w:val="28"/>
        </w:rPr>
        <w:t xml:space="preserve"> </w:t>
      </w:r>
      <w:r w:rsidR="00E70E37" w:rsidRPr="00E70E37">
        <w:rPr>
          <w:rFonts w:ascii="Times New Roman" w:hAnsi="Times New Roman"/>
          <w:sz w:val="28"/>
          <w:szCs w:val="28"/>
        </w:rPr>
        <w:t>по оценке профессиональных рисков в дошкольной образовательной организации и общеобразовательной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(далее –</w:t>
      </w:r>
      <w:r w:rsidR="00D16448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екомендации</w:t>
      </w:r>
      <w:r w:rsidR="004B3041">
        <w:rPr>
          <w:rFonts w:ascii="Times New Roman" w:hAnsi="Times New Roman"/>
          <w:sz w:val="28"/>
          <w:szCs w:val="28"/>
        </w:rPr>
        <w:t>)</w:t>
      </w:r>
      <w:r w:rsidR="006265B5">
        <w:rPr>
          <w:rFonts w:ascii="Times New Roman" w:hAnsi="Times New Roman"/>
          <w:sz w:val="28"/>
          <w:szCs w:val="28"/>
        </w:rPr>
        <w:t>.</w:t>
      </w:r>
    </w:p>
    <w:p w:rsidR="00E70E37" w:rsidRPr="00E70E37" w:rsidRDefault="00FE7DF7" w:rsidP="004B304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Настоящие Рекомендации </w:t>
      </w:r>
      <w:r w:rsidR="006265B5">
        <w:rPr>
          <w:rFonts w:ascii="Times New Roman" w:hAnsi="Times New Roman"/>
          <w:sz w:val="28"/>
          <w:szCs w:val="28"/>
        </w:rPr>
        <w:t>подготовлены в соответствии</w:t>
      </w:r>
      <w:r w:rsidR="00E70E37">
        <w:rPr>
          <w:rFonts w:ascii="Times New Roman" w:hAnsi="Times New Roman"/>
          <w:sz w:val="28"/>
          <w:szCs w:val="28"/>
        </w:rPr>
        <w:t xml:space="preserve"> с Трудовым кодексом РФ, Типовым положением о системе управления охраной труда, утвержденным приказом Минтруда РФ от 19 августа 2016 года</w:t>
      </w:r>
      <w:r w:rsidR="008035C4">
        <w:rPr>
          <w:rFonts w:ascii="Times New Roman" w:hAnsi="Times New Roman"/>
          <w:sz w:val="28"/>
          <w:szCs w:val="28"/>
        </w:rPr>
        <w:t xml:space="preserve"> </w:t>
      </w:r>
      <w:r w:rsidR="006265B5">
        <w:rPr>
          <w:rFonts w:ascii="Times New Roman" w:hAnsi="Times New Roman"/>
          <w:sz w:val="28"/>
          <w:szCs w:val="28"/>
        </w:rPr>
        <w:t>№ </w:t>
      </w:r>
      <w:r w:rsidR="00D16448">
        <w:rPr>
          <w:rFonts w:ascii="Times New Roman" w:hAnsi="Times New Roman"/>
          <w:sz w:val="28"/>
          <w:szCs w:val="28"/>
        </w:rPr>
        <w:t xml:space="preserve">438н </w:t>
      </w:r>
      <w:r w:rsidR="00B96A1E">
        <w:rPr>
          <w:rFonts w:ascii="Times New Roman" w:hAnsi="Times New Roman"/>
          <w:sz w:val="28"/>
          <w:szCs w:val="28"/>
        </w:rPr>
        <w:t>(далее - Типовое положение)</w:t>
      </w:r>
      <w:r w:rsidR="00E70E37" w:rsidRPr="008D1102">
        <w:rPr>
          <w:rFonts w:ascii="Times New Roman" w:hAnsi="Times New Roman"/>
          <w:sz w:val="28"/>
          <w:szCs w:val="28"/>
        </w:rPr>
        <w:t xml:space="preserve">, </w:t>
      </w:r>
      <w:r w:rsidR="008D1102" w:rsidRPr="008D1102">
        <w:rPr>
          <w:rFonts w:ascii="Times New Roman" w:hAnsi="Times New Roman" w:cs="Times New Roman"/>
          <w:bCs/>
          <w:sz w:val="28"/>
          <w:szCs w:val="28"/>
        </w:rPr>
        <w:t>Методически</w:t>
      </w:r>
      <w:r w:rsidR="00E57E64">
        <w:rPr>
          <w:rFonts w:ascii="Times New Roman" w:hAnsi="Times New Roman" w:cs="Times New Roman"/>
          <w:bCs/>
          <w:sz w:val="28"/>
          <w:szCs w:val="28"/>
        </w:rPr>
        <w:t>ми</w:t>
      </w:r>
      <w:r w:rsidR="008035C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8D1102" w:rsidRPr="008D1102">
          <w:rPr>
            <w:rFonts w:ascii="Times New Roman" w:hAnsi="Times New Roman" w:cs="Times New Roman"/>
            <w:bCs/>
            <w:sz w:val="28"/>
            <w:szCs w:val="28"/>
          </w:rPr>
          <w:t>рекомендаци</w:t>
        </w:r>
        <w:r w:rsidR="00E57E64">
          <w:rPr>
            <w:rFonts w:ascii="Times New Roman" w:hAnsi="Times New Roman" w:cs="Times New Roman"/>
            <w:bCs/>
            <w:sz w:val="28"/>
            <w:szCs w:val="28"/>
          </w:rPr>
          <w:t>ями</w:t>
        </w:r>
      </w:hyperlink>
      <w:r w:rsidR="008D1102" w:rsidRPr="008D1102">
        <w:rPr>
          <w:rFonts w:ascii="Times New Roman" w:hAnsi="Times New Roman" w:cs="Times New Roman"/>
          <w:bCs/>
          <w:sz w:val="28"/>
          <w:szCs w:val="28"/>
        </w:rPr>
        <w:t xml:space="preserve"> по проверке создания и обеспечения функционирования системы управления охраной труда</w:t>
      </w:r>
      <w:r w:rsidR="00E57E64">
        <w:rPr>
          <w:rFonts w:ascii="Times New Roman" w:hAnsi="Times New Roman" w:cs="Times New Roman"/>
          <w:bCs/>
          <w:sz w:val="28"/>
          <w:szCs w:val="28"/>
        </w:rPr>
        <w:t>, утвержденными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Рострудом 21 марта 2019 года №</w:t>
      </w:r>
      <w:r w:rsidR="006265B5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77</w:t>
      </w:r>
      <w:r w:rsidR="00803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04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043AD">
        <w:rPr>
          <w:rFonts w:ascii="Times New Roman" w:hAnsi="Times New Roman" w:cs="Times New Roman"/>
          <w:sz w:val="28"/>
          <w:szCs w:val="28"/>
        </w:rPr>
        <w:t>–</w:t>
      </w:r>
      <w:r w:rsidR="006265B5">
        <w:rPr>
          <w:rFonts w:ascii="Times New Roman" w:hAnsi="Times New Roman" w:cs="Times New Roman"/>
          <w:sz w:val="28"/>
          <w:szCs w:val="28"/>
        </w:rPr>
        <w:t>Приказ </w:t>
      </w:r>
      <w:r w:rsidR="003043AD">
        <w:rPr>
          <w:rFonts w:ascii="Times New Roman" w:hAnsi="Times New Roman" w:cs="Times New Roman"/>
          <w:sz w:val="28"/>
          <w:szCs w:val="28"/>
        </w:rPr>
        <w:t>77</w:t>
      </w:r>
      <w:r w:rsidR="004B30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803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0E37">
        <w:rPr>
          <w:rFonts w:ascii="Times New Roman" w:hAnsi="Times New Roman"/>
          <w:sz w:val="28"/>
          <w:szCs w:val="28"/>
        </w:rPr>
        <w:t>а также Примерными положениями о системе управления по охране труда в дошкольной образовательной организации и общеобразовательной организации, утвержденны</w:t>
      </w:r>
      <w:r>
        <w:rPr>
          <w:rFonts w:ascii="Times New Roman" w:hAnsi="Times New Roman"/>
          <w:sz w:val="28"/>
          <w:szCs w:val="28"/>
        </w:rPr>
        <w:t>ми</w:t>
      </w:r>
      <w:r w:rsidR="00E70E37">
        <w:rPr>
          <w:rFonts w:ascii="Times New Roman" w:hAnsi="Times New Roman"/>
          <w:sz w:val="28"/>
          <w:szCs w:val="28"/>
        </w:rPr>
        <w:t xml:space="preserve"> постано</w:t>
      </w:r>
      <w:r w:rsidR="006265B5">
        <w:rPr>
          <w:rFonts w:ascii="Times New Roman" w:hAnsi="Times New Roman"/>
          <w:sz w:val="28"/>
          <w:szCs w:val="28"/>
        </w:rPr>
        <w:t>влением Исполкома Профсоюза от 6 декабря 2017 года № </w:t>
      </w:r>
      <w:r w:rsidR="00E70E37">
        <w:rPr>
          <w:rFonts w:ascii="Times New Roman" w:hAnsi="Times New Roman"/>
          <w:sz w:val="28"/>
          <w:szCs w:val="28"/>
        </w:rPr>
        <w:t>11-4</w:t>
      </w:r>
      <w:r w:rsidR="004B3041">
        <w:rPr>
          <w:rFonts w:ascii="Times New Roman" w:hAnsi="Times New Roman"/>
          <w:sz w:val="28"/>
          <w:szCs w:val="28"/>
        </w:rPr>
        <w:t xml:space="preserve"> (далее </w:t>
      </w:r>
      <w:r w:rsidR="006265B5">
        <w:rPr>
          <w:rFonts w:ascii="Times New Roman" w:hAnsi="Times New Roman" w:cs="Times New Roman"/>
          <w:sz w:val="28"/>
          <w:szCs w:val="28"/>
        </w:rPr>
        <w:t>–</w:t>
      </w:r>
      <w:r w:rsidR="004B3041">
        <w:rPr>
          <w:rFonts w:ascii="Times New Roman" w:hAnsi="Times New Roman"/>
          <w:sz w:val="28"/>
          <w:szCs w:val="28"/>
        </w:rPr>
        <w:t xml:space="preserve"> Примерные положения</w:t>
      </w:r>
      <w:r w:rsidR="002D1580">
        <w:rPr>
          <w:rFonts w:ascii="Times New Roman" w:hAnsi="Times New Roman"/>
          <w:sz w:val="28"/>
          <w:szCs w:val="28"/>
        </w:rPr>
        <w:t xml:space="preserve"> о СУОТ</w:t>
      </w:r>
      <w:r w:rsidR="004B3041">
        <w:rPr>
          <w:rFonts w:ascii="Times New Roman" w:hAnsi="Times New Roman"/>
          <w:sz w:val="28"/>
          <w:szCs w:val="28"/>
        </w:rPr>
        <w:t>)</w:t>
      </w:r>
      <w:r w:rsidR="00E70E37">
        <w:rPr>
          <w:rFonts w:ascii="Times New Roman" w:hAnsi="Times New Roman"/>
          <w:sz w:val="28"/>
          <w:szCs w:val="28"/>
        </w:rPr>
        <w:t>.</w:t>
      </w:r>
    </w:p>
    <w:p w:rsidR="002E13AD" w:rsidRDefault="00D16448" w:rsidP="002E13A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</w:t>
      </w:r>
      <w:r w:rsidR="00C81CC1" w:rsidRPr="007C777B">
        <w:rPr>
          <w:rFonts w:ascii="Times New Roman" w:hAnsi="Times New Roman"/>
          <w:sz w:val="28"/>
          <w:szCs w:val="28"/>
        </w:rPr>
        <w:t>обязанность</w:t>
      </w:r>
      <w:r w:rsidR="00C81CC1">
        <w:rPr>
          <w:rFonts w:ascii="Times New Roman" w:hAnsi="Times New Roman"/>
          <w:sz w:val="28"/>
          <w:szCs w:val="28"/>
        </w:rPr>
        <w:t xml:space="preserve"> работодателя</w:t>
      </w:r>
      <w:r w:rsidR="00B50459">
        <w:rPr>
          <w:rFonts w:ascii="Times New Roman" w:hAnsi="Times New Roman"/>
          <w:sz w:val="28"/>
          <w:szCs w:val="28"/>
        </w:rPr>
        <w:t xml:space="preserve"> -</w:t>
      </w:r>
      <w:r w:rsidR="00C81CC1" w:rsidRPr="007C777B">
        <w:rPr>
          <w:rFonts w:ascii="Times New Roman" w:hAnsi="Times New Roman"/>
          <w:sz w:val="28"/>
          <w:szCs w:val="28"/>
        </w:rPr>
        <w:t xml:space="preserve"> обеспеч</w:t>
      </w:r>
      <w:r>
        <w:rPr>
          <w:rFonts w:ascii="Times New Roman" w:hAnsi="Times New Roman"/>
          <w:sz w:val="28"/>
          <w:szCs w:val="28"/>
        </w:rPr>
        <w:t>ение</w:t>
      </w:r>
      <w:r w:rsidR="00C81CC1" w:rsidRPr="007C777B">
        <w:rPr>
          <w:rFonts w:ascii="Times New Roman" w:hAnsi="Times New Roman"/>
          <w:sz w:val="28"/>
          <w:szCs w:val="28"/>
        </w:rPr>
        <w:t xml:space="preserve"> безопасност</w:t>
      </w:r>
      <w:r>
        <w:rPr>
          <w:rFonts w:ascii="Times New Roman" w:hAnsi="Times New Roman"/>
          <w:sz w:val="28"/>
          <w:szCs w:val="28"/>
        </w:rPr>
        <w:t>и</w:t>
      </w:r>
      <w:r w:rsidR="008035C4">
        <w:rPr>
          <w:rFonts w:ascii="Times New Roman" w:hAnsi="Times New Roman"/>
          <w:sz w:val="28"/>
          <w:szCs w:val="28"/>
        </w:rPr>
        <w:t xml:space="preserve"> </w:t>
      </w:r>
      <w:r w:rsidR="004B3041" w:rsidRPr="007C777B">
        <w:rPr>
          <w:rFonts w:ascii="Times New Roman" w:hAnsi="Times New Roman"/>
          <w:sz w:val="28"/>
          <w:szCs w:val="28"/>
        </w:rPr>
        <w:t xml:space="preserve">работников </w:t>
      </w:r>
      <w:r w:rsidR="004B3041">
        <w:rPr>
          <w:rFonts w:ascii="Times New Roman" w:hAnsi="Times New Roman"/>
          <w:sz w:val="28"/>
          <w:szCs w:val="28"/>
        </w:rPr>
        <w:t>при осуществлении образовательного процесса, в том числе</w:t>
      </w:r>
      <w:r w:rsidR="00C81CC1" w:rsidRPr="007C777B">
        <w:rPr>
          <w:rFonts w:ascii="Times New Roman" w:hAnsi="Times New Roman"/>
          <w:sz w:val="28"/>
          <w:szCs w:val="28"/>
        </w:rPr>
        <w:t xml:space="preserve"> при эксплуатации зданий, сооружений, оборудования</w:t>
      </w:r>
      <w:r w:rsidR="004B3041">
        <w:rPr>
          <w:rFonts w:ascii="Times New Roman" w:hAnsi="Times New Roman"/>
          <w:sz w:val="28"/>
          <w:szCs w:val="28"/>
        </w:rPr>
        <w:t>.</w:t>
      </w:r>
      <w:r w:rsidR="00C81CC1" w:rsidRPr="007C777B">
        <w:rPr>
          <w:rFonts w:ascii="Times New Roman" w:hAnsi="Times New Roman"/>
          <w:sz w:val="28"/>
          <w:szCs w:val="28"/>
        </w:rPr>
        <w:t xml:space="preserve"> Большое количество несчастных случаев </w:t>
      </w:r>
      <w:r w:rsidR="004B3041">
        <w:rPr>
          <w:rFonts w:ascii="Times New Roman" w:hAnsi="Times New Roman"/>
          <w:sz w:val="28"/>
          <w:szCs w:val="28"/>
        </w:rPr>
        <w:t>происходит по</w:t>
      </w:r>
      <w:r w:rsidR="00C81CC1" w:rsidRPr="007C777B">
        <w:rPr>
          <w:rFonts w:ascii="Times New Roman" w:hAnsi="Times New Roman"/>
          <w:sz w:val="28"/>
          <w:szCs w:val="28"/>
        </w:rPr>
        <w:t xml:space="preserve"> различным</w:t>
      </w:r>
      <w:r w:rsidR="004B3041">
        <w:rPr>
          <w:rFonts w:ascii="Times New Roman" w:hAnsi="Times New Roman"/>
          <w:sz w:val="28"/>
          <w:szCs w:val="28"/>
        </w:rPr>
        <w:t xml:space="preserve"> причинам, начиная от</w:t>
      </w:r>
      <w:r w:rsidR="00C81CC1" w:rsidRPr="007C777B">
        <w:rPr>
          <w:rFonts w:ascii="Times New Roman" w:hAnsi="Times New Roman"/>
          <w:sz w:val="28"/>
          <w:szCs w:val="28"/>
        </w:rPr>
        <w:t xml:space="preserve"> отсутствия элементарного обучения по охране труда</w:t>
      </w:r>
      <w:r w:rsidR="004B3041">
        <w:rPr>
          <w:rFonts w:ascii="Times New Roman" w:hAnsi="Times New Roman"/>
          <w:sz w:val="28"/>
          <w:szCs w:val="28"/>
        </w:rPr>
        <w:t>, несоблюдения требовани</w:t>
      </w:r>
      <w:r w:rsidR="00692497">
        <w:rPr>
          <w:rFonts w:ascii="Times New Roman" w:hAnsi="Times New Roman"/>
          <w:sz w:val="28"/>
          <w:szCs w:val="28"/>
        </w:rPr>
        <w:t>й безопасности и</w:t>
      </w:r>
      <w:r w:rsidR="004B3041">
        <w:rPr>
          <w:rFonts w:ascii="Times New Roman" w:hAnsi="Times New Roman"/>
          <w:sz w:val="28"/>
          <w:szCs w:val="28"/>
        </w:rPr>
        <w:t xml:space="preserve"> охраны труда на рабочем месте </w:t>
      </w:r>
      <w:r w:rsidR="00C81CC1" w:rsidRPr="007C777B">
        <w:rPr>
          <w:rFonts w:ascii="Times New Roman" w:hAnsi="Times New Roman"/>
          <w:sz w:val="28"/>
          <w:szCs w:val="28"/>
        </w:rPr>
        <w:t>до неудовлетворительного состояния здания или используемого оборудования.</w:t>
      </w:r>
    </w:p>
    <w:p w:rsidR="00C81CC1" w:rsidRDefault="002E13AD" w:rsidP="002E13A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="00C81CC1" w:rsidRPr="007C777B">
        <w:rPr>
          <w:rFonts w:ascii="Times New Roman" w:hAnsi="Times New Roman"/>
          <w:sz w:val="28"/>
          <w:szCs w:val="28"/>
        </w:rPr>
        <w:t>есмотря на предпринимаемые работодателями меры, на рабочих местах, как правило, сохраняется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законодательством Российской Ф</w:t>
      </w:r>
      <w:r w:rsidR="00C81CC1">
        <w:rPr>
          <w:rFonts w:ascii="Times New Roman" w:hAnsi="Times New Roman"/>
          <w:sz w:val="28"/>
          <w:szCs w:val="28"/>
        </w:rPr>
        <w:t xml:space="preserve">едерации. </w:t>
      </w:r>
      <w:r w:rsidR="00D16448">
        <w:rPr>
          <w:rFonts w:ascii="Times New Roman" w:hAnsi="Times New Roman"/>
          <w:sz w:val="28"/>
          <w:szCs w:val="28"/>
        </w:rPr>
        <w:t xml:space="preserve">Согласно </w:t>
      </w:r>
      <w:r w:rsidR="006265B5">
        <w:rPr>
          <w:rFonts w:ascii="Times New Roman" w:hAnsi="Times New Roman"/>
          <w:sz w:val="28"/>
          <w:szCs w:val="28"/>
        </w:rPr>
        <w:t>ст. </w:t>
      </w:r>
      <w:r w:rsidR="00C81CC1" w:rsidRPr="007C777B">
        <w:rPr>
          <w:rFonts w:ascii="Times New Roman" w:hAnsi="Times New Roman"/>
          <w:sz w:val="28"/>
          <w:szCs w:val="28"/>
        </w:rPr>
        <w:t>209 Т</w:t>
      </w:r>
      <w:r w:rsidR="00C81CC1">
        <w:rPr>
          <w:rFonts w:ascii="Times New Roman" w:hAnsi="Times New Roman"/>
          <w:sz w:val="28"/>
          <w:szCs w:val="28"/>
        </w:rPr>
        <w:t>рудового кодекса</w:t>
      </w:r>
      <w:r w:rsidR="00C81CC1" w:rsidRPr="007C777B">
        <w:rPr>
          <w:rFonts w:ascii="Times New Roman" w:hAnsi="Times New Roman"/>
          <w:sz w:val="28"/>
          <w:szCs w:val="28"/>
        </w:rPr>
        <w:t xml:space="preserve"> РФ эта вероятность называется </w:t>
      </w:r>
      <w:r w:rsidR="00C81CC1" w:rsidRPr="00940DA4">
        <w:rPr>
          <w:rFonts w:ascii="Times New Roman" w:hAnsi="Times New Roman"/>
          <w:b/>
          <w:sz w:val="28"/>
          <w:szCs w:val="28"/>
        </w:rPr>
        <w:t>профессиональным риском</w:t>
      </w:r>
      <w:r w:rsidR="00C81CC1" w:rsidRPr="007C777B">
        <w:rPr>
          <w:rFonts w:ascii="Times New Roman" w:hAnsi="Times New Roman"/>
          <w:sz w:val="28"/>
          <w:szCs w:val="28"/>
        </w:rPr>
        <w:t>.</w:t>
      </w:r>
    </w:p>
    <w:p w:rsidR="0093716A" w:rsidRPr="003A4D96" w:rsidRDefault="008F0181" w:rsidP="00824F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0181">
        <w:rPr>
          <w:rFonts w:ascii="Times New Roman" w:hAnsi="Times New Roman"/>
          <w:sz w:val="28"/>
          <w:szCs w:val="28"/>
        </w:rPr>
        <w:t>Для минимизации возможности причинения вреда здоровью работника</w:t>
      </w:r>
      <w:r>
        <w:rPr>
          <w:rFonts w:ascii="Times New Roman" w:hAnsi="Times New Roman"/>
          <w:sz w:val="28"/>
          <w:szCs w:val="28"/>
        </w:rPr>
        <w:t xml:space="preserve"> работодатель (руководитель образовательной организации) должен </w:t>
      </w:r>
      <w:r w:rsidR="003A4D96">
        <w:rPr>
          <w:rFonts w:ascii="Times New Roman" w:hAnsi="Times New Roman"/>
          <w:sz w:val="28"/>
          <w:szCs w:val="28"/>
        </w:rPr>
        <w:t xml:space="preserve">организовать процедуру </w:t>
      </w:r>
      <w:r w:rsidR="003A4D96">
        <w:rPr>
          <w:rFonts w:ascii="Times New Roman" w:hAnsi="Times New Roman"/>
          <w:b/>
          <w:sz w:val="28"/>
          <w:szCs w:val="28"/>
        </w:rPr>
        <w:t>у</w:t>
      </w:r>
      <w:r w:rsidR="0093716A" w:rsidRPr="00824F80">
        <w:rPr>
          <w:rFonts w:ascii="Times New Roman" w:hAnsi="Times New Roman"/>
          <w:b/>
          <w:sz w:val="28"/>
          <w:szCs w:val="28"/>
        </w:rPr>
        <w:t>правлени</w:t>
      </w:r>
      <w:r w:rsidR="003A4D96">
        <w:rPr>
          <w:rFonts w:ascii="Times New Roman" w:hAnsi="Times New Roman"/>
          <w:b/>
          <w:sz w:val="28"/>
          <w:szCs w:val="28"/>
        </w:rPr>
        <w:t xml:space="preserve">я </w:t>
      </w:r>
      <w:r w:rsidR="0093716A" w:rsidRPr="00824F80">
        <w:rPr>
          <w:rFonts w:ascii="Times New Roman" w:hAnsi="Times New Roman"/>
          <w:b/>
          <w:sz w:val="28"/>
          <w:szCs w:val="28"/>
        </w:rPr>
        <w:t>профессиональными рисками</w:t>
      </w:r>
      <w:r w:rsidR="003A4D96">
        <w:rPr>
          <w:rFonts w:ascii="Times New Roman" w:hAnsi="Times New Roman"/>
          <w:b/>
          <w:sz w:val="28"/>
          <w:szCs w:val="28"/>
        </w:rPr>
        <w:t xml:space="preserve">, </w:t>
      </w:r>
      <w:r w:rsidR="003A4D96" w:rsidRPr="003A4D96">
        <w:rPr>
          <w:rFonts w:ascii="Times New Roman" w:hAnsi="Times New Roman"/>
          <w:sz w:val="28"/>
          <w:szCs w:val="28"/>
        </w:rPr>
        <w:t>т.е.</w:t>
      </w:r>
      <w:r w:rsidR="00DC2DF0">
        <w:rPr>
          <w:rFonts w:ascii="Times New Roman" w:hAnsi="Times New Roman"/>
          <w:sz w:val="28"/>
          <w:szCs w:val="28"/>
        </w:rPr>
        <w:t xml:space="preserve"> </w:t>
      </w:r>
      <w:r w:rsidR="003A4D96">
        <w:rPr>
          <w:rFonts w:ascii="Times New Roman" w:hAnsi="Times New Roman"/>
          <w:sz w:val="28"/>
          <w:szCs w:val="28"/>
        </w:rPr>
        <w:t>разработать</w:t>
      </w:r>
      <w:r w:rsidR="0093716A" w:rsidRPr="00824F80">
        <w:rPr>
          <w:rFonts w:ascii="Times New Roman" w:hAnsi="Times New Roman"/>
          <w:sz w:val="28"/>
          <w:szCs w:val="28"/>
        </w:rPr>
        <w:t xml:space="preserve"> комплекс взаимосвязанных мероприятий, являющихся элементами системы управления охраной труда и включающих в себя меры по </w:t>
      </w:r>
      <w:r w:rsidR="0093716A" w:rsidRPr="003A4D96">
        <w:rPr>
          <w:rFonts w:ascii="Times New Roman" w:hAnsi="Times New Roman"/>
          <w:sz w:val="28"/>
          <w:szCs w:val="28"/>
        </w:rPr>
        <w:t>выявлению, оценке и снижению уровней профессиональных рисков.</w:t>
      </w:r>
    </w:p>
    <w:p w:rsidR="009A24CA" w:rsidRDefault="003A4D96" w:rsidP="00824F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организации процедуры у</w:t>
      </w:r>
      <w:r w:rsidR="00824F80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я</w:t>
      </w:r>
      <w:r w:rsidR="00824F80">
        <w:rPr>
          <w:rFonts w:ascii="Times New Roman" w:hAnsi="Times New Roman"/>
          <w:sz w:val="28"/>
          <w:szCs w:val="28"/>
        </w:rPr>
        <w:t xml:space="preserve"> профессиональными рисками работодатель (руководитель образовательной организации) с учетом типа и специфики</w:t>
      </w:r>
      <w:r w:rsidR="009A24CA">
        <w:rPr>
          <w:rFonts w:ascii="Times New Roman" w:hAnsi="Times New Roman"/>
          <w:sz w:val="28"/>
          <w:szCs w:val="28"/>
        </w:rPr>
        <w:t xml:space="preserve"> деятельности организации</w:t>
      </w:r>
      <w:r w:rsidR="006E5B70">
        <w:rPr>
          <w:rFonts w:ascii="Times New Roman" w:hAnsi="Times New Roman"/>
          <w:sz w:val="28"/>
          <w:szCs w:val="28"/>
        </w:rPr>
        <w:t xml:space="preserve"> </w:t>
      </w:r>
      <w:r w:rsidR="009A24CA">
        <w:rPr>
          <w:rFonts w:ascii="Times New Roman" w:hAnsi="Times New Roman"/>
          <w:sz w:val="28"/>
          <w:szCs w:val="28"/>
        </w:rPr>
        <w:t>устанавливает (определяет) порядок</w:t>
      </w:r>
      <w:r w:rsidR="00202C0B">
        <w:rPr>
          <w:rFonts w:ascii="Times New Roman" w:hAnsi="Times New Roman"/>
          <w:sz w:val="28"/>
          <w:szCs w:val="28"/>
        </w:rPr>
        <w:t xml:space="preserve"> (алгоритм)</w:t>
      </w:r>
      <w:r w:rsidR="009A24CA">
        <w:rPr>
          <w:rFonts w:ascii="Times New Roman" w:hAnsi="Times New Roman"/>
          <w:sz w:val="28"/>
          <w:szCs w:val="28"/>
        </w:rPr>
        <w:t xml:space="preserve"> реализации следующих мероприятий по управлению профессиональными рисками:</w:t>
      </w:r>
    </w:p>
    <w:p w:rsidR="009A24CA" w:rsidRDefault="00632305" w:rsidP="00824F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выявление опасностей;</w:t>
      </w:r>
    </w:p>
    <w:p w:rsidR="00632305" w:rsidRDefault="00632305" w:rsidP="00824F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оценка уровней профессиональных рисков</w:t>
      </w:r>
      <w:r w:rsidR="008D1D4E">
        <w:rPr>
          <w:rFonts w:ascii="Times New Roman" w:hAnsi="Times New Roman"/>
          <w:sz w:val="28"/>
          <w:szCs w:val="28"/>
        </w:rPr>
        <w:t>;</w:t>
      </w:r>
    </w:p>
    <w:p w:rsidR="00632305" w:rsidRDefault="00632305" w:rsidP="00824F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снижение уровней профессиональных рисков.</w:t>
      </w:r>
    </w:p>
    <w:p w:rsidR="007B501B" w:rsidRDefault="007B501B" w:rsidP="007B501B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</w:t>
      </w:r>
      <w:r w:rsidR="006265B5">
        <w:rPr>
          <w:rFonts w:ascii="Times New Roman" w:hAnsi="Times New Roman" w:cs="Times New Roman"/>
          <w:sz w:val="28"/>
          <w:szCs w:val="28"/>
        </w:rPr>
        <w:t>что согласно Приказу </w:t>
      </w:r>
      <w:r>
        <w:rPr>
          <w:rFonts w:ascii="Times New Roman" w:hAnsi="Times New Roman" w:cs="Times New Roman"/>
          <w:sz w:val="28"/>
          <w:szCs w:val="28"/>
        </w:rPr>
        <w:t xml:space="preserve">77 нарушения в части невыполнения требований Типового </w:t>
      </w:r>
      <w:hyperlink r:id="rId9" w:history="1">
        <w:r w:rsidRPr="00D16448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отсутствия каких-либо элементов СУОТ, локальных нормативных актов работодателя (должны разрабатываться в целях реализации требований Типового </w:t>
      </w:r>
      <w:hyperlink r:id="rId10" w:history="1">
        <w:r w:rsidRPr="00D16448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а также неисполнение локальных нормативных актов работодателя по СУОТ (если они приняты) являются нарушениями </w:t>
      </w:r>
      <w:r w:rsidRPr="00D16448">
        <w:rPr>
          <w:rFonts w:ascii="Times New Roman" w:hAnsi="Times New Roman" w:cs="Times New Roman"/>
          <w:sz w:val="28"/>
          <w:szCs w:val="28"/>
        </w:rPr>
        <w:t>статьи</w:t>
      </w:r>
      <w:r w:rsidR="006265B5">
        <w:rPr>
          <w:rFonts w:ascii="Times New Roman" w:hAnsi="Times New Roman" w:cs="Times New Roman"/>
          <w:sz w:val="28"/>
          <w:szCs w:val="28"/>
        </w:rPr>
        <w:t> </w:t>
      </w:r>
      <w:r w:rsidRPr="00D16448">
        <w:rPr>
          <w:rFonts w:ascii="Times New Roman" w:hAnsi="Times New Roman" w:cs="Times New Roman"/>
          <w:sz w:val="28"/>
          <w:szCs w:val="28"/>
        </w:rPr>
        <w:t>212</w:t>
      </w:r>
      <w:r>
        <w:rPr>
          <w:rFonts w:ascii="Times New Roman" w:hAnsi="Times New Roman" w:cs="Times New Roman"/>
          <w:sz w:val="28"/>
          <w:szCs w:val="28"/>
        </w:rPr>
        <w:t xml:space="preserve"> ТК РФ, за которые предусмотрена ответственность </w:t>
      </w:r>
      <w:r w:rsidRPr="00D16448">
        <w:rPr>
          <w:rFonts w:ascii="Times New Roman" w:hAnsi="Times New Roman" w:cs="Times New Roman"/>
          <w:sz w:val="28"/>
          <w:szCs w:val="28"/>
        </w:rPr>
        <w:t>статьей</w:t>
      </w:r>
      <w:r w:rsidR="006265B5">
        <w:rPr>
          <w:rFonts w:ascii="Times New Roman" w:hAnsi="Times New Roman" w:cs="Times New Roman"/>
          <w:sz w:val="28"/>
          <w:szCs w:val="28"/>
        </w:rPr>
        <w:t> </w:t>
      </w:r>
      <w:r w:rsidRPr="00D16448">
        <w:rPr>
          <w:rFonts w:ascii="Times New Roman" w:hAnsi="Times New Roman" w:cs="Times New Roman"/>
          <w:sz w:val="28"/>
          <w:szCs w:val="28"/>
        </w:rPr>
        <w:t>5.27.1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</w:t>
      </w:r>
      <w:r w:rsidR="006265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КоАП РФ).</w:t>
      </w:r>
    </w:p>
    <w:p w:rsidR="00824F80" w:rsidRDefault="00FC15D6" w:rsidP="00824F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избежание замечаний со стороны представителей </w:t>
      </w:r>
      <w:r w:rsidR="008D1D4E">
        <w:rPr>
          <w:rFonts w:ascii="Times New Roman" w:hAnsi="Times New Roman"/>
          <w:sz w:val="28"/>
          <w:szCs w:val="28"/>
        </w:rPr>
        <w:t>государственной инспекции труда (далее</w:t>
      </w:r>
      <w:r w:rsidR="006265B5">
        <w:rPr>
          <w:rFonts w:ascii="Times New Roman" w:hAnsi="Times New Roman" w:cs="Times New Roman"/>
          <w:sz w:val="28"/>
          <w:szCs w:val="28"/>
        </w:rPr>
        <w:t>–</w:t>
      </w:r>
      <w:r w:rsidR="009D5001">
        <w:rPr>
          <w:rFonts w:ascii="Times New Roman" w:hAnsi="Times New Roman"/>
          <w:sz w:val="28"/>
          <w:szCs w:val="28"/>
        </w:rPr>
        <w:t xml:space="preserve"> ГИТ)</w:t>
      </w:r>
      <w:r w:rsidR="008D1D4E">
        <w:rPr>
          <w:rFonts w:ascii="Times New Roman" w:hAnsi="Times New Roman"/>
          <w:sz w:val="28"/>
          <w:szCs w:val="28"/>
        </w:rPr>
        <w:t xml:space="preserve"> при проверке обеспечения функционирования СУОТ,</w:t>
      </w:r>
      <w:r>
        <w:rPr>
          <w:rFonts w:ascii="Times New Roman" w:hAnsi="Times New Roman"/>
          <w:sz w:val="28"/>
          <w:szCs w:val="28"/>
        </w:rPr>
        <w:t xml:space="preserve"> в</w:t>
      </w:r>
      <w:r w:rsidR="008D1D4E">
        <w:rPr>
          <w:rFonts w:ascii="Times New Roman" w:hAnsi="Times New Roman"/>
          <w:sz w:val="28"/>
          <w:szCs w:val="28"/>
        </w:rPr>
        <w:t xml:space="preserve"> том числе </w:t>
      </w:r>
      <w:r w:rsidR="009D5001">
        <w:rPr>
          <w:rFonts w:ascii="Times New Roman" w:hAnsi="Times New Roman"/>
          <w:sz w:val="28"/>
          <w:szCs w:val="28"/>
        </w:rPr>
        <w:t>в рамках проведения</w:t>
      </w:r>
      <w:r w:rsidR="008D1D4E">
        <w:rPr>
          <w:rFonts w:ascii="Times New Roman" w:hAnsi="Times New Roman"/>
          <w:sz w:val="28"/>
          <w:szCs w:val="28"/>
        </w:rPr>
        <w:t xml:space="preserve"> расследования несчастного случая,</w:t>
      </w:r>
      <w:r w:rsidR="006E5B70">
        <w:rPr>
          <w:rFonts w:ascii="Times New Roman" w:hAnsi="Times New Roman"/>
          <w:sz w:val="28"/>
          <w:szCs w:val="28"/>
        </w:rPr>
        <w:t xml:space="preserve"> </w:t>
      </w:r>
      <w:r w:rsidR="009D5001">
        <w:rPr>
          <w:rFonts w:ascii="Times New Roman" w:hAnsi="Times New Roman"/>
          <w:sz w:val="28"/>
          <w:szCs w:val="28"/>
        </w:rPr>
        <w:t xml:space="preserve">в образовательной </w:t>
      </w:r>
      <w:r>
        <w:rPr>
          <w:rFonts w:ascii="Times New Roman" w:hAnsi="Times New Roman"/>
          <w:sz w:val="28"/>
          <w:szCs w:val="28"/>
        </w:rPr>
        <w:t xml:space="preserve">организации должны быть подготовлены и </w:t>
      </w:r>
      <w:r w:rsidR="00824F80">
        <w:rPr>
          <w:rFonts w:ascii="Times New Roman" w:hAnsi="Times New Roman"/>
          <w:sz w:val="28"/>
          <w:szCs w:val="28"/>
        </w:rPr>
        <w:t>оформ</w:t>
      </w:r>
      <w:r>
        <w:rPr>
          <w:rFonts w:ascii="Times New Roman" w:hAnsi="Times New Roman"/>
          <w:sz w:val="28"/>
          <w:szCs w:val="28"/>
        </w:rPr>
        <w:t>лены</w:t>
      </w:r>
      <w:r w:rsidR="00824F80">
        <w:rPr>
          <w:rFonts w:ascii="Times New Roman" w:hAnsi="Times New Roman"/>
          <w:sz w:val="28"/>
          <w:szCs w:val="28"/>
        </w:rPr>
        <w:t xml:space="preserve"> в установленном порядке следую</w:t>
      </w:r>
      <w:r w:rsidR="006265B5">
        <w:rPr>
          <w:rFonts w:ascii="Times New Roman" w:hAnsi="Times New Roman"/>
          <w:sz w:val="28"/>
          <w:szCs w:val="28"/>
        </w:rPr>
        <w:t>щие локальные нормативные акты:</w:t>
      </w:r>
    </w:p>
    <w:p w:rsidR="004A1A06" w:rsidRDefault="009A24CA" w:rsidP="006265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65B5">
        <w:rPr>
          <w:rFonts w:ascii="Times New Roman" w:hAnsi="Times New Roman" w:cs="Times New Roman"/>
          <w:sz w:val="28"/>
          <w:szCs w:val="28"/>
        </w:rPr>
        <w:t> </w:t>
      </w:r>
      <w:r w:rsidR="00060A33">
        <w:rPr>
          <w:rFonts w:ascii="Times New Roman" w:hAnsi="Times New Roman" w:cs="Times New Roman"/>
          <w:sz w:val="28"/>
          <w:szCs w:val="28"/>
        </w:rPr>
        <w:t>Положение о СУОТ;</w:t>
      </w:r>
    </w:p>
    <w:p w:rsidR="004A1A06" w:rsidRDefault="006265B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A1A0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060A33">
        <w:rPr>
          <w:rFonts w:ascii="Times New Roman" w:hAnsi="Times New Roman" w:cs="Times New Roman"/>
          <w:sz w:val="28"/>
          <w:szCs w:val="28"/>
        </w:rPr>
        <w:t>(реестр) опасностей</w:t>
      </w:r>
      <w:r w:rsidR="004A1A06">
        <w:rPr>
          <w:rFonts w:ascii="Times New Roman" w:hAnsi="Times New Roman" w:cs="Times New Roman"/>
          <w:sz w:val="28"/>
          <w:szCs w:val="28"/>
        </w:rPr>
        <w:t>;</w:t>
      </w:r>
    </w:p>
    <w:p w:rsidR="004A1A06" w:rsidRDefault="006265B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A1A06">
        <w:rPr>
          <w:rFonts w:ascii="Times New Roman" w:hAnsi="Times New Roman" w:cs="Times New Roman"/>
          <w:sz w:val="28"/>
          <w:szCs w:val="28"/>
        </w:rPr>
        <w:t xml:space="preserve">раздел Положения о </w:t>
      </w:r>
      <w:r w:rsidR="008F0181">
        <w:rPr>
          <w:rFonts w:ascii="Times New Roman" w:hAnsi="Times New Roman" w:cs="Times New Roman"/>
          <w:sz w:val="28"/>
          <w:szCs w:val="28"/>
        </w:rPr>
        <w:t>СУОТ</w:t>
      </w:r>
      <w:r w:rsidR="004A1A06">
        <w:rPr>
          <w:rFonts w:ascii="Times New Roman" w:hAnsi="Times New Roman" w:cs="Times New Roman"/>
          <w:sz w:val="28"/>
          <w:szCs w:val="28"/>
        </w:rPr>
        <w:t>, описывающий метод (методы) оценки уровня риска, используемый работодателем и (или) локальный нормативный акт;</w:t>
      </w:r>
    </w:p>
    <w:p w:rsidR="004A1A06" w:rsidRDefault="006265B5" w:rsidP="006265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4A1A06">
        <w:rPr>
          <w:rFonts w:ascii="Times New Roman" w:hAnsi="Times New Roman" w:cs="Times New Roman"/>
          <w:sz w:val="28"/>
          <w:szCs w:val="28"/>
        </w:rPr>
        <w:t>результаты проведенной работодателем оценки рисков с указанием установленных уровней;</w:t>
      </w:r>
    </w:p>
    <w:p w:rsidR="004A1A06" w:rsidRDefault="006265B5" w:rsidP="006265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A1A06">
        <w:rPr>
          <w:rFonts w:ascii="Times New Roman" w:hAnsi="Times New Roman" w:cs="Times New Roman"/>
          <w:sz w:val="28"/>
          <w:szCs w:val="28"/>
        </w:rPr>
        <w:t>перечень мер по исключению или снижению уровней рисков.</w:t>
      </w:r>
    </w:p>
    <w:p w:rsidR="00BA7D80" w:rsidRDefault="00BA7D80" w:rsidP="006265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F80" w:rsidRPr="006B1F28" w:rsidRDefault="00824F80" w:rsidP="006265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профессиональных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рисков проводится в несколько этапов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60A33" w:rsidRDefault="00060A33" w:rsidP="00BA7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75C5" w:rsidRPr="006B1F28" w:rsidRDefault="003C75C5" w:rsidP="00626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b/>
          <w:sz w:val="28"/>
          <w:szCs w:val="28"/>
        </w:rPr>
        <w:t>1. Создание комиссии для проведения оценки рисков</w:t>
      </w:r>
    </w:p>
    <w:p w:rsidR="003C75C5" w:rsidRDefault="00CE0055" w:rsidP="006E5B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работы по управлению профессиональными рисками необходимо издать приказ </w:t>
      </w:r>
      <w:r w:rsidR="00337655">
        <w:rPr>
          <w:rFonts w:ascii="Times New Roman" w:eastAsia="Times New Roman" w:hAnsi="Times New Roman" w:cs="Times New Roman"/>
          <w:sz w:val="28"/>
          <w:szCs w:val="28"/>
        </w:rPr>
        <w:t xml:space="preserve">о мероприятиях по управлению профрисками </w:t>
      </w:r>
      <w:r w:rsidR="00337655" w:rsidRPr="006B1F28">
        <w:rPr>
          <w:rFonts w:ascii="Times New Roman" w:eastAsia="Times New Roman" w:hAnsi="Times New Roman" w:cs="Times New Roman"/>
          <w:sz w:val="28"/>
          <w:szCs w:val="28"/>
        </w:rPr>
        <w:t>(</w:t>
      </w:r>
      <w:r w:rsidR="00337655" w:rsidRPr="008338CA">
        <w:rPr>
          <w:rFonts w:ascii="Times New Roman" w:eastAsia="Times New Roman" w:hAnsi="Times New Roman" w:cs="Times New Roman"/>
          <w:b/>
          <w:sz w:val="28"/>
          <w:szCs w:val="28"/>
        </w:rPr>
        <w:t>приложение 1</w:t>
      </w:r>
      <w:r w:rsidR="00337655" w:rsidRPr="006B1F28">
        <w:rPr>
          <w:rFonts w:ascii="Times New Roman" w:eastAsia="Times New Roman" w:hAnsi="Times New Roman" w:cs="Times New Roman"/>
          <w:sz w:val="28"/>
          <w:szCs w:val="28"/>
        </w:rPr>
        <w:t>)</w:t>
      </w:r>
      <w:r w:rsidR="00337655">
        <w:rPr>
          <w:rFonts w:ascii="Times New Roman" w:eastAsia="Times New Roman" w:hAnsi="Times New Roman" w:cs="Times New Roman"/>
          <w:sz w:val="28"/>
          <w:szCs w:val="28"/>
        </w:rPr>
        <w:t>, предусматривающий создание</w:t>
      </w:r>
      <w:r w:rsidR="006E5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655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337655">
        <w:rPr>
          <w:rFonts w:ascii="Times New Roman" w:eastAsia="Times New Roman" w:hAnsi="Times New Roman" w:cs="Times New Roman"/>
          <w:sz w:val="28"/>
          <w:szCs w:val="28"/>
        </w:rPr>
        <w:t xml:space="preserve"> идентификации опасностей и оценке рисков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>, в состав котор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 включ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338C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6E5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специалист по охране труда (в случае его отсутствия – лицо, исполняющее функции специалиста по охране </w:t>
      </w:r>
      <w:r w:rsidR="008338C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>руда), уполномоченн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 профсоюзного комитета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>работники образовательной организации (воспитатели, учителя, преподаватели, разнорабочие и т.д.)</w:t>
      </w:r>
      <w:r w:rsidR="00AF3A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5C5" w:rsidRPr="006B1F28" w:rsidRDefault="003C75C5" w:rsidP="006E5B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состав комиссии </w:t>
      </w:r>
      <w:r w:rsidR="00AF3A33">
        <w:rPr>
          <w:rFonts w:ascii="Times New Roman" w:eastAsia="Times New Roman" w:hAnsi="Times New Roman" w:cs="Times New Roman"/>
          <w:sz w:val="28"/>
          <w:szCs w:val="28"/>
        </w:rPr>
        <w:t>могут быть включены эксперты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из сторонних организаций.</w:t>
      </w:r>
    </w:p>
    <w:p w:rsidR="003C75C5" w:rsidRPr="006B1F28" w:rsidRDefault="00AF3A33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подготовки 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>целесообразно организовать:</w:t>
      </w:r>
    </w:p>
    <w:p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- обучение по охране труда</w:t>
      </w:r>
      <w:r w:rsidR="006E5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8CA" w:rsidRPr="00AF3A33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6E5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(желательно очное);</w:t>
      </w:r>
    </w:p>
    <w:p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- ознакомление </w:t>
      </w:r>
      <w:r w:rsidR="00AF3A33">
        <w:rPr>
          <w:rFonts w:ascii="Times New Roman" w:eastAsia="Times New Roman" w:hAnsi="Times New Roman" w:cs="Times New Roman"/>
          <w:sz w:val="28"/>
          <w:szCs w:val="28"/>
        </w:rPr>
        <w:t xml:space="preserve">работников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с результатами проведенной специальной оценки условий труда и производственного контроля в образовательной организации;</w:t>
      </w:r>
    </w:p>
    <w:p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- изучение основных нормативных правовых актов, регулирующих процесс создания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функционирования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системы управления охраной труда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СУОТ);</w:t>
      </w:r>
    </w:p>
    <w:p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- изучение опыта оценки профессиональных рисков в образовательных организаци</w:t>
      </w:r>
      <w:r w:rsidR="000A2684">
        <w:rPr>
          <w:rFonts w:ascii="Times New Roman" w:eastAsia="Times New Roman" w:hAnsi="Times New Roman" w:cs="Times New Roman"/>
          <w:sz w:val="28"/>
          <w:szCs w:val="28"/>
        </w:rPr>
        <w:t>ях,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мониторинга и контрольных мероприятий систем управления профессиональными рисками.</w:t>
      </w:r>
    </w:p>
    <w:p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b/>
          <w:sz w:val="28"/>
          <w:szCs w:val="28"/>
        </w:rPr>
        <w:t>2. Составление плана</w:t>
      </w:r>
      <w:r w:rsidR="009403E4">
        <w:rPr>
          <w:rFonts w:ascii="Times New Roman" w:eastAsia="Times New Roman" w:hAnsi="Times New Roman" w:cs="Times New Roman"/>
          <w:b/>
          <w:sz w:val="28"/>
          <w:szCs w:val="28"/>
        </w:rPr>
        <w:t>-графика работ по оценке</w:t>
      </w:r>
      <w:r w:rsidRPr="006B1F28">
        <w:rPr>
          <w:rFonts w:ascii="Times New Roman" w:eastAsia="Times New Roman" w:hAnsi="Times New Roman" w:cs="Times New Roman"/>
          <w:b/>
          <w:sz w:val="28"/>
          <w:szCs w:val="28"/>
        </w:rPr>
        <w:t xml:space="preserve"> рисков</w:t>
      </w:r>
    </w:p>
    <w:p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b/>
          <w:sz w:val="28"/>
          <w:szCs w:val="28"/>
        </w:rPr>
        <w:t>2.1. Выбор объектов оценки.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Оценку рисков можно провести как на каждом рабочем месте индивидуально, так и разбив рабочие места по группам, в каждой из которых работники одинаковых профессий выполняют </w:t>
      </w:r>
      <w:r w:rsidR="008338CA" w:rsidRPr="000A2684">
        <w:rPr>
          <w:rFonts w:ascii="Times New Roman" w:eastAsia="Times New Roman" w:hAnsi="Times New Roman" w:cs="Times New Roman"/>
          <w:sz w:val="28"/>
          <w:szCs w:val="28"/>
        </w:rPr>
        <w:t>аналогичные</w:t>
      </w:r>
      <w:r w:rsidR="006E5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трудовые функции – например, воспитатели, учителя гуманитарных предметов. В то же время на рабочих местах учителей </w:t>
      </w:r>
      <w:r w:rsidR="000A2684">
        <w:rPr>
          <w:rFonts w:ascii="Times New Roman" w:eastAsia="Times New Roman" w:hAnsi="Times New Roman" w:cs="Times New Roman"/>
          <w:sz w:val="28"/>
          <w:szCs w:val="28"/>
        </w:rPr>
        <w:t xml:space="preserve">предметов повышенной опасности,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таких как физика, химия, ин</w:t>
      </w:r>
      <w:r w:rsidR="000A2684">
        <w:rPr>
          <w:rFonts w:ascii="Times New Roman" w:eastAsia="Times New Roman" w:hAnsi="Times New Roman" w:cs="Times New Roman"/>
          <w:sz w:val="28"/>
          <w:szCs w:val="28"/>
        </w:rPr>
        <w:t>форматика, биология, технология, физическая культура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оценка профессиональных рисков должна проводиться индивидуально.</w:t>
      </w:r>
    </w:p>
    <w:p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 Составление графика оценки рисков.</w:t>
      </w:r>
      <w:r w:rsidR="006704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103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21036" w:rsidRPr="006B1F28">
        <w:rPr>
          <w:rFonts w:ascii="Times New Roman" w:eastAsia="Times New Roman" w:hAnsi="Times New Roman" w:cs="Times New Roman"/>
          <w:sz w:val="28"/>
          <w:szCs w:val="28"/>
        </w:rPr>
        <w:t>ля удобства работы составляется</w:t>
      </w:r>
      <w:r w:rsidR="00221036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рафик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с помощью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которого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комиссия может ориентироваться, сколько времени имеется в наличии для работы на том или ином рабочем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(группе рабочих мест)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рафик также </w:t>
      </w:r>
      <w:r w:rsidR="00221036">
        <w:rPr>
          <w:rFonts w:ascii="Times New Roman" w:eastAsia="Times New Roman" w:hAnsi="Times New Roman" w:cs="Times New Roman"/>
          <w:sz w:val="28"/>
          <w:szCs w:val="28"/>
        </w:rPr>
        <w:t>предоставляет руководителю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 </w:t>
      </w:r>
      <w:r w:rsidR="00221036">
        <w:rPr>
          <w:rFonts w:ascii="Times New Roman" w:eastAsia="Times New Roman" w:hAnsi="Times New Roman" w:cs="Times New Roman"/>
          <w:sz w:val="28"/>
          <w:szCs w:val="28"/>
        </w:rPr>
        <w:t xml:space="preserve">возможность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контролировать процесс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8CA" w:rsidRPr="000A2684">
        <w:rPr>
          <w:rFonts w:ascii="Times New Roman" w:eastAsia="Times New Roman" w:hAnsi="Times New Roman" w:cs="Times New Roman"/>
          <w:sz w:val="28"/>
          <w:szCs w:val="28"/>
        </w:rPr>
        <w:t>оценки рисков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43AD" w:rsidRDefault="00221036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се члены комиссии должны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быть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заранее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ознакомлены 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возложенными обязанностями по процедуре оценки профрисков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905DD">
        <w:rPr>
          <w:rFonts w:ascii="Times New Roman" w:eastAsia="Times New Roman" w:hAnsi="Times New Roman" w:cs="Times New Roman"/>
          <w:sz w:val="28"/>
          <w:szCs w:val="28"/>
        </w:rPr>
        <w:t>следует учесть, что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 работники могут выполнять свои должностные  обязанности не в одном кабинете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 xml:space="preserve"> или помещении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, а на территории </w:t>
      </w:r>
      <w:r w:rsidR="00947F4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(например, </w:t>
      </w:r>
      <w:r w:rsidR="003C75C5" w:rsidRPr="0011388E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ботник по обслуживанию зданий и сооружений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>)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 что приведет к увеличению времени поиска возможных рисков.</w:t>
      </w:r>
    </w:p>
    <w:p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5DD">
        <w:rPr>
          <w:rFonts w:ascii="Times New Roman" w:eastAsia="Times New Roman" w:hAnsi="Times New Roman" w:cs="Times New Roman"/>
          <w:sz w:val="28"/>
          <w:szCs w:val="28"/>
        </w:rPr>
        <w:t xml:space="preserve">ходе подготовки к проведению процедуры оценки профрисков могут быть использованы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r w:rsidR="002905DD">
        <w:rPr>
          <w:rFonts w:ascii="Times New Roman" w:eastAsia="Times New Roman" w:hAnsi="Times New Roman" w:cs="Times New Roman"/>
          <w:sz w:val="28"/>
          <w:szCs w:val="28"/>
        </w:rPr>
        <w:t>проверок органов государственного контроля (надзора)</w:t>
      </w:r>
      <w:r w:rsidR="007A4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5DD">
        <w:rPr>
          <w:rFonts w:ascii="Times New Roman" w:eastAsia="Times New Roman" w:hAnsi="Times New Roman" w:cs="Times New Roman"/>
          <w:sz w:val="28"/>
          <w:szCs w:val="28"/>
        </w:rPr>
        <w:t>за соблюдением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5DD">
        <w:rPr>
          <w:rFonts w:ascii="Times New Roman" w:eastAsia="Times New Roman" w:hAnsi="Times New Roman" w:cs="Times New Roman"/>
          <w:sz w:val="28"/>
          <w:szCs w:val="28"/>
        </w:rPr>
        <w:t xml:space="preserve">трудового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224F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="002905DD">
        <w:rPr>
          <w:rFonts w:ascii="Times New Roman" w:eastAsia="Times New Roman" w:hAnsi="Times New Roman" w:cs="Times New Roman"/>
          <w:sz w:val="28"/>
          <w:szCs w:val="28"/>
        </w:rPr>
        <w:t>результаты производственного</w:t>
      </w:r>
      <w:r w:rsidR="0011224F">
        <w:rPr>
          <w:rFonts w:ascii="Times New Roman" w:eastAsia="Times New Roman" w:hAnsi="Times New Roman" w:cs="Times New Roman"/>
          <w:sz w:val="28"/>
          <w:szCs w:val="28"/>
        </w:rPr>
        <w:t xml:space="preserve"> контроля</w:t>
      </w:r>
      <w:r w:rsidR="002905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24F">
        <w:rPr>
          <w:rFonts w:ascii="Times New Roman" w:eastAsia="Times New Roman" w:hAnsi="Times New Roman" w:cs="Times New Roman"/>
          <w:sz w:val="28"/>
          <w:szCs w:val="28"/>
        </w:rPr>
        <w:t>а также материалы расследований несчастных случаев на производстве и профзаболеваний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5C5" w:rsidRPr="006B1F28" w:rsidRDefault="003C75C5" w:rsidP="006265B5">
      <w:pPr>
        <w:keepNext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b/>
          <w:sz w:val="28"/>
          <w:szCs w:val="28"/>
        </w:rPr>
        <w:t>3. Выбор метод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Pr="006B1F28"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оценки рисков</w:t>
      </w:r>
    </w:p>
    <w:p w:rsidR="003C75C5" w:rsidRPr="006B1F28" w:rsidRDefault="00947F41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имее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тся более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0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 оценки профессиональных рисков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. В то же время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 действующее законодательство не обязывает работодателей применять какие-то конкретные методы. 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В связи с этим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="002254B5">
        <w:rPr>
          <w:rFonts w:ascii="Times New Roman" w:eastAsia="Times New Roman" w:hAnsi="Times New Roman" w:cs="Times New Roman"/>
          <w:sz w:val="28"/>
          <w:szCs w:val="28"/>
        </w:rPr>
        <w:t>с пунктом 37 Типового положения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работодатель определяет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 любой подходящий метод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 xml:space="preserve"> (либо несколько</w:t>
      </w:r>
      <w:r w:rsidR="003043AD">
        <w:rPr>
          <w:rFonts w:ascii="Times New Roman" w:eastAsia="Times New Roman" w:hAnsi="Times New Roman" w:cs="Times New Roman"/>
          <w:sz w:val="28"/>
          <w:szCs w:val="28"/>
        </w:rPr>
        <w:t xml:space="preserve"> методов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)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характера деятельности и сложности выполняемой на рабочих местах работы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Все методы основаны на последовательном определении потенциальных опасностей, вероятности их появления и оценке возможных последствий.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независимо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выбранного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метода </w:t>
      </w:r>
      <w:r>
        <w:rPr>
          <w:rFonts w:ascii="Times New Roman" w:eastAsia="Times New Roman" w:hAnsi="Times New Roman" w:cs="Times New Roman"/>
          <w:sz w:val="28"/>
          <w:szCs w:val="28"/>
        </w:rPr>
        <w:t>оценки профрисков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еобходимо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ответить на три ключевых вопроса: </w:t>
      </w:r>
    </w:p>
    <w:p w:rsidR="003C75C5" w:rsidRPr="004D0DF4" w:rsidRDefault="003C75C5" w:rsidP="006265B5">
      <w:pPr>
        <w:tabs>
          <w:tab w:val="left" w:pos="142"/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F4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13346E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D0DF4">
        <w:rPr>
          <w:rFonts w:ascii="Times New Roman" w:eastAsia="Times New Roman" w:hAnsi="Times New Roman" w:cs="Times New Roman"/>
          <w:sz w:val="28"/>
          <w:szCs w:val="28"/>
        </w:rPr>
        <w:t>то может случиться?</w:t>
      </w:r>
    </w:p>
    <w:p w:rsidR="003C75C5" w:rsidRPr="004D0DF4" w:rsidRDefault="003C75C5" w:rsidP="006265B5">
      <w:pPr>
        <w:tabs>
          <w:tab w:val="left" w:pos="142"/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F4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13346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0DF4">
        <w:rPr>
          <w:rFonts w:ascii="Times New Roman" w:eastAsia="Times New Roman" w:hAnsi="Times New Roman" w:cs="Times New Roman"/>
          <w:sz w:val="28"/>
          <w:szCs w:val="28"/>
        </w:rPr>
        <w:t>акова вероятность, что это произойдет?</w:t>
      </w:r>
    </w:p>
    <w:p w:rsidR="003C75C5" w:rsidRPr="004D0DF4" w:rsidRDefault="003C75C5" w:rsidP="006265B5">
      <w:pPr>
        <w:tabs>
          <w:tab w:val="left" w:pos="142"/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F4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13346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0DF4">
        <w:rPr>
          <w:rFonts w:ascii="Times New Roman" w:eastAsia="Times New Roman" w:hAnsi="Times New Roman" w:cs="Times New Roman"/>
          <w:sz w:val="28"/>
          <w:szCs w:val="28"/>
        </w:rPr>
        <w:t>акие могут быть последствия?</w:t>
      </w:r>
    </w:p>
    <w:p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Ответы на эти вопросы всегда приведут к определению уровней риска.</w:t>
      </w:r>
    </w:p>
    <w:p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b/>
          <w:sz w:val="28"/>
          <w:szCs w:val="28"/>
        </w:rPr>
        <w:t>4. Идентификация опасностей</w:t>
      </w:r>
    </w:p>
    <w:p w:rsidR="003C75C5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Главной целью идентификации</w:t>
      </w:r>
      <w:r w:rsidR="00F60FA8">
        <w:rPr>
          <w:rFonts w:ascii="Times New Roman" w:eastAsia="Times New Roman" w:hAnsi="Times New Roman" w:cs="Times New Roman"/>
          <w:sz w:val="28"/>
          <w:szCs w:val="28"/>
        </w:rPr>
        <w:t xml:space="preserve"> (выявления и признания)</w:t>
      </w:r>
      <w:r w:rsidR="003043AD">
        <w:rPr>
          <w:rFonts w:ascii="Times New Roman" w:eastAsia="Times New Roman" w:hAnsi="Times New Roman" w:cs="Times New Roman"/>
          <w:sz w:val="28"/>
          <w:szCs w:val="28"/>
        </w:rPr>
        <w:t xml:space="preserve"> опасностей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является определение </w:t>
      </w:r>
      <w:r w:rsidR="003043AD" w:rsidRPr="00F60FA8">
        <w:rPr>
          <w:rFonts w:ascii="Times New Roman" w:eastAsia="Times New Roman" w:hAnsi="Times New Roman" w:cs="Times New Roman"/>
          <w:sz w:val="28"/>
          <w:szCs w:val="28"/>
        </w:rPr>
        <w:t>самих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опасностей и их источников на рабочих местах. Для этого из всех возможных опасностей, перечисленных в Типовом положении</w:t>
      </w:r>
      <w:r w:rsidR="003043A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043AD">
        <w:rPr>
          <w:rFonts w:ascii="Times New Roman" w:eastAsia="Times New Roman" w:hAnsi="Times New Roman" w:cs="Times New Roman"/>
          <w:sz w:val="28"/>
          <w:szCs w:val="28"/>
        </w:rPr>
        <w:t>римерном положении</w:t>
      </w:r>
      <w:r w:rsidR="002254B5">
        <w:rPr>
          <w:rFonts w:ascii="Times New Roman" w:eastAsia="Times New Roman" w:hAnsi="Times New Roman" w:cs="Times New Roman"/>
          <w:sz w:val="28"/>
          <w:szCs w:val="28"/>
        </w:rPr>
        <w:t xml:space="preserve"> о СУОТ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, следует выбрать опасности, которым могут подвергаться работники, и составить </w:t>
      </w:r>
      <w:r w:rsidR="002254B5">
        <w:rPr>
          <w:rFonts w:ascii="Times New Roman" w:eastAsia="Times New Roman" w:hAnsi="Times New Roman" w:cs="Times New Roman"/>
          <w:sz w:val="28"/>
          <w:szCs w:val="28"/>
        </w:rPr>
        <w:t>перечень (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2254B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lastRenderedPageBreak/>
        <w:t>опасностей для каждого рабочего места или группы рабочих мест (</w:t>
      </w:r>
      <w:r w:rsidR="003043AD" w:rsidRPr="003043A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3043AD">
        <w:rPr>
          <w:rFonts w:ascii="Times New Roman" w:eastAsia="Times New Roman" w:hAnsi="Times New Roman" w:cs="Times New Roman"/>
          <w:b/>
          <w:sz w:val="28"/>
          <w:szCs w:val="28"/>
        </w:rPr>
        <w:t>риложение</w:t>
      </w:r>
      <w:r w:rsidR="007A49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43A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265B5">
        <w:rPr>
          <w:rFonts w:ascii="Times New Roman" w:eastAsia="Times New Roman" w:hAnsi="Times New Roman" w:cs="Times New Roman"/>
          <w:sz w:val="28"/>
          <w:szCs w:val="28"/>
        </w:rPr>
        <w:t>). При составлении</w:t>
      </w:r>
      <w:r w:rsidR="002254B5">
        <w:rPr>
          <w:rFonts w:ascii="Times New Roman" w:eastAsia="Times New Roman" w:hAnsi="Times New Roman" w:cs="Times New Roman"/>
          <w:sz w:val="28"/>
          <w:szCs w:val="28"/>
        </w:rPr>
        <w:t xml:space="preserve"> перечня (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="002254B5">
        <w:rPr>
          <w:rFonts w:ascii="Times New Roman" w:eastAsia="Times New Roman" w:hAnsi="Times New Roman" w:cs="Times New Roman"/>
          <w:sz w:val="28"/>
          <w:szCs w:val="28"/>
        </w:rPr>
        <w:t>)</w:t>
      </w:r>
      <w:r w:rsidR="003043AD">
        <w:rPr>
          <w:rFonts w:ascii="Times New Roman" w:eastAsia="Times New Roman" w:hAnsi="Times New Roman" w:cs="Times New Roman"/>
          <w:sz w:val="28"/>
          <w:szCs w:val="28"/>
        </w:rPr>
        <w:t xml:space="preserve"> опасностей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необходимо учитывать </w:t>
      </w:r>
      <w:r w:rsidR="003043AD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, воздействие которых привело к несчастным случаям</w:t>
      </w:r>
      <w:r w:rsidR="00F60FA8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="002254B5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F60FA8">
        <w:rPr>
          <w:rFonts w:ascii="Times New Roman" w:eastAsia="Times New Roman" w:hAnsi="Times New Roman" w:cs="Times New Roman"/>
          <w:sz w:val="28"/>
          <w:szCs w:val="28"/>
        </w:rPr>
        <w:t xml:space="preserve"> микротравмам,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или инцидентам, вследствие которых утраты трудоспособности не произошло, </w:t>
      </w:r>
      <w:r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потенциальные опасности.</w:t>
      </w:r>
    </w:p>
    <w:p w:rsidR="003C75C5" w:rsidRPr="00736DB4" w:rsidRDefault="00F60FA8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 xml:space="preserve"> 14.2 </w:t>
      </w:r>
      <w:r w:rsidR="003043AD">
        <w:rPr>
          <w:rFonts w:ascii="Times New Roman" w:eastAsia="Times New Roman" w:hAnsi="Times New Roman" w:cs="Times New Roman"/>
          <w:sz w:val="28"/>
          <w:szCs w:val="28"/>
        </w:rPr>
        <w:t>Методических рекомендаций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2D1580">
        <w:rPr>
          <w:rFonts w:ascii="Times New Roman" w:eastAsia="Times New Roman" w:hAnsi="Times New Roman" w:cs="Times New Roman"/>
          <w:sz w:val="28"/>
          <w:szCs w:val="28"/>
        </w:rPr>
        <w:t>77,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 xml:space="preserve"> при оценке рисков</w:t>
      </w:r>
      <w:r w:rsidR="003C75C5" w:rsidRPr="00736DB4">
        <w:rPr>
          <w:rFonts w:ascii="Times New Roman" w:eastAsia="Times New Roman" w:hAnsi="Times New Roman" w:cs="Times New Roman"/>
          <w:sz w:val="28"/>
          <w:szCs w:val="28"/>
        </w:rPr>
        <w:t xml:space="preserve"> должны учитываться не только штатные условия деятельности, но и случаи отклонений в работе, в том числе связанны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C75C5" w:rsidRPr="00736DB4">
        <w:rPr>
          <w:rFonts w:ascii="Times New Roman" w:eastAsia="Times New Roman" w:hAnsi="Times New Roman" w:cs="Times New Roman"/>
          <w:sz w:val="28"/>
          <w:szCs w:val="28"/>
        </w:rPr>
        <w:t xml:space="preserve"> с возможными авариями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 xml:space="preserve"> - например, при аварийной эвакуации при пожаре.</w:t>
      </w:r>
    </w:p>
    <w:p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Для идентификации опасностей также используют результаты специальной оценки условий труда и (или) производственного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, в которых указываются имеющиеся вредные и (или) оп</w:t>
      </w:r>
      <w:r w:rsidR="00F60FA8">
        <w:rPr>
          <w:rFonts w:ascii="Times New Roman" w:eastAsia="Times New Roman" w:hAnsi="Times New Roman" w:cs="Times New Roman"/>
          <w:sz w:val="28"/>
          <w:szCs w:val="28"/>
        </w:rPr>
        <w:t xml:space="preserve">асные производственные факторы,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изучаются инструкции по охране труда. </w:t>
      </w:r>
    </w:p>
    <w:p w:rsidR="003C75C5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sz w:val="28"/>
          <w:szCs w:val="28"/>
        </w:rPr>
        <w:t>яду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анализом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исследований (измерений) вредных и опасных производственных факторов </w:t>
      </w:r>
      <w:r>
        <w:rPr>
          <w:rFonts w:ascii="Times New Roman" w:eastAsia="Times New Roman" w:hAnsi="Times New Roman" w:cs="Times New Roman"/>
          <w:sz w:val="28"/>
          <w:szCs w:val="28"/>
        </w:rPr>
        <w:t>для идентификации опасностей осуществляется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непосредственное общение с работниками посредством интервью, семинаров, тренингов</w:t>
      </w:r>
      <w:r>
        <w:rPr>
          <w:rFonts w:ascii="Times New Roman" w:eastAsia="Times New Roman" w:hAnsi="Times New Roman" w:cs="Times New Roman"/>
          <w:sz w:val="28"/>
          <w:szCs w:val="28"/>
        </w:rPr>
        <w:t>, либо заочное общение в форме анкетирования, в ходе которых устанавливаются не только потенциальные источники травм, но и проверяется знание расположения инс</w:t>
      </w:r>
      <w:r w:rsidR="00F372E5">
        <w:rPr>
          <w:rFonts w:ascii="Times New Roman" w:eastAsia="Times New Roman" w:hAnsi="Times New Roman" w:cs="Times New Roman"/>
          <w:sz w:val="28"/>
          <w:szCs w:val="28"/>
        </w:rPr>
        <w:t>трукций по охране труда, аптечек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оказания первой помощи, первичных средств пожаротушения и т.д.</w:t>
      </w:r>
    </w:p>
    <w:p w:rsidR="003C75C5" w:rsidRPr="00254FF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обратить внимание, что проведение подобного опроса не должно быть проверкой знаний требований охраны труда; его цель – понять, как работает система управления охраной труда, и установить, находятся ли работники в безопасности, в том числе</w:t>
      </w:r>
      <w:r w:rsidR="0013346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мнению</w:t>
      </w:r>
      <w:r w:rsidR="00183448">
        <w:rPr>
          <w:rFonts w:ascii="Times New Roman" w:eastAsia="Times New Roman" w:hAnsi="Times New Roman" w:cs="Times New Roman"/>
          <w:sz w:val="28"/>
          <w:szCs w:val="28"/>
        </w:rPr>
        <w:t xml:space="preserve"> самих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5C5" w:rsidRPr="006B1F28" w:rsidRDefault="003C75C5" w:rsidP="006265B5">
      <w:pPr>
        <w:keepNext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b/>
          <w:sz w:val="28"/>
          <w:szCs w:val="28"/>
        </w:rPr>
        <w:t xml:space="preserve">5. Оценка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уровней профессиональных рисков</w:t>
      </w:r>
    </w:p>
    <w:p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ногообразие методов оценки рисков можно разделить на качественные, количественные и смешанные методы. </w:t>
      </w:r>
    </w:p>
    <w:p w:rsidR="003C75C5" w:rsidRPr="006B1F28" w:rsidRDefault="00183448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>аиболее прост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оличественный метод Файна-Кинни,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 w:rsidR="003C75C5" w:rsidRPr="006B1F28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для каждой выявленной опасности рассчитыва</w:t>
      </w:r>
      <w:r w:rsidR="003C75C5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ется</w:t>
      </w:r>
      <w:r w:rsidR="003C75C5" w:rsidRPr="006B1F28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уровень профессионального риска</w:t>
      </w:r>
      <w:r w:rsidR="003C75C5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C75C5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степени риска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учитываются</w:t>
      </w:r>
      <w:r w:rsidR="00183448">
        <w:rPr>
          <w:rFonts w:ascii="Times New Roman" w:eastAsia="Times New Roman" w:hAnsi="Times New Roman" w:cs="Times New Roman"/>
          <w:sz w:val="28"/>
          <w:szCs w:val="28"/>
        </w:rPr>
        <w:t xml:space="preserve"> все этапы работы -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от процесса 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работе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до стади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завершения. Чтобы дать оценку профессиональному риску, устанавлива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его количественн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степень. </w:t>
      </w:r>
    </w:p>
    <w:p w:rsidR="003C75C5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Каждый вид риска оценива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по трем составляющим: </w:t>
      </w:r>
      <w:r w:rsidRPr="00610033">
        <w:rPr>
          <w:rFonts w:ascii="Times New Roman" w:eastAsia="Times New Roman" w:hAnsi="Times New Roman" w:cs="Times New Roman"/>
          <w:sz w:val="28"/>
          <w:szCs w:val="28"/>
          <w:u w:val="single"/>
        </w:rPr>
        <w:t>вероятность,</w:t>
      </w:r>
      <w:r w:rsidR="0067046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10033">
        <w:rPr>
          <w:rFonts w:ascii="Times New Roman" w:eastAsia="Times New Roman" w:hAnsi="Times New Roman" w:cs="Times New Roman"/>
          <w:sz w:val="28"/>
          <w:szCs w:val="28"/>
          <w:u w:val="single"/>
        </w:rPr>
        <w:t>подверженность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83448">
        <w:rPr>
          <w:rFonts w:ascii="Times New Roman" w:eastAsia="Times New Roman" w:hAnsi="Times New Roman" w:cs="Times New Roman"/>
          <w:sz w:val="28"/>
          <w:szCs w:val="28"/>
          <w:u w:val="single"/>
        </w:rPr>
        <w:t>последствия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наступления события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этом для оценки каждой составляющей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применя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балльн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шкал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3C75C5" w:rsidRDefault="003C75C5" w:rsidP="008338CA">
      <w:pPr>
        <w:spacing w:after="0"/>
        <w:rPr>
          <w:rFonts w:ascii="Times New Roman" w:eastAsia="Georgia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4"/>
        <w:gridCol w:w="1894"/>
        <w:gridCol w:w="1013"/>
        <w:gridCol w:w="1885"/>
        <w:gridCol w:w="1014"/>
        <w:gridCol w:w="2643"/>
      </w:tblGrid>
      <w:tr w:rsidR="003C75C5" w:rsidRPr="008459EC" w:rsidTr="003C75C5">
        <w:trPr>
          <w:trHeight w:val="519"/>
        </w:trPr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lastRenderedPageBreak/>
              <w:t>Вероятность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Подверженность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Последствия</w:t>
            </w:r>
          </w:p>
        </w:tc>
      </w:tr>
      <w:tr w:rsidR="003C75C5" w:rsidRPr="008459EC" w:rsidTr="003C75C5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Баллы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Прогноз вероятности несчастного случая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Баллы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Характер воздействия опасности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Баллы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Описание тяжести последствий</w:t>
            </w:r>
          </w:p>
        </w:tc>
      </w:tr>
      <w:tr w:rsidR="003C75C5" w:rsidRPr="008459EC" w:rsidTr="003C75C5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0,1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Фактически невозможно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,5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Очень редко (до 1 раза в год)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Микротравма</w:t>
            </w:r>
          </w:p>
        </w:tc>
      </w:tr>
      <w:tr w:rsidR="003C75C5" w:rsidRPr="008459EC" w:rsidTr="003C75C5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Почти </w:t>
            </w: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невозможно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5C5" w:rsidRPr="008459EC" w:rsidTr="003C75C5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Можно представить, но невероятно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едко, не чаще 1 раза 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месяц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Несчастные случаи с легким исходом с оформлением лист</w:t>
            </w:r>
            <w:r w:rsidR="00054F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временной нетрудоспособности</w:t>
            </w:r>
          </w:p>
        </w:tc>
      </w:tr>
      <w:tr w:rsidR="003C75C5" w:rsidRPr="008459EC" w:rsidTr="003C75C5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Невероятно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Иногда (не чаще 1-3 раз в месяц)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Несчастные случаи с тяжелым исходом с оформлением лист</w:t>
            </w:r>
            <w:r w:rsidR="00054F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временной нетрудоспособности. Установление групп инвалидности.</w:t>
            </w:r>
          </w:p>
        </w:tc>
      </w:tr>
      <w:tr w:rsidR="003C75C5" w:rsidRPr="008459EC" w:rsidTr="006265B5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Нехарактерно, но возможно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среднем – 1 раз в неделю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Групповые несча</w:t>
            </w:r>
            <w:r w:rsidR="005872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стные случаи с тяжелым исходом. </w:t>
            </w: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Смертельные случаи</w:t>
            </w:r>
          </w:p>
        </w:tc>
      </w:tr>
      <w:tr w:rsidR="003C75C5" w:rsidRPr="008459EC" w:rsidTr="006265B5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Очень вероятно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 в течение рабочего дня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Гибель людей и материальных ценностей, разрушения оборудования зданий и сооружений</w:t>
            </w:r>
          </w:p>
        </w:tc>
      </w:tr>
      <w:tr w:rsidR="003C75C5" w:rsidRPr="008459EC" w:rsidTr="003C75C5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85D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85D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Скорее всего произойдет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85D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85D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 в течение рабочей смены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85D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85D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Чрезвычайная ситуация с большим числом жертв</w:t>
            </w:r>
          </w:p>
        </w:tc>
      </w:tr>
    </w:tbl>
    <w:p w:rsidR="003C75C5" w:rsidRDefault="003C75C5" w:rsidP="003C7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033" w:rsidRDefault="00610033" w:rsidP="003C7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5C5" w:rsidRDefault="003C75C5" w:rsidP="00626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Чтобы получить количественную степень риска значения подставляют в формулу:</w:t>
      </w:r>
    </w:p>
    <w:p w:rsidR="003C75C5" w:rsidRDefault="0085656B" w:rsidP="003C7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Rectangle 2" o:spid="_x0000_s1026" style="position:absolute;left:0;text-align:left;margin-left:25.2pt;margin-top:8.6pt;width:441.75pt;height:2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" filled="f">
            <v:textbox>
              <w:txbxContent>
                <w:p w:rsidR="00C12CF8" w:rsidRPr="00B75DB7" w:rsidRDefault="00C12CF8" w:rsidP="003C75C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РИСК </w:t>
                  </w:r>
                  <w:r w:rsidRPr="003948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=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ПОДВЕРЖЕННОСТЬ </w:t>
                  </w:r>
                  <w:r w:rsidRPr="0013346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ВЕРОЯТНОСТЬ </w:t>
                  </w:r>
                  <w:r w:rsidRPr="0013346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ПОСЛЕДСТВИЯ</w:t>
                  </w:r>
                </w:p>
              </w:txbxContent>
            </v:textbox>
          </v:rect>
        </w:pict>
      </w:r>
    </w:p>
    <w:p w:rsidR="003C75C5" w:rsidRDefault="003C75C5" w:rsidP="003C7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5C5" w:rsidRDefault="003C75C5" w:rsidP="003C7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5C5" w:rsidRDefault="003C75C5" w:rsidP="00626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Полученный показатель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ровнем профессионального риска, подлежащим классификации.</w:t>
      </w:r>
    </w:p>
    <w:p w:rsidR="00834D12" w:rsidRDefault="00834D12" w:rsidP="003C75C5">
      <w:pPr>
        <w:jc w:val="center"/>
        <w:rPr>
          <w:rFonts w:ascii="Times New Roman" w:eastAsia="Georgia" w:hAnsi="Times New Roman" w:cs="Times New Roman"/>
          <w:b/>
          <w:color w:val="000000"/>
          <w:sz w:val="28"/>
          <w:szCs w:val="28"/>
        </w:rPr>
      </w:pPr>
    </w:p>
    <w:p w:rsidR="005B6CD7" w:rsidRDefault="005B6CD7" w:rsidP="003C75C5">
      <w:pPr>
        <w:jc w:val="center"/>
        <w:rPr>
          <w:rFonts w:ascii="Times New Roman" w:eastAsia="Georgia" w:hAnsi="Times New Roman" w:cs="Times New Roman"/>
          <w:b/>
          <w:color w:val="000000"/>
          <w:sz w:val="28"/>
          <w:szCs w:val="28"/>
        </w:rPr>
      </w:pPr>
    </w:p>
    <w:p w:rsidR="00324DEA" w:rsidRDefault="00324DEA" w:rsidP="003C75C5">
      <w:pPr>
        <w:jc w:val="center"/>
        <w:rPr>
          <w:rFonts w:ascii="Times New Roman" w:eastAsia="Georgia" w:hAnsi="Times New Roman" w:cs="Times New Roman"/>
          <w:b/>
          <w:color w:val="000000"/>
          <w:sz w:val="28"/>
          <w:szCs w:val="28"/>
        </w:rPr>
      </w:pPr>
    </w:p>
    <w:p w:rsidR="003C75C5" w:rsidRPr="009D677A" w:rsidRDefault="003C75C5" w:rsidP="003C75C5">
      <w:pPr>
        <w:jc w:val="center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9D677A">
        <w:rPr>
          <w:rFonts w:ascii="Times New Roman" w:eastAsia="Georgia" w:hAnsi="Times New Roman" w:cs="Times New Roman"/>
          <w:b/>
          <w:color w:val="000000"/>
          <w:sz w:val="28"/>
          <w:szCs w:val="28"/>
        </w:rPr>
        <w:t>Значимость риска и приоритетность мероприятий по его снижению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5"/>
        <w:gridCol w:w="2529"/>
        <w:gridCol w:w="4869"/>
      </w:tblGrid>
      <w:tr w:rsidR="003C75C5" w:rsidRPr="009D677A" w:rsidTr="003C75C5">
        <w:trPr>
          <w:trHeight w:val="73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Оценка риска, баллы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Значимость риска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Приоритет мероприятий по снижению риска</w:t>
            </w:r>
          </w:p>
        </w:tc>
      </w:tr>
      <w:tr w:rsidR="003C75C5" w:rsidRPr="009D677A" w:rsidTr="003C75C5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0 - 20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>Малый риск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>Специальных мер не требуется. Следует контролировать уровень опасности</w:t>
            </w:r>
          </w:p>
        </w:tc>
      </w:tr>
      <w:tr w:rsidR="003C75C5" w:rsidRPr="009D677A" w:rsidTr="003C75C5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 xml:space="preserve"> - 70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>Умеренный риск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>Обратить внимание, спланировать и выполнить мероприятия по снижению риска</w:t>
            </w:r>
          </w:p>
        </w:tc>
      </w:tr>
      <w:tr w:rsidR="003C75C5" w:rsidRPr="009D677A" w:rsidTr="00587293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 xml:space="preserve"> - 200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>Значительный риск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>Необходимо запланировать и выполнить мероприятия по снижению риска в сжатые сроки</w:t>
            </w:r>
          </w:p>
        </w:tc>
      </w:tr>
      <w:tr w:rsidR="003C75C5" w:rsidRPr="009D677A" w:rsidTr="00587293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 xml:space="preserve"> - 400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>Высокий риск</w:t>
            </w:r>
          </w:p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>Необходимо принятие экстренных мер по снижению риска</w:t>
            </w:r>
          </w:p>
        </w:tc>
      </w:tr>
      <w:tr w:rsidR="003C75C5" w:rsidRPr="009D677A" w:rsidTr="003C75C5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85D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Более 400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85D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>Сверхвысокий риск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85D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>Необходимо прекратить деятельность до устранения опасности или снижения риска</w:t>
            </w:r>
          </w:p>
        </w:tc>
      </w:tr>
    </w:tbl>
    <w:p w:rsidR="00765705" w:rsidRPr="006B1F28" w:rsidRDefault="0076570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5C5" w:rsidRDefault="003C75C5" w:rsidP="00834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Это поможет оценить уровень проблемы и понять, как срочно и какие меры нужно принять, чтобы устранить опасность.</w:t>
      </w:r>
    </w:p>
    <w:p w:rsidR="00765705" w:rsidRPr="006B1F28" w:rsidRDefault="0076570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b/>
          <w:sz w:val="28"/>
          <w:szCs w:val="28"/>
        </w:rPr>
        <w:t xml:space="preserve">6. Разработка и выполнение </w:t>
      </w:r>
      <w:r w:rsidRPr="005D1E0A">
        <w:rPr>
          <w:rFonts w:ascii="Times New Roman" w:eastAsia="Times New Roman" w:hAnsi="Times New Roman" w:cs="Times New Roman"/>
          <w:b/>
          <w:sz w:val="28"/>
          <w:szCs w:val="28"/>
        </w:rPr>
        <w:t>мер по исключению или снижению уровней профессиональных рисков</w:t>
      </w:r>
    </w:p>
    <w:p w:rsidR="003C75C5" w:rsidRPr="00A842F2" w:rsidRDefault="003C75C5" w:rsidP="00324D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полученных результатов уровня профессиональных рисков комиссия по оценке профессиональных рисков разрабатывает </w:t>
      </w:r>
      <w:r w:rsidRPr="005D1E0A">
        <w:rPr>
          <w:rFonts w:ascii="Times New Roman" w:eastAsia="Times New Roman" w:hAnsi="Times New Roman" w:cs="Times New Roman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D1E0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5D1E0A">
        <w:rPr>
          <w:rFonts w:ascii="Times New Roman" w:eastAsia="Times New Roman" w:hAnsi="Times New Roman" w:cs="Times New Roman"/>
          <w:sz w:val="28"/>
          <w:szCs w:val="28"/>
        </w:rPr>
        <w:t>исключению или снижению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24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Наиболее эффективны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и экономичны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324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610033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устранение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физических факторов опасности, к числу которых можно отнести: </w:t>
      </w:r>
    </w:p>
    <w:p w:rsidR="003C75C5" w:rsidRPr="005D1E0A" w:rsidRDefault="003C75C5" w:rsidP="00324DEA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0A">
        <w:rPr>
          <w:rFonts w:ascii="Times New Roman" w:eastAsia="Times New Roman" w:hAnsi="Times New Roman" w:cs="Times New Roman"/>
          <w:sz w:val="28"/>
          <w:szCs w:val="28"/>
        </w:rPr>
        <w:t xml:space="preserve">- исключение опасной работы (процедуры) или </w:t>
      </w:r>
      <w:r w:rsidR="00610033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5D1E0A">
        <w:rPr>
          <w:rFonts w:ascii="Times New Roman" w:eastAsia="Times New Roman" w:hAnsi="Times New Roman" w:cs="Times New Roman"/>
          <w:sz w:val="28"/>
          <w:szCs w:val="28"/>
        </w:rPr>
        <w:t xml:space="preserve"> замена </w:t>
      </w:r>
      <w:r w:rsidR="007074C9">
        <w:rPr>
          <w:rFonts w:ascii="Times New Roman" w:eastAsia="Times New Roman" w:hAnsi="Times New Roman" w:cs="Times New Roman"/>
          <w:sz w:val="28"/>
          <w:szCs w:val="28"/>
        </w:rPr>
        <w:t>на менее опасную</w:t>
      </w:r>
      <w:r w:rsidRPr="005D1E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75C5" w:rsidRPr="005D1E0A" w:rsidRDefault="003C75C5" w:rsidP="00324DEA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0A">
        <w:rPr>
          <w:rFonts w:ascii="Times New Roman" w:eastAsia="Times New Roman" w:hAnsi="Times New Roman" w:cs="Times New Roman"/>
          <w:sz w:val="28"/>
          <w:szCs w:val="28"/>
        </w:rPr>
        <w:t>- использование средств индивидуальной защиты;</w:t>
      </w:r>
    </w:p>
    <w:p w:rsidR="003C75C5" w:rsidRDefault="003C75C5" w:rsidP="00324DEA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0A">
        <w:rPr>
          <w:rFonts w:ascii="Times New Roman" w:eastAsia="Times New Roman" w:hAnsi="Times New Roman" w:cs="Times New Roman"/>
          <w:sz w:val="28"/>
          <w:szCs w:val="28"/>
        </w:rPr>
        <w:t>- ремонт или замена используемого оборудования на более безопасное.</w:t>
      </w:r>
    </w:p>
    <w:p w:rsidR="003C75C5" w:rsidRDefault="003C75C5" w:rsidP="00324DEA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6A6">
        <w:rPr>
          <w:rFonts w:ascii="Times New Roman" w:eastAsia="Times New Roman" w:hAnsi="Times New Roman" w:cs="Times New Roman"/>
          <w:sz w:val="28"/>
          <w:szCs w:val="28"/>
        </w:rPr>
        <w:t xml:space="preserve">Необходимо отметить, что в различных </w:t>
      </w:r>
      <w:r w:rsidR="005726A6" w:rsidRPr="005726A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Pr="005726A6">
        <w:rPr>
          <w:rFonts w:ascii="Times New Roman" w:eastAsia="Times New Roman" w:hAnsi="Times New Roman" w:cs="Times New Roman"/>
          <w:sz w:val="28"/>
          <w:szCs w:val="28"/>
        </w:rPr>
        <w:t xml:space="preserve">организациях, имеющих одинаковый риск, принимаемые меры </w:t>
      </w:r>
      <w:r w:rsidR="005726A6" w:rsidRPr="005726A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5726A6">
        <w:rPr>
          <w:rFonts w:ascii="Times New Roman" w:eastAsia="Times New Roman" w:hAnsi="Times New Roman" w:cs="Times New Roman"/>
          <w:sz w:val="28"/>
          <w:szCs w:val="28"/>
        </w:rPr>
        <w:t xml:space="preserve">исключению или снижению </w:t>
      </w:r>
      <w:r w:rsidR="005726A6" w:rsidRPr="005726A6">
        <w:rPr>
          <w:rFonts w:ascii="Times New Roman" w:eastAsia="Times New Roman" w:hAnsi="Times New Roman" w:cs="Times New Roman"/>
          <w:sz w:val="28"/>
          <w:szCs w:val="28"/>
        </w:rPr>
        <w:t xml:space="preserve">риска </w:t>
      </w:r>
      <w:r w:rsidRPr="005726A6">
        <w:rPr>
          <w:rFonts w:ascii="Times New Roman" w:eastAsia="Times New Roman" w:hAnsi="Times New Roman" w:cs="Times New Roman"/>
          <w:sz w:val="28"/>
          <w:szCs w:val="28"/>
        </w:rPr>
        <w:t>могут быть различными. В связи с этим данные мероприятия следует разрабатывать с учетом состояния условий и охраны труда конкретной организации.</w:t>
      </w:r>
    </w:p>
    <w:p w:rsidR="00324DEA" w:rsidRDefault="00324DEA" w:rsidP="00324DEA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DEA" w:rsidRDefault="00324DEA" w:rsidP="00324DEA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DEA" w:rsidRDefault="00324DEA" w:rsidP="00324DEA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5C5" w:rsidRPr="006B0A1F" w:rsidRDefault="0013346E" w:rsidP="00324DE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Пример оценки профриска</w:t>
      </w:r>
    </w:p>
    <w:p w:rsidR="003C75C5" w:rsidRPr="007074C9" w:rsidRDefault="003C75C5" w:rsidP="000A73B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идентификации опасностей </w:t>
      </w:r>
      <w:r>
        <w:rPr>
          <w:rFonts w:ascii="Times New Roman" w:eastAsia="Times New Roman" w:hAnsi="Times New Roman" w:cs="Times New Roman"/>
          <w:sz w:val="28"/>
          <w:szCs w:val="28"/>
        </w:rPr>
        <w:t>у работников образовательной организации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выявлена 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(вероятность)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падения при передвижении по мокрым полам</w:t>
      </w:r>
      <w:r w:rsidR="00707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7074C9">
        <w:rPr>
          <w:rFonts w:ascii="Times New Roman" w:eastAsia="Times New Roman" w:hAnsi="Times New Roman" w:cs="Times New Roman"/>
          <w:sz w:val="28"/>
          <w:szCs w:val="28"/>
        </w:rPr>
        <w:t>механическая опасность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sz w:val="28"/>
          <w:szCs w:val="28"/>
        </w:rPr>
        <w:t>ветствии с</w:t>
      </w:r>
      <w:r w:rsidR="007074C9">
        <w:rPr>
          <w:rFonts w:ascii="Times New Roman" w:eastAsia="Times New Roman" w:hAnsi="Times New Roman" w:cs="Times New Roman"/>
          <w:sz w:val="28"/>
          <w:szCs w:val="28"/>
        </w:rPr>
        <w:t xml:space="preserve"> перечнем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опасностей)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5C5" w:rsidRDefault="003C75C5" w:rsidP="000A73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Комиссией установлено, что влажная уборка осуществляется каждый день, соответственно данный риск является ежедневным.</w:t>
      </w:r>
    </w:p>
    <w:p w:rsidR="003C75C5" w:rsidRDefault="003C75C5" w:rsidP="000A73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уборки полы в течение непродолжительного времени (10-15 минут) остаются влажными. В образовательной организации за последние 3 года зарегистрирован один несчастный случай, повлекший утрату трудоспособности, а также</w:t>
      </w:r>
      <w:r w:rsidR="000A7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четыре инцидента (работники поскользнулись), в результате которых утраты трудоспособности не было. Таким образом, риск падения не характерен, но возможен.</w:t>
      </w:r>
    </w:p>
    <w:p w:rsidR="003C75C5" w:rsidRDefault="003C75C5" w:rsidP="000A73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Статистика расследований несчастных случаев, произошедших в связи с падением на влажном полу, показывает, что наиболее частые травмы –</w:t>
      </w:r>
      <w:r w:rsidR="000A7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6A6">
        <w:rPr>
          <w:rFonts w:ascii="Times New Roman" w:eastAsia="Times New Roman" w:hAnsi="Times New Roman" w:cs="Times New Roman"/>
          <w:sz w:val="28"/>
          <w:szCs w:val="28"/>
        </w:rPr>
        <w:t>ушибы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растяжения. В </w:t>
      </w:r>
      <w:r w:rsidR="005726A6">
        <w:rPr>
          <w:rFonts w:ascii="Times New Roman" w:eastAsia="Times New Roman" w:hAnsi="Times New Roman" w:cs="Times New Roman"/>
          <w:sz w:val="28"/>
          <w:szCs w:val="28"/>
        </w:rPr>
        <w:t xml:space="preserve">отдельных </w:t>
      </w:r>
      <w:r>
        <w:rPr>
          <w:rFonts w:ascii="Times New Roman" w:eastAsia="Times New Roman" w:hAnsi="Times New Roman" w:cs="Times New Roman"/>
          <w:sz w:val="28"/>
          <w:szCs w:val="28"/>
        </w:rPr>
        <w:t>случаях возможны переломы и сотрясения головного мозга, относящиеся к легким травмам. В связи с этим комиссия принимает решение</w:t>
      </w:r>
      <w:r w:rsidR="005726A6">
        <w:rPr>
          <w:rFonts w:ascii="Times New Roman" w:eastAsia="Times New Roman" w:hAnsi="Times New Roman" w:cs="Times New Roman"/>
          <w:sz w:val="28"/>
          <w:szCs w:val="28"/>
        </w:rPr>
        <w:t xml:space="preserve"> о тяжести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последствий – несчастные случаи с легким исходом с оформлением лист</w:t>
      </w:r>
      <w:r w:rsidR="005E6867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 нетрудоспособности.</w:t>
      </w:r>
    </w:p>
    <w:p w:rsidR="003C75C5" w:rsidRDefault="003C75C5" w:rsidP="000A73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идентификации заносятся в таблицу:</w:t>
      </w:r>
    </w:p>
    <w:p w:rsidR="003C75C5" w:rsidRPr="006B1F28" w:rsidRDefault="003C75C5" w:rsidP="003C7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7"/>
        <w:gridCol w:w="1690"/>
        <w:gridCol w:w="4856"/>
      </w:tblGrid>
      <w:tr w:rsidR="003C75C5" w:rsidRPr="008459EC" w:rsidTr="003C75C5">
        <w:trPr>
          <w:trHeight w:val="1"/>
          <w:jc w:val="center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Этап оценки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Числовой показатель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Комментарии</w:t>
            </w:r>
          </w:p>
        </w:tc>
      </w:tr>
      <w:tr w:rsidR="003C75C5" w:rsidRPr="008459EC" w:rsidTr="003C75C5">
        <w:trPr>
          <w:trHeight w:val="1"/>
          <w:jc w:val="center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Прогноз вероятности несчастного случая (Вероятность)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Нехарактерно, но возможно, поскольку был выявлен один несчастный случай с легким исходом за последние три года</w:t>
            </w:r>
          </w:p>
        </w:tc>
      </w:tr>
      <w:tr w:rsidR="00587293" w:rsidRPr="008459EC" w:rsidTr="00587293">
        <w:trPr>
          <w:trHeight w:val="1"/>
          <w:jc w:val="center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  <w:vAlign w:val="center"/>
          </w:tcPr>
          <w:p w:rsidR="00587293" w:rsidRPr="008459EC" w:rsidRDefault="00587293" w:rsidP="00587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Характер воздействия опасности (Подверженность)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  <w:vAlign w:val="center"/>
          </w:tcPr>
          <w:p w:rsidR="00587293" w:rsidRPr="008459EC" w:rsidRDefault="00587293" w:rsidP="00587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  <w:vAlign w:val="center"/>
          </w:tcPr>
          <w:p w:rsidR="00587293" w:rsidRPr="008459EC" w:rsidRDefault="00587293" w:rsidP="00587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Опасность возникает ежедневно в течение рабочего дня</w:t>
            </w:r>
          </w:p>
        </w:tc>
      </w:tr>
      <w:tr w:rsidR="003C75C5" w:rsidRPr="008459EC" w:rsidTr="003C75C5">
        <w:trPr>
          <w:trHeight w:val="1"/>
          <w:jc w:val="center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Тяжесть последствий</w:t>
            </w:r>
          </w:p>
          <w:p w:rsidR="003C75C5" w:rsidRPr="008459EC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(Последствия)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Несчастные случаи с легким исходом с оформлением лист</w:t>
            </w:r>
            <w:r w:rsidR="005E68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временной нетрудоспособности</w:t>
            </w:r>
          </w:p>
        </w:tc>
      </w:tr>
      <w:tr w:rsidR="003C75C5" w:rsidRPr="008459EC" w:rsidTr="003C75C5">
        <w:trPr>
          <w:trHeight w:val="1"/>
          <w:jc w:val="center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Оценка риска</w:t>
            </w:r>
          </w:p>
          <w:p w:rsidR="003C75C5" w:rsidRPr="008459EC" w:rsidRDefault="003C75C5" w:rsidP="003C75C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Риск = Подверженность </w:t>
            </w:r>
            <w:r w:rsidRPr="008459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</w:t>
            </w:r>
            <w:r w:rsidRPr="008459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Вероятность </w:t>
            </w:r>
            <w:r w:rsidRPr="008459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</w:t>
            </w:r>
            <w:r w:rsidRPr="008459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Последствия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Умеренный риск. </w:t>
            </w:r>
          </w:p>
          <w:p w:rsidR="003C75C5" w:rsidRPr="008459EC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Необходимо обратить внимание, спланировать и выполнить мероприятия по снижению риска</w:t>
            </w:r>
          </w:p>
        </w:tc>
      </w:tr>
    </w:tbl>
    <w:p w:rsidR="003C75C5" w:rsidRDefault="003C75C5" w:rsidP="003C75C5">
      <w:pPr>
        <w:spacing w:after="0" w:line="240" w:lineRule="auto"/>
        <w:ind w:firstLine="709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</w:p>
    <w:p w:rsidR="003C75C5" w:rsidRDefault="003C75C5" w:rsidP="006265B5">
      <w:pPr>
        <w:spacing w:after="0" w:line="24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>
        <w:rPr>
          <w:rFonts w:ascii="Times New Roman" w:eastAsia="Georgia" w:hAnsi="Times New Roman" w:cs="Times New Roman"/>
          <w:color w:val="000000"/>
          <w:sz w:val="28"/>
          <w:szCs w:val="28"/>
        </w:rPr>
        <w:t>Расчет установил, что риск получения травмы равен 54 баллам, что соответствует умеренному риску. Для целей снижения уровня риска необходимо разработать соответствующие меры.</w:t>
      </w:r>
    </w:p>
    <w:p w:rsidR="003C75C5" w:rsidRDefault="003C75C5" w:rsidP="006265B5">
      <w:pPr>
        <w:spacing w:after="0" w:line="24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В данном случае в рамках этих мероприятий принято решение провести внеплановый инструктаж по охране труда, при котором необходимо </w:t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lastRenderedPageBreak/>
        <w:t xml:space="preserve">акцентировать внимание работников на перемещение по установленной </w:t>
      </w:r>
      <w:r w:rsidR="0044623E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территории во время или после </w:t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проведения влажной уборки пола. В дополнение будет </w:t>
      </w:r>
      <w:r w:rsidR="0044623E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установлен </w:t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>знак «Осторожно, влажный пол!».</w:t>
      </w:r>
    </w:p>
    <w:p w:rsidR="003C75C5" w:rsidRDefault="003C75C5" w:rsidP="006265B5">
      <w:pPr>
        <w:spacing w:after="0" w:line="24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>
        <w:rPr>
          <w:rFonts w:ascii="Times New Roman" w:eastAsia="Georgia" w:hAnsi="Times New Roman" w:cs="Times New Roman"/>
          <w:color w:val="000000"/>
          <w:sz w:val="28"/>
          <w:szCs w:val="28"/>
        </w:rPr>
        <w:t>По окончании оценки риск</w:t>
      </w:r>
      <w:r w:rsidR="008253EB">
        <w:rPr>
          <w:rFonts w:ascii="Times New Roman" w:eastAsia="Georgia" w:hAnsi="Times New Roman" w:cs="Times New Roman"/>
          <w:color w:val="000000"/>
          <w:sz w:val="28"/>
          <w:szCs w:val="28"/>
        </w:rPr>
        <w:t>а вновь проводится расчет риска</w:t>
      </w:r>
    </w:p>
    <w:p w:rsidR="003C75C5" w:rsidRDefault="003C75C5" w:rsidP="003C75C5">
      <w:pPr>
        <w:spacing w:after="0" w:line="240" w:lineRule="auto"/>
        <w:ind w:firstLine="709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8"/>
        <w:gridCol w:w="1688"/>
        <w:gridCol w:w="4857"/>
      </w:tblGrid>
      <w:tr w:rsidR="003C75C5" w:rsidRPr="006B1F28" w:rsidTr="003C75C5">
        <w:trPr>
          <w:trHeight w:val="1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Этап оценки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Числовой показатель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Комментарии</w:t>
            </w:r>
          </w:p>
        </w:tc>
      </w:tr>
      <w:tr w:rsidR="003C75C5" w:rsidRPr="006B1F28" w:rsidTr="003C75C5">
        <w:trPr>
          <w:trHeight w:val="1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Прогноз вероятности несчастного случая (Вероятность)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Маловероятно «Предупрежден, значит защищен»</w:t>
            </w:r>
          </w:p>
        </w:tc>
      </w:tr>
      <w:tr w:rsidR="00587293" w:rsidRPr="006B1F28" w:rsidTr="00587293">
        <w:trPr>
          <w:trHeight w:val="1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  <w:vAlign w:val="center"/>
          </w:tcPr>
          <w:p w:rsidR="00587293" w:rsidRPr="009D677A" w:rsidRDefault="00587293" w:rsidP="0058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Характер воздействия опасности</w:t>
            </w:r>
          </w:p>
          <w:p w:rsidR="00587293" w:rsidRPr="009D677A" w:rsidRDefault="00587293" w:rsidP="00587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(Подверженность)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  <w:vAlign w:val="center"/>
          </w:tcPr>
          <w:p w:rsidR="00587293" w:rsidRPr="009D677A" w:rsidRDefault="00587293" w:rsidP="00587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  <w:vAlign w:val="center"/>
          </w:tcPr>
          <w:p w:rsidR="00587293" w:rsidRPr="009D677A" w:rsidRDefault="00587293" w:rsidP="00587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Опасность возникает ежедневно в течение рабочего дня</w:t>
            </w:r>
          </w:p>
        </w:tc>
      </w:tr>
      <w:tr w:rsidR="003C75C5" w:rsidRPr="006B1F28" w:rsidTr="003C75C5">
        <w:trPr>
          <w:trHeight w:val="1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Тяжесть последствий (Последствия)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Полученная информация о риске падения не может снизить её тяжести, поэтому тяжесть остается неизменной</w:t>
            </w:r>
          </w:p>
        </w:tc>
      </w:tr>
      <w:tr w:rsidR="003C75C5" w:rsidRPr="006B1F28" w:rsidTr="003C75C5">
        <w:trPr>
          <w:trHeight w:val="1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Оценка остаточного риска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Малый риск. Специальных мер не требуется. Следует контролировать</w:t>
            </w:r>
          </w:p>
        </w:tc>
      </w:tr>
    </w:tbl>
    <w:p w:rsidR="003C75C5" w:rsidRDefault="003C75C5" w:rsidP="003C7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5C5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Между тем в дополнение к принятым мерам наиболее эффективным мероприятием в данном примере будет проведение влажной уборки до </w:t>
      </w:r>
      <w:r w:rsidR="0044623E">
        <w:rPr>
          <w:rFonts w:ascii="Times New Roman" w:eastAsia="Times New Roman" w:hAnsi="Times New Roman" w:cs="Times New Roman"/>
          <w:sz w:val="28"/>
          <w:szCs w:val="28"/>
        </w:rPr>
        <w:t>начала либо после  окончания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рабочего дня. В этом случае подверженность получения травмы снизится до 1 балла (маловероятно), вследствие чего остаточный риск будет равен 3 баллам.</w:t>
      </w:r>
    </w:p>
    <w:p w:rsidR="003C75C5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Аналогичные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расчеты проводят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по всем выявленным опасностям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и результаты оценки уровней рисков заносятся в соответствующие таблицы</w:t>
      </w:r>
      <w:r w:rsidR="007A49E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В итоге вычисляется средний показатель уровня профессионального риска для данной категории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BCF" w:rsidRDefault="00247BCF" w:rsidP="00247B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Карты идентифицированных опасностей и о</w:t>
      </w:r>
      <w:r w:rsidRPr="009B0F62">
        <w:rPr>
          <w:rFonts w:ascii="Times New Roman" w:hAnsi="Times New Roman"/>
          <w:sz w:val="28"/>
          <w:szCs w:val="28"/>
        </w:rPr>
        <w:t xml:space="preserve">ценки профессиональных рисков </w:t>
      </w:r>
      <w:r w:rsidRPr="007E65D4">
        <w:rPr>
          <w:rFonts w:ascii="Times New Roman" w:hAnsi="Times New Roman"/>
          <w:sz w:val="28"/>
          <w:szCs w:val="28"/>
        </w:rPr>
        <w:t>должны быть составлены</w:t>
      </w:r>
      <w:r>
        <w:rPr>
          <w:rFonts w:ascii="Times New Roman" w:hAnsi="Times New Roman"/>
          <w:sz w:val="28"/>
          <w:szCs w:val="28"/>
        </w:rPr>
        <w:t xml:space="preserve"> для рабочих мест в соответствии со штатным расписанием образовательной организации (дошкольной </w:t>
      </w:r>
      <w:r w:rsidRPr="0025172A">
        <w:rPr>
          <w:rFonts w:ascii="Times New Roman" w:hAnsi="Times New Roman"/>
          <w:sz w:val="28"/>
          <w:szCs w:val="28"/>
        </w:rPr>
        <w:t>образовательной организаци</w:t>
      </w:r>
      <w:r>
        <w:rPr>
          <w:rFonts w:ascii="Times New Roman" w:hAnsi="Times New Roman"/>
          <w:sz w:val="28"/>
          <w:szCs w:val="28"/>
        </w:rPr>
        <w:t>и или общеобразовательной организации).</w:t>
      </w:r>
    </w:p>
    <w:p w:rsidR="007A49E9" w:rsidRDefault="007A49E9" w:rsidP="007A49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BCF">
        <w:rPr>
          <w:rFonts w:ascii="Times New Roman" w:eastAsia="Times New Roman" w:hAnsi="Times New Roman" w:cs="Times New Roman"/>
          <w:sz w:val="28"/>
          <w:szCs w:val="28"/>
        </w:rPr>
        <w:t xml:space="preserve">Образцы документов, используемых при проведении процедуры идентификации опасностей и оценки рисков в дошкольной образовательной организации и общеобразовательной организации, приведены в </w:t>
      </w:r>
      <w:r w:rsidRPr="00247BCF">
        <w:rPr>
          <w:rFonts w:ascii="Times New Roman" w:eastAsia="Times New Roman" w:hAnsi="Times New Roman" w:cs="Times New Roman"/>
          <w:b/>
          <w:sz w:val="28"/>
          <w:szCs w:val="28"/>
        </w:rPr>
        <w:t>приложениях 1- 5.</w:t>
      </w:r>
    </w:p>
    <w:p w:rsidR="003C75C5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оценки рисков работники должны </w:t>
      </w:r>
      <w:r w:rsidR="0044623E">
        <w:rPr>
          <w:rFonts w:ascii="Times New Roman" w:eastAsia="Times New Roman" w:hAnsi="Times New Roman" w:cs="Times New Roman"/>
          <w:sz w:val="28"/>
          <w:szCs w:val="28"/>
        </w:rPr>
        <w:t>быть проинформированы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проведенном этапе, при этом ф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орму и порядок информирования работодатель выбирает самостоятельно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371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апример,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размещение информации </w:t>
      </w:r>
      <w:r w:rsidR="0044623E">
        <w:rPr>
          <w:rFonts w:ascii="Times New Roman" w:eastAsia="Times New Roman" w:hAnsi="Times New Roman" w:cs="Times New Roman"/>
          <w:sz w:val="28"/>
          <w:szCs w:val="28"/>
        </w:rPr>
        <w:t xml:space="preserve">на сайте организации, </w:t>
      </w:r>
      <w:r>
        <w:rPr>
          <w:rFonts w:ascii="Times New Roman" w:eastAsia="Times New Roman" w:hAnsi="Times New Roman" w:cs="Times New Roman"/>
          <w:sz w:val="28"/>
          <w:szCs w:val="28"/>
        </w:rPr>
        <w:t>в уголке охраны труда или доведение на собр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коллектива</w:t>
      </w:r>
      <w:r>
        <w:rPr>
          <w:rFonts w:ascii="Times New Roman" w:eastAsia="Times New Roman" w:hAnsi="Times New Roman" w:cs="Times New Roman"/>
          <w:sz w:val="28"/>
          <w:szCs w:val="28"/>
        </w:rPr>
        <w:t>, распространение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листк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или писем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электронной почте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знаком</w:t>
      </w:r>
      <w:r>
        <w:rPr>
          <w:rFonts w:ascii="Times New Roman" w:eastAsia="Times New Roman" w:hAnsi="Times New Roman" w:cs="Times New Roman"/>
          <w:sz w:val="28"/>
          <w:szCs w:val="28"/>
        </w:rPr>
        <w:t>ление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с производственными рисками при поведении инструктажей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Обращаем внимание, что информирование работников об </w:t>
      </w:r>
      <w:r w:rsidR="003A7A83">
        <w:rPr>
          <w:rFonts w:ascii="Times New Roman" w:eastAsia="Times New Roman" w:hAnsi="Times New Roman" w:cs="Times New Roman"/>
          <w:sz w:val="28"/>
          <w:szCs w:val="28"/>
        </w:rPr>
        <w:t>условиях и охране труда на рабочих местах, о  риске повреждения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предоставляемых</w:t>
      </w:r>
      <w:r w:rsidR="003A7A83">
        <w:rPr>
          <w:rFonts w:ascii="Times New Roman" w:eastAsia="Times New Roman" w:hAnsi="Times New Roman" w:cs="Times New Roman"/>
          <w:sz w:val="28"/>
          <w:szCs w:val="28"/>
        </w:rPr>
        <w:t xml:space="preserve"> им  гарантиях, полагающимся 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компенсациях </w:t>
      </w:r>
      <w:r w:rsidR="003A7A83">
        <w:rPr>
          <w:rFonts w:ascii="Times New Roman" w:eastAsia="Times New Roman" w:hAnsi="Times New Roman" w:cs="Times New Roman"/>
          <w:sz w:val="28"/>
          <w:szCs w:val="28"/>
        </w:rPr>
        <w:t xml:space="preserve">и средствах индивидуальной защиты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44623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рамках соответствующей процедуры, наличие которой в системе управления охраной труда организации обязательно проверяется ГИТ.</w:t>
      </w:r>
    </w:p>
    <w:p w:rsidR="003206C0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Процесс оценки рисков имеет цикличный характер и его нельзя останавливать.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Осуществляя функционирование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sz w:val="28"/>
          <w:szCs w:val="28"/>
        </w:rPr>
        <w:t>ы управления охраной труда, в рамках которой проведена оценка профрисков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, необходимо постоянно проводить ее мониторинг</w:t>
      </w:r>
      <w:r w:rsidR="00F05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целью понимания</w:t>
      </w:r>
      <w:r w:rsidR="003206C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06C0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265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продолжает ли она оставаться эффективной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C75C5" w:rsidRDefault="003206C0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265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по-прежнему ли действуют мероприятия по снижению риска получения травмы.</w:t>
      </w:r>
    </w:p>
    <w:p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В случае неудовлетворительного результата следует максимально быстро принимать корректирующие меры</w:t>
      </w:r>
      <w:r w:rsidR="00D037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начиная с внеплановой оценки рисков и заканчивая внесением изменений в </w:t>
      </w:r>
      <w:r w:rsidR="0044623E">
        <w:rPr>
          <w:rFonts w:ascii="Times New Roman" w:eastAsia="Times New Roman" w:hAnsi="Times New Roman" w:cs="Times New Roman"/>
          <w:sz w:val="28"/>
          <w:szCs w:val="28"/>
        </w:rPr>
        <w:t xml:space="preserve">Положение о </w:t>
      </w:r>
      <w:r>
        <w:rPr>
          <w:rFonts w:ascii="Times New Roman" w:eastAsia="Times New Roman" w:hAnsi="Times New Roman" w:cs="Times New Roman"/>
          <w:sz w:val="28"/>
          <w:szCs w:val="28"/>
        </w:rPr>
        <w:t>СУОТ.</w:t>
      </w:r>
    </w:p>
    <w:p w:rsidR="00D03701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отметить, что п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роцесс мониторинга сопров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ведением документации как на бумажных носителях, так и в электронном виде.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Полученные д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анные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дальнейшем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используют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в целях оценки и прогноза состояния безопасности и охраны труда в организации.</w:t>
      </w:r>
    </w:p>
    <w:p w:rsidR="00D03701" w:rsidRPr="00125D56" w:rsidRDefault="00D03701" w:rsidP="006265B5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25D56">
        <w:rPr>
          <w:rFonts w:ascii="Times New Roman" w:hAnsi="Times New Roman"/>
          <w:bCs/>
          <w:sz w:val="28"/>
          <w:szCs w:val="28"/>
        </w:rPr>
        <w:t>При проведении оценки профессион</w:t>
      </w:r>
      <w:r w:rsidR="00125D56">
        <w:rPr>
          <w:rFonts w:ascii="Times New Roman" w:hAnsi="Times New Roman"/>
          <w:bCs/>
          <w:sz w:val="28"/>
          <w:szCs w:val="28"/>
        </w:rPr>
        <w:t>альных рисков на рабочих местах:</w:t>
      </w:r>
    </w:p>
    <w:p w:rsidR="00D03701" w:rsidRPr="0013346E" w:rsidRDefault="00125D56" w:rsidP="006265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р</w:t>
      </w:r>
      <w:r w:rsidR="00D03701" w:rsidRPr="0013346E">
        <w:rPr>
          <w:rFonts w:ascii="Times New Roman" w:hAnsi="Times New Roman"/>
          <w:bCs/>
          <w:sz w:val="28"/>
          <w:szCs w:val="28"/>
          <w:u w:val="single"/>
        </w:rPr>
        <w:t>аботодатель обязан:</w:t>
      </w:r>
    </w:p>
    <w:p w:rsidR="00D03701" w:rsidRPr="001850D0" w:rsidRDefault="00D03701" w:rsidP="006265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0D0">
        <w:rPr>
          <w:rFonts w:ascii="Times New Roman" w:hAnsi="Times New Roman"/>
          <w:sz w:val="28"/>
          <w:szCs w:val="28"/>
        </w:rPr>
        <w:t xml:space="preserve">- обеспечить проведение </w:t>
      </w:r>
      <w:r>
        <w:rPr>
          <w:rFonts w:ascii="Times New Roman" w:hAnsi="Times New Roman"/>
          <w:sz w:val="28"/>
          <w:szCs w:val="28"/>
        </w:rPr>
        <w:t>оценки профессиональных рисков на рабочих местах;</w:t>
      </w:r>
    </w:p>
    <w:p w:rsidR="00D03701" w:rsidRPr="001850D0" w:rsidRDefault="00D03701" w:rsidP="006265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0D0">
        <w:rPr>
          <w:rFonts w:ascii="Times New Roman" w:hAnsi="Times New Roman"/>
          <w:sz w:val="28"/>
          <w:szCs w:val="28"/>
        </w:rPr>
        <w:t>-ознакомить в письменной форме работника с результатами проведения оценки профессиональных</w:t>
      </w:r>
      <w:r>
        <w:rPr>
          <w:rFonts w:ascii="Times New Roman" w:hAnsi="Times New Roman"/>
          <w:sz w:val="28"/>
          <w:szCs w:val="28"/>
        </w:rPr>
        <w:t xml:space="preserve"> рисков</w:t>
      </w:r>
      <w:r w:rsidRPr="001850D0">
        <w:rPr>
          <w:rFonts w:ascii="Times New Roman" w:hAnsi="Times New Roman"/>
          <w:sz w:val="28"/>
          <w:szCs w:val="28"/>
        </w:rPr>
        <w:t xml:space="preserve"> на его рабочем месте;</w:t>
      </w:r>
    </w:p>
    <w:p w:rsidR="00D03701" w:rsidRDefault="00D03701" w:rsidP="006265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0D0">
        <w:rPr>
          <w:rFonts w:ascii="Times New Roman" w:hAnsi="Times New Roman"/>
          <w:sz w:val="28"/>
          <w:szCs w:val="28"/>
        </w:rPr>
        <w:t>-реализовывать мероприятия, направленные на улучшение условий труда работников, с учетом результатов оценки профессиональных рисков</w:t>
      </w:r>
      <w:r w:rsidR="00125D56">
        <w:rPr>
          <w:rFonts w:ascii="Times New Roman" w:hAnsi="Times New Roman"/>
          <w:sz w:val="28"/>
          <w:szCs w:val="28"/>
        </w:rPr>
        <w:t>;</w:t>
      </w:r>
    </w:p>
    <w:p w:rsidR="00D03701" w:rsidRPr="0013346E" w:rsidRDefault="00125D56" w:rsidP="006265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р</w:t>
      </w:r>
      <w:r w:rsidR="00D03701" w:rsidRPr="0013346E">
        <w:rPr>
          <w:rFonts w:ascii="Times New Roman" w:hAnsi="Times New Roman"/>
          <w:bCs/>
          <w:sz w:val="28"/>
          <w:szCs w:val="28"/>
          <w:u w:val="single"/>
        </w:rPr>
        <w:t>аботник вправе:</w:t>
      </w:r>
    </w:p>
    <w:p w:rsidR="00D03701" w:rsidRPr="001850D0" w:rsidRDefault="00D03701" w:rsidP="006265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850D0">
        <w:rPr>
          <w:rFonts w:ascii="Times New Roman" w:hAnsi="Times New Roman"/>
          <w:sz w:val="28"/>
          <w:szCs w:val="28"/>
        </w:rPr>
        <w:t xml:space="preserve"> присутствовать при проведении оценки </w:t>
      </w:r>
      <w:r>
        <w:rPr>
          <w:rFonts w:ascii="Times New Roman" w:hAnsi="Times New Roman"/>
          <w:sz w:val="28"/>
          <w:szCs w:val="28"/>
        </w:rPr>
        <w:t>профессиональных рисков</w:t>
      </w:r>
      <w:r w:rsidRPr="001850D0">
        <w:rPr>
          <w:rFonts w:ascii="Times New Roman" w:hAnsi="Times New Roman"/>
          <w:sz w:val="28"/>
          <w:szCs w:val="28"/>
        </w:rPr>
        <w:t xml:space="preserve"> на его рабочем месте;</w:t>
      </w:r>
    </w:p>
    <w:p w:rsidR="00D03701" w:rsidRPr="001850D0" w:rsidRDefault="00D03701" w:rsidP="006265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850D0">
        <w:rPr>
          <w:rFonts w:ascii="Times New Roman" w:hAnsi="Times New Roman"/>
          <w:sz w:val="28"/>
          <w:szCs w:val="28"/>
        </w:rPr>
        <w:t xml:space="preserve"> обращаться к работодателю, </w:t>
      </w:r>
      <w:r>
        <w:rPr>
          <w:rFonts w:ascii="Times New Roman" w:hAnsi="Times New Roman"/>
          <w:sz w:val="28"/>
          <w:szCs w:val="28"/>
        </w:rPr>
        <w:t xml:space="preserve">в комиссию по оценке профессиональных рисков </w:t>
      </w:r>
      <w:r w:rsidRPr="004C57C8">
        <w:rPr>
          <w:rFonts w:ascii="Times New Roman" w:hAnsi="Times New Roman"/>
          <w:bCs/>
          <w:sz w:val="28"/>
          <w:szCs w:val="28"/>
        </w:rPr>
        <w:t>с предложениями по осуществлению идентификации опасностей</w:t>
      </w:r>
      <w:r>
        <w:rPr>
          <w:rFonts w:ascii="Times New Roman" w:hAnsi="Times New Roman"/>
          <w:bCs/>
          <w:sz w:val="28"/>
          <w:szCs w:val="28"/>
        </w:rPr>
        <w:t xml:space="preserve"> на </w:t>
      </w:r>
      <w:r w:rsidRPr="004C57C8">
        <w:rPr>
          <w:rFonts w:ascii="Times New Roman" w:hAnsi="Times New Roman"/>
          <w:bCs/>
          <w:sz w:val="28"/>
          <w:szCs w:val="28"/>
        </w:rPr>
        <w:t xml:space="preserve">его рабочем месте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1850D0">
        <w:rPr>
          <w:rFonts w:ascii="Times New Roman" w:hAnsi="Times New Roman"/>
          <w:sz w:val="28"/>
          <w:szCs w:val="28"/>
        </w:rPr>
        <w:t xml:space="preserve">за получением разъяснений по вопросам проведения оценки </w:t>
      </w:r>
      <w:r>
        <w:rPr>
          <w:rFonts w:ascii="Times New Roman" w:hAnsi="Times New Roman"/>
          <w:sz w:val="28"/>
          <w:szCs w:val="28"/>
        </w:rPr>
        <w:t>профессиональных рисков на его рабочем месте;</w:t>
      </w:r>
    </w:p>
    <w:p w:rsidR="003C75C5" w:rsidRDefault="00F0544D" w:rsidP="006265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03701">
        <w:rPr>
          <w:rFonts w:ascii="Times New Roman" w:hAnsi="Times New Roman"/>
          <w:sz w:val="28"/>
          <w:szCs w:val="28"/>
        </w:rPr>
        <w:t>р</w:t>
      </w:r>
      <w:r w:rsidR="00D03701" w:rsidRPr="001850D0">
        <w:rPr>
          <w:rFonts w:ascii="Times New Roman" w:hAnsi="Times New Roman"/>
          <w:sz w:val="28"/>
          <w:szCs w:val="28"/>
        </w:rPr>
        <w:t>аботник обязан ознакомиться с результата</w:t>
      </w:r>
      <w:r w:rsidR="00D03701">
        <w:rPr>
          <w:rFonts w:ascii="Times New Roman" w:hAnsi="Times New Roman"/>
          <w:sz w:val="28"/>
          <w:szCs w:val="28"/>
        </w:rPr>
        <w:t>ми</w:t>
      </w:r>
      <w:r w:rsidR="00D03701" w:rsidRPr="009B7765">
        <w:rPr>
          <w:rFonts w:ascii="Times New Roman" w:hAnsi="Times New Roman"/>
          <w:sz w:val="28"/>
          <w:szCs w:val="28"/>
        </w:rPr>
        <w:t xml:space="preserve"> оценк</w:t>
      </w:r>
      <w:r w:rsidR="00D03701">
        <w:rPr>
          <w:rFonts w:ascii="Times New Roman" w:hAnsi="Times New Roman"/>
          <w:sz w:val="28"/>
          <w:szCs w:val="28"/>
        </w:rPr>
        <w:t>и</w:t>
      </w:r>
      <w:r w:rsidR="00D03701" w:rsidRPr="009B7765">
        <w:rPr>
          <w:rFonts w:ascii="Times New Roman" w:hAnsi="Times New Roman"/>
          <w:sz w:val="28"/>
          <w:szCs w:val="28"/>
        </w:rPr>
        <w:t xml:space="preserve"> профессиональных рисков </w:t>
      </w:r>
      <w:r w:rsidR="00D03701" w:rsidRPr="001850D0">
        <w:rPr>
          <w:rFonts w:ascii="Times New Roman" w:hAnsi="Times New Roman"/>
          <w:sz w:val="28"/>
          <w:szCs w:val="28"/>
        </w:rPr>
        <w:t>на его рабочем месте</w:t>
      </w:r>
      <w:r w:rsidR="00D03701">
        <w:rPr>
          <w:rFonts w:ascii="Times New Roman" w:hAnsi="Times New Roman"/>
          <w:sz w:val="28"/>
          <w:szCs w:val="28"/>
        </w:rPr>
        <w:t>.</w:t>
      </w:r>
    </w:p>
    <w:p w:rsidR="007A49E9" w:rsidRDefault="007A49E9" w:rsidP="007A49E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A49E9">
        <w:rPr>
          <w:rFonts w:ascii="Times New Roman" w:hAnsi="Times New Roman"/>
          <w:b/>
          <w:sz w:val="28"/>
          <w:szCs w:val="28"/>
        </w:rPr>
        <w:lastRenderedPageBreak/>
        <w:t xml:space="preserve">Перечень основных документов </w:t>
      </w:r>
    </w:p>
    <w:p w:rsidR="007A49E9" w:rsidRDefault="007A49E9" w:rsidP="007A49E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A49E9">
        <w:rPr>
          <w:rFonts w:ascii="Times New Roman" w:hAnsi="Times New Roman"/>
          <w:b/>
          <w:sz w:val="28"/>
          <w:szCs w:val="28"/>
        </w:rPr>
        <w:t>по оценке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49E9">
        <w:rPr>
          <w:rFonts w:ascii="Times New Roman" w:hAnsi="Times New Roman"/>
          <w:b/>
          <w:sz w:val="28"/>
          <w:szCs w:val="28"/>
        </w:rPr>
        <w:t>профессиональных рисков</w:t>
      </w:r>
    </w:p>
    <w:p w:rsidR="007A49E9" w:rsidRPr="007A49E9" w:rsidRDefault="007A49E9" w:rsidP="007A49E9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7A49E9" w:rsidRPr="007A49E9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 xml:space="preserve">Трудовой кодекс Российской Федерации </w:t>
      </w:r>
    </w:p>
    <w:p w:rsidR="007A49E9" w:rsidRPr="00D814A7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 xml:space="preserve">Федеральный закон от 28 декабря 2013 г. № 426-ФЗ </w:t>
      </w:r>
      <w:r>
        <w:rPr>
          <w:rFonts w:ascii="Times New Roman" w:hAnsi="Times New Roman"/>
          <w:sz w:val="28"/>
          <w:szCs w:val="28"/>
        </w:rPr>
        <w:t>«О специальной оценке условий труда"</w:t>
      </w:r>
    </w:p>
    <w:p w:rsidR="007A49E9" w:rsidRPr="00D814A7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>Приказ Минтруда России от 19 августа 2016 г. № 438н «</w:t>
      </w:r>
      <w:r w:rsidRPr="00D814A7">
        <w:rPr>
          <w:rFonts w:ascii="Times New Roman" w:hAnsi="Times New Roman"/>
          <w:sz w:val="28"/>
          <w:szCs w:val="28"/>
        </w:rPr>
        <w:t>Об утверждении Типового положения о системе управления охраной труда»</w:t>
      </w:r>
    </w:p>
    <w:p w:rsidR="007A49E9" w:rsidRPr="00D814A7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>Приказ Роструда  от 21 марта 2019 г. № 77</w:t>
      </w:r>
      <w:r w:rsidRPr="00D814A7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проверке создания и обеспечения функционирования системы управления охраной труда»</w:t>
      </w:r>
    </w:p>
    <w:p w:rsidR="007A49E9" w:rsidRPr="007A49E9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>ГОСТ 12.0.230-2007. Межгосударственный стандарт. Система стандартов безопасности труда. Системы управления охраной труда. Общие требования"</w:t>
      </w:r>
    </w:p>
    <w:p w:rsidR="007A49E9" w:rsidRPr="00D814A7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>ГОСТ Р 12.0.010-2009</w:t>
      </w:r>
      <w:r w:rsidRPr="00D814A7">
        <w:rPr>
          <w:rFonts w:ascii="Times New Roman" w:hAnsi="Times New Roman"/>
          <w:sz w:val="28"/>
          <w:szCs w:val="28"/>
        </w:rPr>
        <w:t xml:space="preserve"> Система стандартов безопасности труда. Системы управления охраной труда. Определение опасностей и оценка рисков</w:t>
      </w:r>
    </w:p>
    <w:p w:rsidR="007A49E9" w:rsidRPr="00D814A7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>Руководство Р 2.2.1766-03.</w:t>
      </w:r>
      <w:r w:rsidRPr="00D814A7">
        <w:rPr>
          <w:rFonts w:ascii="Times New Roman" w:hAnsi="Times New Roman"/>
          <w:sz w:val="28"/>
          <w:szCs w:val="28"/>
        </w:rPr>
        <w:t xml:space="preserve"> 2.2. Гигиена труда. Руководство по оценке профессионального риска для здоровья работников. Организационно-методические основы, принципы и критерии оценки</w:t>
      </w:r>
    </w:p>
    <w:p w:rsidR="007A49E9" w:rsidRPr="00D814A7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 xml:space="preserve">ГОСТ Р 51901.21-2012 </w:t>
      </w:r>
      <w:r w:rsidRPr="00D814A7">
        <w:rPr>
          <w:rFonts w:ascii="Times New Roman" w:hAnsi="Times New Roman"/>
          <w:sz w:val="28"/>
          <w:szCs w:val="28"/>
        </w:rPr>
        <w:t>Национальный стандарт Российской Федерации. Менеджмент риска. РЕЕСТР РИСКА. Общие положения</w:t>
      </w:r>
    </w:p>
    <w:p w:rsidR="007A49E9" w:rsidRPr="00D814A7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>ГОСТ 12.0.230.5-2018 Система стандартов безопасности труда (ССБТ). Системы управления охраной труда. Методы оценки риска для обеспечения безопасности выполнения работ</w:t>
      </w:r>
    </w:p>
    <w:p w:rsidR="007A49E9" w:rsidRPr="007A49E9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 xml:space="preserve">ГОСТ Р 51901.1-2002 Менеджмент риска. Анализ риска технологических систем </w:t>
      </w:r>
    </w:p>
    <w:p w:rsidR="007A49E9" w:rsidRPr="00D814A7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>ГОСТ Р 51897-2011. Менеджмент риска. Термины и определения</w:t>
      </w:r>
    </w:p>
    <w:p w:rsidR="007A49E9" w:rsidRPr="007A49E9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>ГОСТ Р ИСО 31000-2019 Менеджмент риска. Принципы и руководство</w:t>
      </w:r>
    </w:p>
    <w:p w:rsidR="007A49E9" w:rsidRPr="007A49E9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>ГОСТ Р 54934-2012. Системы менеджмента безопасности труда и охраны здоровья. Требования</w:t>
      </w:r>
    </w:p>
    <w:p w:rsidR="007A49E9" w:rsidRPr="007F33F0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>Примерное положение о системе управления охраной труда в дошкольной образовательной организации</w:t>
      </w:r>
      <w:r w:rsidRPr="007F33F0">
        <w:rPr>
          <w:rFonts w:ascii="Times New Roman" w:hAnsi="Times New Roman"/>
          <w:sz w:val="28"/>
          <w:szCs w:val="28"/>
        </w:rPr>
        <w:t>, утвержденное постановлением Исполкома Профсоюза от 6 декабря 2017 г. № 11-12</w:t>
      </w:r>
    </w:p>
    <w:p w:rsidR="007A49E9" w:rsidRPr="007A49E9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>Примерное положение о системе управления охраной труда в общеобразовательной организации</w:t>
      </w:r>
      <w:r w:rsidRPr="007F33F0">
        <w:rPr>
          <w:rFonts w:ascii="Times New Roman" w:hAnsi="Times New Roman"/>
          <w:sz w:val="28"/>
          <w:szCs w:val="28"/>
        </w:rPr>
        <w:t>, утвержденное постановлением Исполкома Профсоюза от 6 декабря 2017 г. № 11-12</w:t>
      </w:r>
    </w:p>
    <w:p w:rsidR="007A49E9" w:rsidRDefault="007A49E9" w:rsidP="006265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9E9" w:rsidRDefault="007A49E9" w:rsidP="006265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9E9" w:rsidRDefault="007A49E9" w:rsidP="006265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>П</w:t>
      </w:r>
      <w:r w:rsidR="003C75C5" w:rsidRPr="008A0DA8">
        <w:rPr>
          <w:rFonts w:ascii="Times New Roman" w:eastAsia="Times New Roman" w:hAnsi="Times New Roman" w:cs="Times New Roman"/>
          <w:bCs/>
          <w:sz w:val="24"/>
          <w:szCs w:val="28"/>
        </w:rPr>
        <w:t>риложение 1</w:t>
      </w:r>
      <w:r w:rsidRPr="008A0DA8">
        <w:rPr>
          <w:rFonts w:ascii="Times New Roman" w:hAnsi="Times New Roman"/>
          <w:sz w:val="24"/>
          <w:szCs w:val="28"/>
        </w:rPr>
        <w:t xml:space="preserve"> </w:t>
      </w:r>
    </w:p>
    <w:p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hAnsi="Times New Roman"/>
          <w:sz w:val="24"/>
          <w:szCs w:val="28"/>
        </w:rPr>
        <w:t xml:space="preserve">к Методическим рекомендациям </w:t>
      </w:r>
    </w:p>
    <w:p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hAnsi="Times New Roman"/>
          <w:sz w:val="24"/>
          <w:szCs w:val="28"/>
        </w:rPr>
        <w:t>по оценке профессиональных рисков в дошкольной образовательной организации и общеобразовательной организации</w:t>
      </w:r>
    </w:p>
    <w:p w:rsidR="008A0DA8" w:rsidRDefault="008A0DA8" w:rsidP="008A0D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75C5" w:rsidRDefault="003C75C5" w:rsidP="003C75C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544D" w:rsidRPr="007F31C1" w:rsidRDefault="00F0544D" w:rsidP="003C75C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1A20" w:rsidRPr="007F31C1" w:rsidRDefault="00E51A20" w:rsidP="003C75C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75C5" w:rsidRPr="007F31C1" w:rsidRDefault="003C75C5" w:rsidP="003C75C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75C5" w:rsidRPr="007F31C1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</w:t>
      </w:r>
    </w:p>
    <w:p w:rsidR="003C75C5" w:rsidRPr="007F31C1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7F31C1" w:rsidRDefault="00452E12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«___»________ 20___г.                                                                                          </w:t>
      </w:r>
      <w:r w:rsidR="003C75C5" w:rsidRPr="007F31C1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="003C75C5"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125D56" w:rsidRDefault="00125D56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25D56">
        <w:rPr>
          <w:rFonts w:ascii="Times New Roman" w:eastAsia="Times New Roman" w:hAnsi="Times New Roman" w:cs="Times New Roman"/>
          <w:sz w:val="24"/>
          <w:szCs w:val="24"/>
        </w:rPr>
        <w:t xml:space="preserve"> мероприятиях по управлению профрисками</w:t>
      </w:r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7F31C1" w:rsidRDefault="00125D56" w:rsidP="00452E12">
      <w:pPr>
        <w:spacing w:after="0" w:line="24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ст. 212 Трудового кодекса Российской Федерации, 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приказа </w:t>
      </w:r>
      <w:r w:rsidRPr="007F31C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Министерства труда и социальной защиты Российской Федерации от 19 августа 2016 года </w:t>
      </w:r>
      <w:r w:rsidRPr="007F31C1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7F31C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438н</w:t>
      </w:r>
      <w:r w:rsidR="00F0544D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 утверждении </w:t>
      </w:r>
      <w:r w:rsidR="003C75C5"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Типового положения</w:t>
      </w:r>
      <w:r w:rsidR="003C75C5" w:rsidRPr="007F31C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 системе управления охраной труда</w:t>
      </w:r>
      <w:r w:rsidR="0094148D">
        <w:rPr>
          <w:rFonts w:ascii="Times New Roman" w:eastAsia="Times New Roman" w:hAnsi="Times New Roman" w:cs="Times New Roman"/>
          <w:color w:val="000000"/>
          <w:sz w:val="24"/>
          <w:szCs w:val="24"/>
        </w:rPr>
        <w:t>» и организации мероприятий по управлению профрисками</w:t>
      </w:r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94148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F31C1">
        <w:rPr>
          <w:rFonts w:ascii="Times New Roman" w:eastAsia="Times New Roman" w:hAnsi="Times New Roman" w:cs="Times New Roman"/>
          <w:sz w:val="24"/>
          <w:szCs w:val="24"/>
        </w:rPr>
        <w:t xml:space="preserve">оздать комиссию по </w:t>
      </w:r>
      <w:r w:rsidR="0094148D" w:rsidRPr="0094148D">
        <w:rPr>
          <w:rFonts w:ascii="Times New Roman" w:eastAsia="Times New Roman" w:hAnsi="Times New Roman" w:cs="Times New Roman"/>
          <w:sz w:val="24"/>
          <w:szCs w:val="24"/>
        </w:rPr>
        <w:t xml:space="preserve"> идентификации опасностей и оценке рисков</w:t>
      </w:r>
      <w:r w:rsidR="00F05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1C1">
        <w:rPr>
          <w:rFonts w:ascii="Times New Roman" w:eastAsia="Times New Roman" w:hAnsi="Times New Roman" w:cs="Times New Roman"/>
          <w:sz w:val="24"/>
          <w:szCs w:val="24"/>
        </w:rPr>
        <w:t>в составе:</w:t>
      </w:r>
    </w:p>
    <w:p w:rsidR="003C75C5" w:rsidRPr="007F31C1" w:rsidRDefault="0094148D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комиссии</w:t>
      </w:r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452E12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="00F05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1C1">
        <w:rPr>
          <w:rFonts w:ascii="Times New Roman" w:eastAsia="Times New Roman" w:hAnsi="Times New Roman" w:cs="Times New Roman"/>
          <w:sz w:val="24"/>
          <w:szCs w:val="24"/>
        </w:rPr>
        <w:t>комиссии:</w:t>
      </w:r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75C5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 w:rsidR="00452E1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7F31C1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52E12" w:rsidRPr="007F31C1" w:rsidRDefault="00452E12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7F31C1" w:rsidRDefault="003C75C5" w:rsidP="003C75C5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2. Разработать перечень рабочих мест, на которых будет проводиться идентификация опасностей и оценка рисков.</w:t>
      </w:r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исполнения: _____.________. 20__г.</w:t>
      </w:r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3. Разработать план-график проведения работ по оценке рисков</w:t>
      </w:r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исполнения: _____.________. 20__г.</w:t>
      </w:r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7F31C1" w:rsidRDefault="00DA0AA3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3C75C5"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119B5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</w:t>
      </w:r>
      <w:r w:rsidR="003C75C5"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работников с результатами идентификации опасностей и оценки рисков.</w:t>
      </w:r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исполнения: _____.________. 20__г.</w:t>
      </w:r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7F31C1" w:rsidRDefault="00AA09A1" w:rsidP="003C75C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C75C5" w:rsidRPr="007F31C1">
        <w:rPr>
          <w:rFonts w:ascii="Times New Roman" w:eastAsia="Times New Roman" w:hAnsi="Times New Roman" w:cs="Times New Roman"/>
          <w:sz w:val="24"/>
          <w:szCs w:val="24"/>
        </w:rPr>
        <w:t>. Контроль за исполнением приказа оставляю за собой.</w:t>
      </w:r>
    </w:p>
    <w:p w:rsidR="003C75C5" w:rsidRPr="007F31C1" w:rsidRDefault="003C75C5" w:rsidP="003C75C5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7F31C1" w:rsidRDefault="003C75C5" w:rsidP="003C75C5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7F31C1" w:rsidRDefault="003C75C5" w:rsidP="003C75C5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7F31C1" w:rsidRDefault="003C75C5" w:rsidP="003C75C5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организации ______________________________________</w:t>
      </w:r>
      <w:r w:rsidR="00B41C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3C75C5" w:rsidRPr="007F31C1" w:rsidRDefault="003C75C5" w:rsidP="003C75C5">
      <w:pPr>
        <w:rPr>
          <w:rFonts w:ascii="Times New Roman" w:eastAsia="Times New Roman" w:hAnsi="Times New Roman" w:cs="Times New Roman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>Приложение 2</w:t>
      </w:r>
      <w:r w:rsidRPr="008A0DA8">
        <w:rPr>
          <w:rFonts w:ascii="Times New Roman" w:hAnsi="Times New Roman"/>
          <w:sz w:val="24"/>
          <w:szCs w:val="28"/>
        </w:rPr>
        <w:t xml:space="preserve"> </w:t>
      </w:r>
    </w:p>
    <w:p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hAnsi="Times New Roman"/>
          <w:sz w:val="24"/>
          <w:szCs w:val="28"/>
        </w:rPr>
        <w:t xml:space="preserve">к Методическим рекомендациям </w:t>
      </w:r>
    </w:p>
    <w:p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hAnsi="Times New Roman"/>
          <w:sz w:val="24"/>
          <w:szCs w:val="28"/>
        </w:rPr>
        <w:t>по оценке профессиональных рисков в дошкольной образовательной организации и общеобразовательной организации</w:t>
      </w:r>
    </w:p>
    <w:p w:rsidR="00F0544D" w:rsidRDefault="00F0544D" w:rsidP="003C75C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75C5" w:rsidRPr="00C35131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75C5" w:rsidRPr="00C35131" w:rsidRDefault="001018AB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5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(</w:t>
      </w:r>
      <w:r w:rsidR="003C75C5" w:rsidRPr="00C35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РЕЕСТР</w:t>
      </w:r>
      <w:r w:rsidRPr="00C35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3C75C5" w:rsidRPr="00C35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ОПАСНОСТЕЙ</w:t>
      </w:r>
    </w:p>
    <w:p w:rsidR="00B70BA9" w:rsidRPr="00C35131" w:rsidRDefault="00B70BA9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9"/>
        <w:gridCol w:w="1414"/>
      </w:tblGrid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ОПАСНОСТЕЙ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механические опасности: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Мх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F0544D" w:rsidP="00790166">
            <w:pPr>
              <w:tabs>
                <w:tab w:val="left" w:pos="1080"/>
              </w:tabs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F054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0BA9"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падения из-за потери равновесия, в том числе при спотыкании или поскальзывании, при передвижении по скользким поверхностям или мокрым полам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Мх1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падения с высоты при разности уровней высот (со ступеней лестниц, приставных лестниц, стремянок и т.д.)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Мх2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3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удара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Мх3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быть уколотым или проткнутым в результате воздействия движущихся колющих частей механизмов, машин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Мх4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натыкания на неподвижную колющую поверхность (острие)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Мх5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6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затягивания в подвижные части машин и механизмов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Мх6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7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наматывания волос, частей одежды, средств индивидуальной защиты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Мх7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8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Мх8</w:t>
            </w:r>
          </w:p>
        </w:tc>
      </w:tr>
      <w:tr w:rsidR="00B70BA9" w:rsidRPr="00C35131" w:rsidTr="00790166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11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от воздействия режущих инструментов (дисковые ножи, дисковые пилы)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Мх9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2319B5" w:rsidP="00790166">
            <w:pPr>
              <w:numPr>
                <w:ilvl w:val="0"/>
                <w:numId w:val="9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B70BA9"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пасности обрушения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2319B5" w:rsidP="00790166">
            <w:pPr>
              <w:numPr>
                <w:ilvl w:val="0"/>
                <w:numId w:val="10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70BA9"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пасность обрушения наземных конструкций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Об1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2319B5" w:rsidP="00790166">
            <w:pPr>
              <w:numPr>
                <w:ilvl w:val="0"/>
                <w:numId w:val="12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э</w:t>
            </w:r>
            <w:r w:rsidR="00B70BA9"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лектрические опасности: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A5E7A" w:rsidP="00D224BF">
            <w:pPr>
              <w:numPr>
                <w:ilvl w:val="0"/>
                <w:numId w:val="13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224BF"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пасность поражения током вследствие прямого контакта с токоведущими частями из-за касания незащищенными частями тела деталей</w:t>
            </w: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находящихся под напряжением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Эл1</w:t>
            </w:r>
          </w:p>
        </w:tc>
      </w:tr>
      <w:tr w:rsidR="00D224BF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E7A" w:rsidRPr="00C35131" w:rsidRDefault="00D224BF" w:rsidP="00790166">
            <w:pPr>
              <w:numPr>
                <w:ilvl w:val="0"/>
                <w:numId w:val="14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поражения током вследствие контакта с</w:t>
            </w:r>
          </w:p>
          <w:p w:rsidR="00D224BF" w:rsidRPr="00C35131" w:rsidRDefault="00D224BF" w:rsidP="00BA5E7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24BF" w:rsidRPr="00C35131" w:rsidRDefault="00D224BF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Эл2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14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термические опасности: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Тм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15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Тм1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Тм2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17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ожога от воздействия открытого пламени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Тм3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18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теплового удара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Тм4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FA5F87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теплового удара от воздействия окружающих </w:t>
            </w: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поверхностей оборудования, имеющих высокую температуру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Тм5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опасность теплового удара при длительном нахождении в помещении с высокой температурой воздуха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Тм6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21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опасности, связанные с воздействием микроклимата и климатические опасности: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Мк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22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воздействия пониженных температур воздуха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Мк1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23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воздействия повышенных температур воздуха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Мк2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C65D4D">
            <w:pPr>
              <w:numPr>
                <w:ilvl w:val="0"/>
                <w:numId w:val="25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воздействия влажности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Мк3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26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опасности, связанные с воздействием химического фактора: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Хф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27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воздействия на кожные покровы чистящих и обезжиривающих веществ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Хф1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28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от вдыхания паров вредных жидкостей, газов, пыли, тумана, дыма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Хф2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34"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опасности, связанные с воздействием аэрозолей преимущественно фиброгенного действия</w:t>
            </w:r>
            <w:r w:rsidR="00662E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Аф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C35131" w:rsidP="00790166">
            <w:pPr>
              <w:numPr>
                <w:ilvl w:val="0"/>
                <w:numId w:val="30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70BA9"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пасность воздействия пыли на глаза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Аф1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C35131" w:rsidP="00790166">
            <w:pPr>
              <w:numPr>
                <w:ilvl w:val="0"/>
                <w:numId w:val="31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70BA9"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пасность повреждения органов дыхания частицами пыли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Аф2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C35131" w:rsidP="00790166">
            <w:pPr>
              <w:numPr>
                <w:ilvl w:val="0"/>
                <w:numId w:val="32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70BA9"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пасность воздействия пыли на кожу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Аф3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C35131" w:rsidP="00790166">
            <w:pPr>
              <w:numPr>
                <w:ilvl w:val="0"/>
                <w:numId w:val="33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70BA9"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пасность, связанная с выбросом пыли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Аф4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C35131" w:rsidP="00790166">
            <w:pPr>
              <w:numPr>
                <w:ilvl w:val="0"/>
                <w:numId w:val="34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70BA9"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пасность воздействия на органы дыхания воздушных смесей, содержащих чистящие и обезжиривающие вещества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Аф5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34"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опасности, связанные с воздействием биологического фактора: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Бф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36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из-за контакта с патогенными микроорганизмами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Бф1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37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опасности из-за укуса переносчиков инфекций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Бф2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38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опасности, связанные с воздействием тяжести и напряженности трудового процесса: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Тп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39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опасность, связанная с перемещением груза вручную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Тп1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40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от подъема тяжестей, превышающих допустимый вес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Тп2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41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опасность, связанная с наклонами корпуса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Тп3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42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опасность, связанная с рабочей позой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Тп4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43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вредных для здоровья поз, связанных с чрезмерным напряжением тела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Тп5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44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перенапряжения зрительного анализатора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Тп6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45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психических нагрузок, стрессов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Тп7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46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опасности, связанные с воздействием световой среды: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Сс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47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недостаточной освещенности в рабочей зоне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Сс1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48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повышенной яркости света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Сс2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49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пониженной контрастности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Сс3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numPr>
                <w:ilvl w:val="0"/>
                <w:numId w:val="55"/>
              </w:numPr>
              <w:spacing w:after="0" w:line="240" w:lineRule="auto"/>
              <w:ind w:left="34"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опасности, связанные с воздействием животных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Жв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C35131" w:rsidP="00790166">
            <w:pPr>
              <w:numPr>
                <w:ilvl w:val="0"/>
                <w:numId w:val="56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70BA9"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пасность укуса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Жв1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C35131" w:rsidP="00790166">
            <w:pPr>
              <w:numPr>
                <w:ilvl w:val="0"/>
                <w:numId w:val="57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70BA9"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пасность заражения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Жв2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235342" w:rsidP="00790166">
            <w:pPr>
              <w:numPr>
                <w:ilvl w:val="0"/>
                <w:numId w:val="58"/>
              </w:numPr>
              <w:spacing w:after="0" w:line="240" w:lineRule="auto"/>
              <w:ind w:left="34"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B70BA9"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пасности, связанные с воздействием насекомых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Нс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numPr>
                <w:ilvl w:val="0"/>
                <w:numId w:val="59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укуса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Нс1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numPr>
                <w:ilvl w:val="0"/>
                <w:numId w:val="60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попадания в организм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Нс2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numPr>
                <w:ilvl w:val="0"/>
                <w:numId w:val="62"/>
              </w:numPr>
              <w:spacing w:after="0" w:line="240" w:lineRule="auto"/>
              <w:ind w:left="34"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опасности, связанные с воздействием растений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Рт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numPr>
                <w:ilvl w:val="0"/>
                <w:numId w:val="63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воздействия пыльцы, фитонцидов и других веществ, выделяемых растениями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Рт1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numPr>
                <w:ilvl w:val="0"/>
                <w:numId w:val="64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ожога выделяемыми растениями веществами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Рт2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numPr>
                <w:ilvl w:val="0"/>
                <w:numId w:val="65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пореза растениями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Рт3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66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опасности, связанные с организационными недостатками: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67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Ор1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68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Ор2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69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Ор3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70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Ор4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71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опасность, связанная с допуском работников, не прошедших подготовку по охране труда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Ор5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72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опасности транспорта: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</w:t>
            </w:r>
          </w:p>
        </w:tc>
      </w:tr>
      <w:tr w:rsidR="00FA5F87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F87" w:rsidRPr="00C35131" w:rsidRDefault="00FA5F87" w:rsidP="00790166">
            <w:pPr>
              <w:numPr>
                <w:ilvl w:val="0"/>
                <w:numId w:val="73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наезда на человека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5F87" w:rsidRPr="00C35131" w:rsidRDefault="00FA5F87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Тр1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73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травмирования в результате дорожно-транспортного происшествия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FA5F87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Тр2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5C1E9E">
            <w:pPr>
              <w:numPr>
                <w:ilvl w:val="0"/>
                <w:numId w:val="74"/>
              </w:numPr>
              <w:spacing w:after="0" w:line="240" w:lineRule="auto"/>
              <w:ind w:left="34"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опасность, связанная с  отравлением некачественными пищевыми продуктами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75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опасности насилия: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Нл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76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насилия от враждебно настроенных работников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Нл1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77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насилия от третьих лиц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Нл2</w:t>
            </w:r>
          </w:p>
        </w:tc>
      </w:tr>
    </w:tbl>
    <w:p w:rsidR="00452E12" w:rsidRDefault="00452E12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5131" w:rsidRDefault="00452E12" w:rsidP="00452E1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3</w:t>
      </w:r>
      <w:r w:rsidRPr="008A0DA8">
        <w:rPr>
          <w:rFonts w:ascii="Times New Roman" w:hAnsi="Times New Roman"/>
          <w:sz w:val="24"/>
          <w:szCs w:val="28"/>
        </w:rPr>
        <w:t xml:space="preserve"> </w:t>
      </w:r>
    </w:p>
    <w:p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hAnsi="Times New Roman"/>
          <w:sz w:val="24"/>
          <w:szCs w:val="28"/>
        </w:rPr>
        <w:t xml:space="preserve">к Методическим рекомендациям </w:t>
      </w:r>
    </w:p>
    <w:p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hAnsi="Times New Roman"/>
          <w:sz w:val="24"/>
          <w:szCs w:val="28"/>
        </w:rPr>
        <w:t>по оценке профессиональных рисков в дошкольной образовательной организации и общеобразовательной организации</w:t>
      </w:r>
    </w:p>
    <w:p w:rsidR="008A0DA8" w:rsidRDefault="008A0DA8" w:rsidP="003C75C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1195" w:rsidRDefault="0080245B" w:rsidP="003C75C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651195">
        <w:rPr>
          <w:rFonts w:ascii="Times New Roman" w:eastAsia="Times New Roman" w:hAnsi="Times New Roman" w:cs="Times New Roman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651195">
        <w:rPr>
          <w:rFonts w:ascii="Times New Roman" w:eastAsia="Times New Roman" w:hAnsi="Times New Roman" w:cs="Times New Roman"/>
          <w:sz w:val="24"/>
          <w:szCs w:val="24"/>
        </w:rPr>
        <w:t xml:space="preserve"> Карты идентификации опасностей и оценки рисков</w:t>
      </w:r>
    </w:p>
    <w:p w:rsidR="003C75C5" w:rsidRPr="00101276" w:rsidRDefault="00651195" w:rsidP="003C75C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75C5" w:rsidRPr="0010127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C75C5" w:rsidRPr="00755FD6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55F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Карта идентификации опасностей и оценки рисков</w:t>
      </w:r>
      <w:r w:rsidR="004B706E" w:rsidRPr="00755F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755FD6">
        <w:rPr>
          <w:rFonts w:ascii="Times New Roman" w:eastAsia="Segoe UI Symbol" w:hAnsi="Times New Roman" w:cs="Times New Roman"/>
          <w:b/>
          <w:bCs/>
          <w:iCs/>
          <w:color w:val="000000"/>
          <w:sz w:val="28"/>
          <w:szCs w:val="28"/>
        </w:rPr>
        <w:t>№</w:t>
      </w:r>
      <w:r w:rsidRPr="00755F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</w:t>
      </w:r>
    </w:p>
    <w:p w:rsidR="003C75C5" w:rsidRPr="00131C97" w:rsidRDefault="003C75C5" w:rsidP="003C75C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2CF8" w:rsidRPr="00131C97" w:rsidRDefault="00C12CF8" w:rsidP="003C75C5">
      <w:pPr>
        <w:spacing w:after="0" w:line="240" w:lineRule="auto"/>
        <w:rPr>
          <w:rFonts w:ascii="Times New Roman" w:eastAsia="Georgia" w:hAnsi="Times New Roman" w:cs="Times New Roman"/>
          <w:color w:val="000000"/>
          <w:sz w:val="24"/>
          <w:szCs w:val="24"/>
        </w:rPr>
      </w:pPr>
    </w:p>
    <w:p w:rsidR="003C75C5" w:rsidRPr="00131C97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C97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структурного подразделения/рабочего места)</w:t>
      </w:r>
    </w:p>
    <w:p w:rsidR="003C75C5" w:rsidRPr="00131C97" w:rsidRDefault="003C75C5" w:rsidP="003C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131C97" w:rsidRDefault="003C75C5" w:rsidP="003C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6"/>
        <w:gridCol w:w="709"/>
        <w:gridCol w:w="2490"/>
        <w:gridCol w:w="2471"/>
        <w:gridCol w:w="821"/>
        <w:gridCol w:w="740"/>
      </w:tblGrid>
      <w:tr w:rsidR="00452E12" w:rsidRPr="00131C97" w:rsidTr="00B41CF1">
        <w:trPr>
          <w:cantSplit/>
          <w:trHeight w:val="2811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52E12" w:rsidRPr="00131C97" w:rsidRDefault="00452E12" w:rsidP="00452E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Производственные процессы</w:t>
            </w:r>
          </w:p>
          <w:p w:rsidR="00452E12" w:rsidRPr="00131C97" w:rsidRDefault="00452E12" w:rsidP="00452E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(виды и содержание выполняемых работ)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52E12" w:rsidRPr="00131C97" w:rsidRDefault="00452E12" w:rsidP="00452E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опасности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52E12" w:rsidRPr="00131C97" w:rsidRDefault="00452E12" w:rsidP="00452E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опасности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52E12" w:rsidRPr="00131C97" w:rsidRDefault="00452E12" w:rsidP="00452E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Существующие меры управляющего воздействия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52E12" w:rsidRPr="00131C97" w:rsidRDefault="00452E12" w:rsidP="00452E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риска</w:t>
            </w:r>
          </w:p>
          <w:p w:rsidR="00452E12" w:rsidRPr="00131C97" w:rsidRDefault="00452E12" w:rsidP="00755F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755FD6" w:rsidRPr="00876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 управления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52E12" w:rsidRPr="00131C97" w:rsidRDefault="00452E12" w:rsidP="00452E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риска</w:t>
            </w:r>
          </w:p>
          <w:p w:rsidR="00452E12" w:rsidRPr="00131C97" w:rsidRDefault="00452E12" w:rsidP="00452E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учетом мер управления</w:t>
            </w:r>
          </w:p>
        </w:tc>
      </w:tr>
      <w:tr w:rsidR="00452E12" w:rsidRPr="00131C97" w:rsidTr="00B41CF1">
        <w:trPr>
          <w:trHeight w:val="1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2E12" w:rsidRPr="00131C97" w:rsidTr="00B41CF1">
        <w:trPr>
          <w:trHeight w:val="1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E12" w:rsidRPr="00131C97" w:rsidTr="00B41CF1">
        <w:trPr>
          <w:trHeight w:val="1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75C5" w:rsidRPr="00131C97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131C97" w:rsidRDefault="003C75C5" w:rsidP="003C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131C97" w:rsidRDefault="003C75C5" w:rsidP="003C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131C97" w:rsidRDefault="003C75C5" w:rsidP="003C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131C97" w:rsidRDefault="003C75C5" w:rsidP="003C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C97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Руководитель: ___________________</w:t>
      </w:r>
      <w:r w:rsidR="00452E1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131C9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____________</w:t>
      </w:r>
    </w:p>
    <w:p w:rsidR="003C75C5" w:rsidRPr="00452E12" w:rsidRDefault="003C75C5" w:rsidP="003C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2E12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 w:rsidR="001012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52E12">
        <w:rPr>
          <w:rFonts w:ascii="Times New Roman" w:eastAsia="Times New Roman" w:hAnsi="Times New Roman" w:cs="Times New Roman"/>
          <w:color w:val="000000"/>
          <w:sz w:val="20"/>
          <w:szCs w:val="20"/>
        </w:rPr>
        <w:t>(ФИО)</w:t>
      </w:r>
      <w:r w:rsidR="001012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52E12">
        <w:rPr>
          <w:rFonts w:ascii="Times New Roman" w:eastAsia="Times New Roman" w:hAnsi="Times New Roman" w:cs="Times New Roman"/>
          <w:color w:val="000000"/>
          <w:sz w:val="20"/>
          <w:szCs w:val="20"/>
        </w:rPr>
        <w:t>(Дата)</w:t>
      </w:r>
    </w:p>
    <w:p w:rsidR="003C75C5" w:rsidRPr="00131C97" w:rsidRDefault="003C75C5" w:rsidP="003C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131C97" w:rsidRDefault="003C75C5" w:rsidP="003C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C9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</w:t>
      </w:r>
      <w:r w:rsidR="00452E12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      ________</w:t>
      </w:r>
      <w:r w:rsidRPr="00131C9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="00452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     </w:t>
      </w:r>
      <w:r w:rsidRPr="00131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</w:t>
      </w:r>
    </w:p>
    <w:p w:rsidR="003C75C5" w:rsidRPr="00452E12" w:rsidRDefault="003C75C5" w:rsidP="003C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2E12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 (ФИО) (Дата)</w:t>
      </w:r>
    </w:p>
    <w:p w:rsidR="003C75C5" w:rsidRPr="00131C97" w:rsidRDefault="003C75C5" w:rsidP="003C75C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C97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4</w:t>
      </w:r>
      <w:r w:rsidRPr="008A0DA8">
        <w:rPr>
          <w:rFonts w:ascii="Times New Roman" w:hAnsi="Times New Roman"/>
          <w:sz w:val="24"/>
          <w:szCs w:val="28"/>
        </w:rPr>
        <w:t xml:space="preserve"> </w:t>
      </w:r>
    </w:p>
    <w:p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hAnsi="Times New Roman"/>
          <w:sz w:val="24"/>
          <w:szCs w:val="28"/>
        </w:rPr>
        <w:t xml:space="preserve">к Методическим рекомендациям </w:t>
      </w:r>
    </w:p>
    <w:p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hAnsi="Times New Roman"/>
          <w:sz w:val="24"/>
          <w:szCs w:val="28"/>
        </w:rPr>
        <w:t>по оценке профессиональных рисков в дошкольной образовательной организации и общеобразовательной организации</w:t>
      </w:r>
    </w:p>
    <w:p w:rsidR="001E0BD0" w:rsidRDefault="001E0BD0" w:rsidP="003C75C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5C5" w:rsidRPr="00131C97" w:rsidRDefault="003C75C5" w:rsidP="003C75C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W w:w="0" w:type="auto"/>
        <w:tblInd w:w="53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7"/>
        <w:gridCol w:w="236"/>
        <w:gridCol w:w="2530"/>
      </w:tblGrid>
      <w:tr w:rsidR="003C75C5" w:rsidRPr="00131C97" w:rsidTr="003C75C5">
        <w:trPr>
          <w:trHeight w:val="1"/>
        </w:trPr>
        <w:tc>
          <w:tcPr>
            <w:tcW w:w="4153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C75C5" w:rsidRPr="00131C97" w:rsidTr="003C75C5">
        <w:trPr>
          <w:trHeight w:val="1"/>
        </w:trPr>
        <w:tc>
          <w:tcPr>
            <w:tcW w:w="4153" w:type="dxa"/>
            <w:gridSpan w:val="3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5C5" w:rsidRPr="00131C97" w:rsidTr="003C75C5">
        <w:trPr>
          <w:trHeight w:val="1"/>
        </w:trPr>
        <w:tc>
          <w:tcPr>
            <w:tcW w:w="4153" w:type="dxa"/>
            <w:gridSpan w:val="3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</w:tr>
      <w:tr w:rsidR="003C75C5" w:rsidRPr="00131C97" w:rsidTr="003C75C5">
        <w:trPr>
          <w:trHeight w:val="1"/>
        </w:trPr>
        <w:tc>
          <w:tcPr>
            <w:tcW w:w="4153" w:type="dxa"/>
            <w:gridSpan w:val="3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C5" w:rsidRPr="00131C97" w:rsidTr="003C75C5">
        <w:trPr>
          <w:trHeight w:val="1"/>
        </w:trPr>
        <w:tc>
          <w:tcPr>
            <w:tcW w:w="4153" w:type="dxa"/>
            <w:gridSpan w:val="3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  <w:tr w:rsidR="003C75C5" w:rsidRPr="00131C97" w:rsidTr="003C75C5">
        <w:trPr>
          <w:trHeight w:val="1"/>
        </w:trPr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5C5" w:rsidRPr="00131C97" w:rsidTr="003C75C5">
        <w:trPr>
          <w:trHeight w:val="1"/>
        </w:trPr>
        <w:tc>
          <w:tcPr>
            <w:tcW w:w="1387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3C75C5" w:rsidRPr="00131C97" w:rsidTr="003C75C5">
        <w:trPr>
          <w:trHeight w:val="1"/>
        </w:trPr>
        <w:tc>
          <w:tcPr>
            <w:tcW w:w="4153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«__» _________ 20__г.</w:t>
            </w:r>
          </w:p>
        </w:tc>
      </w:tr>
    </w:tbl>
    <w:p w:rsidR="003C75C5" w:rsidRPr="00131C97" w:rsidRDefault="003C75C5" w:rsidP="003C75C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C75C5" w:rsidRPr="00131C97" w:rsidRDefault="003C75C5" w:rsidP="003C75C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C75C5" w:rsidRPr="00361282" w:rsidRDefault="003C75C5" w:rsidP="003C75C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36128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Реестр допустимо приемлемых и неприемлемых рисков</w:t>
      </w:r>
    </w:p>
    <w:p w:rsidR="003C75C5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8"/>
        <w:gridCol w:w="614"/>
        <w:gridCol w:w="1901"/>
        <w:gridCol w:w="819"/>
        <w:gridCol w:w="1916"/>
        <w:gridCol w:w="1210"/>
        <w:gridCol w:w="1455"/>
      </w:tblGrid>
      <w:tr w:rsidR="00B41CF1" w:rsidRPr="00131C97" w:rsidTr="007E554F">
        <w:trPr>
          <w:cantSplit/>
          <w:trHeight w:val="2999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B41CF1" w:rsidRPr="00361282" w:rsidRDefault="00B41CF1" w:rsidP="007E55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1282">
              <w:rPr>
                <w:rFonts w:ascii="Times New Roman" w:eastAsia="Times New Roman" w:hAnsi="Times New Roman" w:cs="Times New Roman"/>
                <w:color w:val="000000"/>
              </w:rPr>
              <w:t>Наименование РМ/подразделения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41CF1" w:rsidRPr="00131C97" w:rsidRDefault="00B41CF1" w:rsidP="007E55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Карты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B41CF1" w:rsidRPr="00361282" w:rsidRDefault="00B41CF1" w:rsidP="003612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1282">
              <w:rPr>
                <w:rFonts w:ascii="Times New Roman" w:eastAsia="Times New Roman" w:hAnsi="Times New Roman" w:cs="Times New Roman"/>
                <w:color w:val="000000"/>
              </w:rPr>
              <w:t>Производственные процессы</w:t>
            </w:r>
            <w:r w:rsidR="00361282" w:rsidRPr="0036128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61282">
              <w:rPr>
                <w:rFonts w:ascii="Times New Roman" w:eastAsia="Times New Roman" w:hAnsi="Times New Roman" w:cs="Times New Roman"/>
                <w:color w:val="000000"/>
              </w:rPr>
              <w:t>(виды и содержание выполняемых работ)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B41CF1" w:rsidRPr="00361282" w:rsidRDefault="00B41CF1" w:rsidP="007E55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1282">
              <w:rPr>
                <w:rFonts w:ascii="Times New Roman" w:eastAsia="Times New Roman" w:hAnsi="Times New Roman" w:cs="Times New Roman"/>
                <w:color w:val="000000"/>
              </w:rPr>
              <w:t>Код опасности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B41CF1" w:rsidRPr="00361282" w:rsidRDefault="00B41CF1" w:rsidP="007E55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1282">
              <w:rPr>
                <w:rFonts w:ascii="Times New Roman" w:eastAsia="Times New Roman" w:hAnsi="Times New Roman" w:cs="Times New Roman"/>
                <w:color w:val="000000"/>
              </w:rPr>
              <w:t>Наименование опасности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B41CF1" w:rsidRPr="00361282" w:rsidRDefault="00B41CF1" w:rsidP="007E55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1282">
              <w:rPr>
                <w:rFonts w:ascii="Times New Roman" w:eastAsia="Times New Roman" w:hAnsi="Times New Roman" w:cs="Times New Roman"/>
                <w:color w:val="000000"/>
              </w:rPr>
              <w:t>Оценка риска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B41CF1" w:rsidRPr="00361282" w:rsidRDefault="00B41CF1" w:rsidP="007E55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1282">
              <w:rPr>
                <w:rFonts w:ascii="Times New Roman" w:eastAsia="Times New Roman" w:hAnsi="Times New Roman" w:cs="Times New Roman"/>
                <w:color w:val="000000"/>
              </w:rPr>
              <w:t>Значимость риска</w:t>
            </w:r>
          </w:p>
        </w:tc>
      </w:tr>
      <w:tr w:rsidR="00B41CF1" w:rsidRPr="00131C97" w:rsidTr="007E554F">
        <w:trPr>
          <w:trHeight w:val="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CF1" w:rsidRPr="00131C97" w:rsidTr="007E554F">
        <w:trPr>
          <w:trHeight w:val="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CF1" w:rsidRPr="00131C97" w:rsidTr="007E554F">
        <w:trPr>
          <w:trHeight w:val="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CF1" w:rsidRPr="00131C97" w:rsidTr="007E554F">
        <w:trPr>
          <w:trHeight w:val="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CF1" w:rsidRPr="00131C97" w:rsidTr="007E554F">
        <w:trPr>
          <w:trHeight w:val="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CF1" w:rsidRPr="00131C97" w:rsidTr="007E554F">
        <w:trPr>
          <w:trHeight w:val="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41CF1" w:rsidRDefault="00B41CF1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CF1" w:rsidRDefault="00B41CF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5</w:t>
      </w:r>
      <w:r w:rsidRPr="008A0DA8">
        <w:rPr>
          <w:rFonts w:ascii="Times New Roman" w:hAnsi="Times New Roman"/>
          <w:sz w:val="24"/>
          <w:szCs w:val="28"/>
        </w:rPr>
        <w:t xml:space="preserve"> </w:t>
      </w:r>
    </w:p>
    <w:p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hAnsi="Times New Roman"/>
          <w:sz w:val="24"/>
          <w:szCs w:val="28"/>
        </w:rPr>
        <w:t xml:space="preserve">к Методическим рекомендациям </w:t>
      </w:r>
    </w:p>
    <w:p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hAnsi="Times New Roman"/>
          <w:sz w:val="24"/>
          <w:szCs w:val="28"/>
        </w:rPr>
        <w:t>по оценке профессиональных рисков в дошкольной образовательной организации и общеобразовательной организации</w:t>
      </w:r>
    </w:p>
    <w:p w:rsidR="003C75C5" w:rsidRPr="00131C97" w:rsidRDefault="003C75C5" w:rsidP="003C75C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C97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3C75C5" w:rsidRPr="00131C97" w:rsidRDefault="003C75C5" w:rsidP="003C75C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193" w:type="dxa"/>
        <w:tblInd w:w="53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7"/>
        <w:gridCol w:w="236"/>
        <w:gridCol w:w="2530"/>
        <w:gridCol w:w="40"/>
      </w:tblGrid>
      <w:tr w:rsidR="003C75C5" w:rsidRPr="00131C97" w:rsidTr="003C75C5">
        <w:trPr>
          <w:trHeight w:val="1"/>
        </w:trPr>
        <w:tc>
          <w:tcPr>
            <w:tcW w:w="4153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0" w:type="dxa"/>
            <w:shd w:val="clear" w:color="000000" w:fill="FFFFFF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5C5" w:rsidRPr="00131C97" w:rsidTr="003C75C5">
        <w:trPr>
          <w:trHeight w:val="1"/>
        </w:trPr>
        <w:tc>
          <w:tcPr>
            <w:tcW w:w="4153" w:type="dxa"/>
            <w:gridSpan w:val="3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000000" w:fill="FFFFFF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5C5" w:rsidRPr="00131C97" w:rsidTr="003C75C5">
        <w:trPr>
          <w:trHeight w:val="1"/>
        </w:trPr>
        <w:tc>
          <w:tcPr>
            <w:tcW w:w="4153" w:type="dxa"/>
            <w:gridSpan w:val="3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000000" w:fill="FFFFFF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5C5" w:rsidRPr="00131C97" w:rsidTr="003C75C5">
        <w:trPr>
          <w:trHeight w:val="1"/>
        </w:trPr>
        <w:tc>
          <w:tcPr>
            <w:tcW w:w="4153" w:type="dxa"/>
            <w:gridSpan w:val="3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000000" w:fill="FFFFFF"/>
          </w:tcPr>
          <w:p w:rsidR="003C75C5" w:rsidRPr="00131C97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C5" w:rsidRPr="00131C97" w:rsidTr="003C75C5">
        <w:trPr>
          <w:trHeight w:val="1"/>
        </w:trPr>
        <w:tc>
          <w:tcPr>
            <w:tcW w:w="4153" w:type="dxa"/>
            <w:gridSpan w:val="3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000000" w:fill="FFFFFF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5C5" w:rsidRPr="00131C97" w:rsidTr="003C75C5">
        <w:trPr>
          <w:trHeight w:val="1"/>
        </w:trPr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000000" w:fill="FFFFFF"/>
          </w:tcPr>
          <w:p w:rsidR="003C75C5" w:rsidRPr="00131C97" w:rsidRDefault="003C75C5" w:rsidP="003C75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5C5" w:rsidRPr="00131C97" w:rsidTr="003C75C5">
        <w:trPr>
          <w:trHeight w:val="1"/>
        </w:trPr>
        <w:tc>
          <w:tcPr>
            <w:tcW w:w="1387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  <w:tc>
          <w:tcPr>
            <w:tcW w:w="40" w:type="dxa"/>
            <w:shd w:val="clear" w:color="000000" w:fill="FFFFFF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5C5" w:rsidRPr="00131C97" w:rsidTr="003C75C5">
        <w:trPr>
          <w:trHeight w:val="1"/>
        </w:trPr>
        <w:tc>
          <w:tcPr>
            <w:tcW w:w="4153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«__» _________ 20__г.</w:t>
            </w:r>
          </w:p>
        </w:tc>
        <w:tc>
          <w:tcPr>
            <w:tcW w:w="40" w:type="dxa"/>
            <w:shd w:val="clear" w:color="000000" w:fill="FFFFFF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75C5" w:rsidRPr="00131C97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361282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36128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План мероприятий по управлению рисками</w:t>
      </w:r>
    </w:p>
    <w:p w:rsidR="003C75C5" w:rsidRPr="00131C97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131C97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C9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41C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131C9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</w:p>
    <w:p w:rsidR="003C75C5" w:rsidRPr="00131C97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C97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структурного подразделения)</w:t>
      </w:r>
    </w:p>
    <w:p w:rsidR="003C75C5" w:rsidRPr="00131C97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131C97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725"/>
        <w:gridCol w:w="685"/>
        <w:gridCol w:w="3380"/>
        <w:gridCol w:w="1298"/>
        <w:gridCol w:w="1666"/>
      </w:tblGrid>
      <w:tr w:rsidR="003C75C5" w:rsidRPr="00131C97" w:rsidTr="00B41CF1">
        <w:trPr>
          <w:cantSplit/>
          <w:trHeight w:val="3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3C75C5" w:rsidRPr="00131C97" w:rsidRDefault="003C75C5" w:rsidP="003C75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опасности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3C75C5" w:rsidRPr="00131C97" w:rsidRDefault="003C75C5" w:rsidP="003C75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опасности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3C75C5" w:rsidRPr="00131C97" w:rsidRDefault="003C75C5" w:rsidP="003C75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оценки риска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3C75C5" w:rsidRPr="00131C97" w:rsidRDefault="003C75C5" w:rsidP="003C75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3C75C5" w:rsidRPr="00131C97" w:rsidRDefault="003C75C5" w:rsidP="00B41C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3C75C5" w:rsidRPr="00131C97" w:rsidRDefault="003C75C5" w:rsidP="003C7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  <w:p w:rsidR="003C75C5" w:rsidRPr="00131C97" w:rsidRDefault="003C75C5" w:rsidP="003C75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(подразделение, должность, ФИО)</w:t>
            </w:r>
          </w:p>
        </w:tc>
      </w:tr>
      <w:tr w:rsidR="003C75C5" w:rsidRPr="00131C97" w:rsidTr="00B41CF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C75C5" w:rsidRPr="00131C97" w:rsidTr="00B41CF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5C5" w:rsidRPr="00131C97" w:rsidTr="00B41CF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E554F" w:rsidRDefault="007E554F" w:rsidP="007E554F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54F" w:rsidRDefault="007E554F" w:rsidP="007E554F">
      <w:pPr>
        <w:rPr>
          <w:rFonts w:ascii="Times New Roman" w:hAnsi="Times New Roman" w:cs="Times New Roman"/>
          <w:sz w:val="28"/>
          <w:szCs w:val="28"/>
        </w:rPr>
      </w:pPr>
    </w:p>
    <w:p w:rsidR="00B31B7E" w:rsidRDefault="00B31B7E" w:rsidP="0073470A">
      <w:pPr>
        <w:keepNext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B31B7E" w:rsidSect="0080245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56B" w:rsidRDefault="0085656B" w:rsidP="00CC5ED3">
      <w:pPr>
        <w:spacing w:after="0" w:line="240" w:lineRule="auto"/>
      </w:pPr>
      <w:r>
        <w:separator/>
      </w:r>
    </w:p>
  </w:endnote>
  <w:endnote w:type="continuationSeparator" w:id="0">
    <w:p w:rsidR="0085656B" w:rsidRDefault="0085656B" w:rsidP="00CC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CF8" w:rsidRDefault="0085656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6CA4">
      <w:rPr>
        <w:noProof/>
      </w:rPr>
      <w:t>1</w:t>
    </w:r>
    <w:r>
      <w:rPr>
        <w:noProof/>
      </w:rPr>
      <w:fldChar w:fldCharType="end"/>
    </w:r>
  </w:p>
  <w:p w:rsidR="00C12CF8" w:rsidRDefault="00C12C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56B" w:rsidRDefault="0085656B" w:rsidP="00CC5ED3">
      <w:pPr>
        <w:spacing w:after="0" w:line="240" w:lineRule="auto"/>
      </w:pPr>
      <w:r>
        <w:separator/>
      </w:r>
    </w:p>
  </w:footnote>
  <w:footnote w:type="continuationSeparator" w:id="0">
    <w:p w:rsidR="0085656B" w:rsidRDefault="0085656B" w:rsidP="00CC5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D10"/>
    <w:multiLevelType w:val="multilevel"/>
    <w:tmpl w:val="DCFE76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27393"/>
    <w:multiLevelType w:val="multilevel"/>
    <w:tmpl w:val="2ED29A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82CD1"/>
    <w:multiLevelType w:val="multilevel"/>
    <w:tmpl w:val="0BB0BF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AB1D4F"/>
    <w:multiLevelType w:val="multilevel"/>
    <w:tmpl w:val="41DE6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031BA4"/>
    <w:multiLevelType w:val="multilevel"/>
    <w:tmpl w:val="47AE5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920DE"/>
    <w:multiLevelType w:val="multilevel"/>
    <w:tmpl w:val="388E10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C44373"/>
    <w:multiLevelType w:val="multilevel"/>
    <w:tmpl w:val="A12A6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EB35B2"/>
    <w:multiLevelType w:val="multilevel"/>
    <w:tmpl w:val="76A28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97117F"/>
    <w:multiLevelType w:val="multilevel"/>
    <w:tmpl w:val="CAB038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B20A2C"/>
    <w:multiLevelType w:val="multilevel"/>
    <w:tmpl w:val="BD701D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BB748E"/>
    <w:multiLevelType w:val="multilevel"/>
    <w:tmpl w:val="6C64B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5D7E1B"/>
    <w:multiLevelType w:val="multilevel"/>
    <w:tmpl w:val="6F688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41530C9"/>
    <w:multiLevelType w:val="multilevel"/>
    <w:tmpl w:val="83FE2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8A2B24"/>
    <w:multiLevelType w:val="multilevel"/>
    <w:tmpl w:val="9064B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BA3B3C"/>
    <w:multiLevelType w:val="multilevel"/>
    <w:tmpl w:val="4DBEC3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97B4C66"/>
    <w:multiLevelType w:val="multilevel"/>
    <w:tmpl w:val="6F50C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9DB11E3"/>
    <w:multiLevelType w:val="multilevel"/>
    <w:tmpl w:val="C6568D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A0317D0"/>
    <w:multiLevelType w:val="multilevel"/>
    <w:tmpl w:val="6F5C9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F97649"/>
    <w:multiLevelType w:val="multilevel"/>
    <w:tmpl w:val="4C0CE5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E860B4"/>
    <w:multiLevelType w:val="hybridMultilevel"/>
    <w:tmpl w:val="6C3823E4"/>
    <w:lvl w:ilvl="0" w:tplc="45A8D3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2F54113"/>
    <w:multiLevelType w:val="multilevel"/>
    <w:tmpl w:val="6402F7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45B5F4F"/>
    <w:multiLevelType w:val="multilevel"/>
    <w:tmpl w:val="5A96B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74A0915"/>
    <w:multiLevelType w:val="multilevel"/>
    <w:tmpl w:val="31A27D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7842F4F"/>
    <w:multiLevelType w:val="multilevel"/>
    <w:tmpl w:val="3CD630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B866E75"/>
    <w:multiLevelType w:val="multilevel"/>
    <w:tmpl w:val="76C264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D9A2859"/>
    <w:multiLevelType w:val="multilevel"/>
    <w:tmpl w:val="55841E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EFC35BC"/>
    <w:multiLevelType w:val="multilevel"/>
    <w:tmpl w:val="66066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0C65BB1"/>
    <w:multiLevelType w:val="multilevel"/>
    <w:tmpl w:val="C08E8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1862FDE"/>
    <w:multiLevelType w:val="multilevel"/>
    <w:tmpl w:val="1E0408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1F256E7"/>
    <w:multiLevelType w:val="hybridMultilevel"/>
    <w:tmpl w:val="8A963254"/>
    <w:lvl w:ilvl="0" w:tplc="95D2309A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34F84984"/>
    <w:multiLevelType w:val="hybridMultilevel"/>
    <w:tmpl w:val="3C700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0B0D69"/>
    <w:multiLevelType w:val="multilevel"/>
    <w:tmpl w:val="626E8B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A200D9F"/>
    <w:multiLevelType w:val="multilevel"/>
    <w:tmpl w:val="80F24D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A522696"/>
    <w:multiLevelType w:val="multilevel"/>
    <w:tmpl w:val="08002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AB57688"/>
    <w:multiLevelType w:val="multilevel"/>
    <w:tmpl w:val="034E0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B252CA4"/>
    <w:multiLevelType w:val="multilevel"/>
    <w:tmpl w:val="812841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B806D0A"/>
    <w:multiLevelType w:val="multilevel"/>
    <w:tmpl w:val="CDC216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DD979D3"/>
    <w:multiLevelType w:val="multilevel"/>
    <w:tmpl w:val="DA4293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2F20158"/>
    <w:multiLevelType w:val="multilevel"/>
    <w:tmpl w:val="6C8CCB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65F67AB"/>
    <w:multiLevelType w:val="multilevel"/>
    <w:tmpl w:val="B75830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76071A9"/>
    <w:multiLevelType w:val="multilevel"/>
    <w:tmpl w:val="4B2663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8FE73B3"/>
    <w:multiLevelType w:val="multilevel"/>
    <w:tmpl w:val="C1243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AF85F0E"/>
    <w:multiLevelType w:val="multilevel"/>
    <w:tmpl w:val="C3E48F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D393A5C"/>
    <w:multiLevelType w:val="multilevel"/>
    <w:tmpl w:val="3C0627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DB97F09"/>
    <w:multiLevelType w:val="multilevel"/>
    <w:tmpl w:val="878CA5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DC24095"/>
    <w:multiLevelType w:val="multilevel"/>
    <w:tmpl w:val="8D84A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DD23047"/>
    <w:multiLevelType w:val="multilevel"/>
    <w:tmpl w:val="804684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EE85A30"/>
    <w:multiLevelType w:val="hybridMultilevel"/>
    <w:tmpl w:val="B25C1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F651336"/>
    <w:multiLevelType w:val="multilevel"/>
    <w:tmpl w:val="6D1E7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06D1B2B"/>
    <w:multiLevelType w:val="multilevel"/>
    <w:tmpl w:val="E99CB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0B60C99"/>
    <w:multiLevelType w:val="multilevel"/>
    <w:tmpl w:val="F4B09F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0D951FD"/>
    <w:multiLevelType w:val="multilevel"/>
    <w:tmpl w:val="4950D8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1351F56"/>
    <w:multiLevelType w:val="multilevel"/>
    <w:tmpl w:val="C0AAC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52A7809"/>
    <w:multiLevelType w:val="multilevel"/>
    <w:tmpl w:val="77F0C0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7E379AF"/>
    <w:multiLevelType w:val="multilevel"/>
    <w:tmpl w:val="27289D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87302AC"/>
    <w:multiLevelType w:val="multilevel"/>
    <w:tmpl w:val="4AC25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8ED5263"/>
    <w:multiLevelType w:val="multilevel"/>
    <w:tmpl w:val="EA3825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A0C4475"/>
    <w:multiLevelType w:val="multilevel"/>
    <w:tmpl w:val="EC62E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B191076"/>
    <w:multiLevelType w:val="multilevel"/>
    <w:tmpl w:val="6A12B3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B8A762F"/>
    <w:multiLevelType w:val="hybridMultilevel"/>
    <w:tmpl w:val="B25C1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D2D4142"/>
    <w:multiLevelType w:val="multilevel"/>
    <w:tmpl w:val="81923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2523AB1"/>
    <w:multiLevelType w:val="multilevel"/>
    <w:tmpl w:val="D2C20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2EA02B7"/>
    <w:multiLevelType w:val="multilevel"/>
    <w:tmpl w:val="8BD87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38F2C96"/>
    <w:multiLevelType w:val="multilevel"/>
    <w:tmpl w:val="565A56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4624E8A"/>
    <w:multiLevelType w:val="multilevel"/>
    <w:tmpl w:val="A056A7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4A960E1"/>
    <w:multiLevelType w:val="multilevel"/>
    <w:tmpl w:val="DAA481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4D756BB"/>
    <w:multiLevelType w:val="multilevel"/>
    <w:tmpl w:val="276CC7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5721E37"/>
    <w:multiLevelType w:val="multilevel"/>
    <w:tmpl w:val="9314D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5997773"/>
    <w:multiLevelType w:val="multilevel"/>
    <w:tmpl w:val="B412B5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72F330E"/>
    <w:multiLevelType w:val="multilevel"/>
    <w:tmpl w:val="A978E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7D775CF"/>
    <w:multiLevelType w:val="multilevel"/>
    <w:tmpl w:val="97EE0C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80D0FBB"/>
    <w:multiLevelType w:val="multilevel"/>
    <w:tmpl w:val="5A68CB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9744FA5"/>
    <w:multiLevelType w:val="hybridMultilevel"/>
    <w:tmpl w:val="B25C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FE0EB6"/>
    <w:multiLevelType w:val="multilevel"/>
    <w:tmpl w:val="309880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6BA61394"/>
    <w:multiLevelType w:val="multilevel"/>
    <w:tmpl w:val="B74C8A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EA3454F"/>
    <w:multiLevelType w:val="multilevel"/>
    <w:tmpl w:val="7B2CB9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8A35E32"/>
    <w:multiLevelType w:val="multilevel"/>
    <w:tmpl w:val="DDB2B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9480588"/>
    <w:multiLevelType w:val="multilevel"/>
    <w:tmpl w:val="EAB26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A0313A5"/>
    <w:multiLevelType w:val="multilevel"/>
    <w:tmpl w:val="B3A658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7AF02483"/>
    <w:multiLevelType w:val="multilevel"/>
    <w:tmpl w:val="D85A6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7AFB52A4"/>
    <w:multiLevelType w:val="multilevel"/>
    <w:tmpl w:val="5B5A0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B386754"/>
    <w:multiLevelType w:val="multilevel"/>
    <w:tmpl w:val="800A5C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E060125"/>
    <w:multiLevelType w:val="hybridMultilevel"/>
    <w:tmpl w:val="65EA2CE6"/>
    <w:lvl w:ilvl="0" w:tplc="A0D0D5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3" w15:restartNumberingAfterBreak="0">
    <w:nsid w:val="7E2A677A"/>
    <w:multiLevelType w:val="multilevel"/>
    <w:tmpl w:val="FB3CD3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8"/>
  </w:num>
  <w:num w:numId="2">
    <w:abstractNumId w:val="65"/>
  </w:num>
  <w:num w:numId="3">
    <w:abstractNumId w:val="27"/>
  </w:num>
  <w:num w:numId="4">
    <w:abstractNumId w:val="73"/>
  </w:num>
  <w:num w:numId="5">
    <w:abstractNumId w:val="48"/>
  </w:num>
  <w:num w:numId="6">
    <w:abstractNumId w:val="44"/>
  </w:num>
  <w:num w:numId="7">
    <w:abstractNumId w:val="42"/>
  </w:num>
  <w:num w:numId="8">
    <w:abstractNumId w:val="78"/>
  </w:num>
  <w:num w:numId="9">
    <w:abstractNumId w:val="6"/>
  </w:num>
  <w:num w:numId="10">
    <w:abstractNumId w:val="33"/>
  </w:num>
  <w:num w:numId="11">
    <w:abstractNumId w:val="9"/>
  </w:num>
  <w:num w:numId="12">
    <w:abstractNumId w:val="28"/>
  </w:num>
  <w:num w:numId="13">
    <w:abstractNumId w:val="60"/>
  </w:num>
  <w:num w:numId="14">
    <w:abstractNumId w:val="68"/>
  </w:num>
  <w:num w:numId="15">
    <w:abstractNumId w:val="63"/>
  </w:num>
  <w:num w:numId="16">
    <w:abstractNumId w:val="81"/>
  </w:num>
  <w:num w:numId="17">
    <w:abstractNumId w:val="32"/>
  </w:num>
  <w:num w:numId="18">
    <w:abstractNumId w:val="43"/>
  </w:num>
  <w:num w:numId="19">
    <w:abstractNumId w:val="66"/>
  </w:num>
  <w:num w:numId="20">
    <w:abstractNumId w:val="75"/>
  </w:num>
  <w:num w:numId="21">
    <w:abstractNumId w:val="8"/>
  </w:num>
  <w:num w:numId="22">
    <w:abstractNumId w:val="57"/>
  </w:num>
  <w:num w:numId="23">
    <w:abstractNumId w:val="36"/>
  </w:num>
  <w:num w:numId="24">
    <w:abstractNumId w:val="51"/>
  </w:num>
  <w:num w:numId="25">
    <w:abstractNumId w:val="24"/>
  </w:num>
  <w:num w:numId="26">
    <w:abstractNumId w:val="10"/>
  </w:num>
  <w:num w:numId="27">
    <w:abstractNumId w:val="16"/>
  </w:num>
  <w:num w:numId="28">
    <w:abstractNumId w:val="31"/>
  </w:num>
  <w:num w:numId="29">
    <w:abstractNumId w:val="74"/>
  </w:num>
  <w:num w:numId="30">
    <w:abstractNumId w:val="18"/>
  </w:num>
  <w:num w:numId="31">
    <w:abstractNumId w:val="83"/>
  </w:num>
  <w:num w:numId="32">
    <w:abstractNumId w:val="79"/>
  </w:num>
  <w:num w:numId="33">
    <w:abstractNumId w:val="54"/>
  </w:num>
  <w:num w:numId="34">
    <w:abstractNumId w:val="61"/>
  </w:num>
  <w:num w:numId="35">
    <w:abstractNumId w:val="70"/>
  </w:num>
  <w:num w:numId="36">
    <w:abstractNumId w:val="2"/>
  </w:num>
  <w:num w:numId="37">
    <w:abstractNumId w:val="77"/>
  </w:num>
  <w:num w:numId="38">
    <w:abstractNumId w:val="46"/>
  </w:num>
  <w:num w:numId="39">
    <w:abstractNumId w:val="17"/>
  </w:num>
  <w:num w:numId="40">
    <w:abstractNumId w:val="49"/>
  </w:num>
  <w:num w:numId="41">
    <w:abstractNumId w:val="39"/>
  </w:num>
  <w:num w:numId="42">
    <w:abstractNumId w:val="3"/>
  </w:num>
  <w:num w:numId="43">
    <w:abstractNumId w:val="69"/>
  </w:num>
  <w:num w:numId="44">
    <w:abstractNumId w:val="64"/>
  </w:num>
  <w:num w:numId="45">
    <w:abstractNumId w:val="4"/>
  </w:num>
  <w:num w:numId="46">
    <w:abstractNumId w:val="41"/>
  </w:num>
  <w:num w:numId="47">
    <w:abstractNumId w:val="0"/>
  </w:num>
  <w:num w:numId="48">
    <w:abstractNumId w:val="53"/>
  </w:num>
  <w:num w:numId="49">
    <w:abstractNumId w:val="21"/>
  </w:num>
  <w:num w:numId="50">
    <w:abstractNumId w:val="23"/>
  </w:num>
  <w:num w:numId="51">
    <w:abstractNumId w:val="35"/>
  </w:num>
  <w:num w:numId="52">
    <w:abstractNumId w:val="1"/>
  </w:num>
  <w:num w:numId="53">
    <w:abstractNumId w:val="38"/>
  </w:num>
  <w:num w:numId="54">
    <w:abstractNumId w:val="37"/>
  </w:num>
  <w:num w:numId="55">
    <w:abstractNumId w:val="14"/>
  </w:num>
  <w:num w:numId="56">
    <w:abstractNumId w:val="71"/>
  </w:num>
  <w:num w:numId="57">
    <w:abstractNumId w:val="12"/>
  </w:num>
  <w:num w:numId="58">
    <w:abstractNumId w:val="80"/>
  </w:num>
  <w:num w:numId="59">
    <w:abstractNumId w:val="62"/>
  </w:num>
  <w:num w:numId="60">
    <w:abstractNumId w:val="13"/>
  </w:num>
  <w:num w:numId="61">
    <w:abstractNumId w:val="25"/>
  </w:num>
  <w:num w:numId="62">
    <w:abstractNumId w:val="50"/>
  </w:num>
  <w:num w:numId="63">
    <w:abstractNumId w:val="52"/>
  </w:num>
  <w:num w:numId="64">
    <w:abstractNumId w:val="15"/>
  </w:num>
  <w:num w:numId="65">
    <w:abstractNumId w:val="22"/>
  </w:num>
  <w:num w:numId="66">
    <w:abstractNumId w:val="76"/>
  </w:num>
  <w:num w:numId="67">
    <w:abstractNumId w:val="20"/>
  </w:num>
  <w:num w:numId="68">
    <w:abstractNumId w:val="34"/>
  </w:num>
  <w:num w:numId="69">
    <w:abstractNumId w:val="7"/>
  </w:num>
  <w:num w:numId="70">
    <w:abstractNumId w:val="5"/>
  </w:num>
  <w:num w:numId="71">
    <w:abstractNumId w:val="55"/>
  </w:num>
  <w:num w:numId="72">
    <w:abstractNumId w:val="45"/>
  </w:num>
  <w:num w:numId="73">
    <w:abstractNumId w:val="26"/>
  </w:num>
  <w:num w:numId="74">
    <w:abstractNumId w:val="67"/>
  </w:num>
  <w:num w:numId="75">
    <w:abstractNumId w:val="40"/>
  </w:num>
  <w:num w:numId="76">
    <w:abstractNumId w:val="11"/>
  </w:num>
  <w:num w:numId="77">
    <w:abstractNumId w:val="56"/>
  </w:num>
  <w:num w:numId="7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9"/>
  </w:num>
  <w:num w:numId="80">
    <w:abstractNumId w:val="29"/>
  </w:num>
  <w:num w:numId="81">
    <w:abstractNumId w:val="82"/>
  </w:num>
  <w:num w:numId="82">
    <w:abstractNumId w:val="72"/>
  </w:num>
  <w:num w:numId="83">
    <w:abstractNumId w:val="59"/>
  </w:num>
  <w:num w:numId="84">
    <w:abstractNumId w:val="47"/>
  </w:num>
  <w:num w:numId="85">
    <w:abstractNumId w:val="3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1CC1"/>
    <w:rsid w:val="00005310"/>
    <w:rsid w:val="00010958"/>
    <w:rsid w:val="00032270"/>
    <w:rsid w:val="00051719"/>
    <w:rsid w:val="00054F1C"/>
    <w:rsid w:val="00060A33"/>
    <w:rsid w:val="00077774"/>
    <w:rsid w:val="000A2684"/>
    <w:rsid w:val="000A73BF"/>
    <w:rsid w:val="00101276"/>
    <w:rsid w:val="001018AB"/>
    <w:rsid w:val="001061AC"/>
    <w:rsid w:val="0011224F"/>
    <w:rsid w:val="0011242B"/>
    <w:rsid w:val="00125D56"/>
    <w:rsid w:val="00131C97"/>
    <w:rsid w:val="0013346E"/>
    <w:rsid w:val="00143C28"/>
    <w:rsid w:val="001539BB"/>
    <w:rsid w:val="00183448"/>
    <w:rsid w:val="00186CA4"/>
    <w:rsid w:val="00190400"/>
    <w:rsid w:val="001A6DD8"/>
    <w:rsid w:val="001E0BD0"/>
    <w:rsid w:val="00202C0B"/>
    <w:rsid w:val="00221036"/>
    <w:rsid w:val="002254B5"/>
    <w:rsid w:val="002319B5"/>
    <w:rsid w:val="00231C1F"/>
    <w:rsid w:val="00235342"/>
    <w:rsid w:val="00247BCF"/>
    <w:rsid w:val="002905DD"/>
    <w:rsid w:val="002C5B83"/>
    <w:rsid w:val="002D1580"/>
    <w:rsid w:val="002E0F74"/>
    <w:rsid w:val="002E13AD"/>
    <w:rsid w:val="003043AD"/>
    <w:rsid w:val="003206C0"/>
    <w:rsid w:val="00324DEA"/>
    <w:rsid w:val="00337655"/>
    <w:rsid w:val="00353AF5"/>
    <w:rsid w:val="00361282"/>
    <w:rsid w:val="003714CC"/>
    <w:rsid w:val="003933E9"/>
    <w:rsid w:val="003A4D96"/>
    <w:rsid w:val="003A7A83"/>
    <w:rsid w:val="003C75C5"/>
    <w:rsid w:val="004028F1"/>
    <w:rsid w:val="00405299"/>
    <w:rsid w:val="00430096"/>
    <w:rsid w:val="00432CD1"/>
    <w:rsid w:val="004438B6"/>
    <w:rsid w:val="0044623E"/>
    <w:rsid w:val="00451859"/>
    <w:rsid w:val="00452E12"/>
    <w:rsid w:val="00487CD2"/>
    <w:rsid w:val="004A1A06"/>
    <w:rsid w:val="004B3041"/>
    <w:rsid w:val="004B706E"/>
    <w:rsid w:val="004D5788"/>
    <w:rsid w:val="0050047A"/>
    <w:rsid w:val="005113B5"/>
    <w:rsid w:val="00524C8F"/>
    <w:rsid w:val="0053471F"/>
    <w:rsid w:val="00552839"/>
    <w:rsid w:val="005726A6"/>
    <w:rsid w:val="00581724"/>
    <w:rsid w:val="00587293"/>
    <w:rsid w:val="005B6CD7"/>
    <w:rsid w:val="005C1E9E"/>
    <w:rsid w:val="005C5D32"/>
    <w:rsid w:val="005D1170"/>
    <w:rsid w:val="005D6116"/>
    <w:rsid w:val="005E6867"/>
    <w:rsid w:val="005F0B23"/>
    <w:rsid w:val="00610033"/>
    <w:rsid w:val="00614CC2"/>
    <w:rsid w:val="006265B5"/>
    <w:rsid w:val="00632305"/>
    <w:rsid w:val="00632C21"/>
    <w:rsid w:val="00651195"/>
    <w:rsid w:val="00662E19"/>
    <w:rsid w:val="0067046D"/>
    <w:rsid w:val="006718C4"/>
    <w:rsid w:val="00692497"/>
    <w:rsid w:val="006A0656"/>
    <w:rsid w:val="006E5B70"/>
    <w:rsid w:val="007074C9"/>
    <w:rsid w:val="007102E3"/>
    <w:rsid w:val="007161F4"/>
    <w:rsid w:val="00731E9F"/>
    <w:rsid w:val="0073470A"/>
    <w:rsid w:val="00746939"/>
    <w:rsid w:val="00755FD6"/>
    <w:rsid w:val="00765705"/>
    <w:rsid w:val="00774403"/>
    <w:rsid w:val="00790166"/>
    <w:rsid w:val="007A4239"/>
    <w:rsid w:val="007A49E9"/>
    <w:rsid w:val="007B501B"/>
    <w:rsid w:val="007E1F80"/>
    <w:rsid w:val="007E554F"/>
    <w:rsid w:val="007F31C1"/>
    <w:rsid w:val="0080245B"/>
    <w:rsid w:val="008035C4"/>
    <w:rsid w:val="00807A7E"/>
    <w:rsid w:val="00824F80"/>
    <w:rsid w:val="008253EB"/>
    <w:rsid w:val="00831274"/>
    <w:rsid w:val="008338CA"/>
    <w:rsid w:val="00834D12"/>
    <w:rsid w:val="0085656B"/>
    <w:rsid w:val="0085678E"/>
    <w:rsid w:val="00862E04"/>
    <w:rsid w:val="00864996"/>
    <w:rsid w:val="00871071"/>
    <w:rsid w:val="00876E40"/>
    <w:rsid w:val="00883A2C"/>
    <w:rsid w:val="008A0DA8"/>
    <w:rsid w:val="008D1102"/>
    <w:rsid w:val="008D1D4E"/>
    <w:rsid w:val="008D7FEF"/>
    <w:rsid w:val="008F0181"/>
    <w:rsid w:val="00907EE7"/>
    <w:rsid w:val="009119B5"/>
    <w:rsid w:val="00912D5C"/>
    <w:rsid w:val="009153E4"/>
    <w:rsid w:val="0093716A"/>
    <w:rsid w:val="009403E4"/>
    <w:rsid w:val="00940DA4"/>
    <w:rsid w:val="0094148D"/>
    <w:rsid w:val="00947F41"/>
    <w:rsid w:val="00955DCF"/>
    <w:rsid w:val="00956931"/>
    <w:rsid w:val="009711B9"/>
    <w:rsid w:val="009779CA"/>
    <w:rsid w:val="009909C6"/>
    <w:rsid w:val="009A1861"/>
    <w:rsid w:val="009A24CA"/>
    <w:rsid w:val="009D5001"/>
    <w:rsid w:val="009E1F87"/>
    <w:rsid w:val="00A01A90"/>
    <w:rsid w:val="00A306DC"/>
    <w:rsid w:val="00A67766"/>
    <w:rsid w:val="00A84CD4"/>
    <w:rsid w:val="00AA09A1"/>
    <w:rsid w:val="00AA0AA7"/>
    <w:rsid w:val="00AC1909"/>
    <w:rsid w:val="00AC3216"/>
    <w:rsid w:val="00AF1311"/>
    <w:rsid w:val="00AF3A33"/>
    <w:rsid w:val="00B04E38"/>
    <w:rsid w:val="00B129B6"/>
    <w:rsid w:val="00B31042"/>
    <w:rsid w:val="00B31B7E"/>
    <w:rsid w:val="00B41CF1"/>
    <w:rsid w:val="00B50459"/>
    <w:rsid w:val="00B66083"/>
    <w:rsid w:val="00B70BA9"/>
    <w:rsid w:val="00B81A59"/>
    <w:rsid w:val="00B851BC"/>
    <w:rsid w:val="00B92358"/>
    <w:rsid w:val="00B96A1E"/>
    <w:rsid w:val="00BA5E7A"/>
    <w:rsid w:val="00BA7D80"/>
    <w:rsid w:val="00BE48F1"/>
    <w:rsid w:val="00BF4004"/>
    <w:rsid w:val="00C12CF8"/>
    <w:rsid w:val="00C21570"/>
    <w:rsid w:val="00C25CED"/>
    <w:rsid w:val="00C35131"/>
    <w:rsid w:val="00C36F30"/>
    <w:rsid w:val="00C65D4D"/>
    <w:rsid w:val="00C81CC1"/>
    <w:rsid w:val="00C8420E"/>
    <w:rsid w:val="00C94802"/>
    <w:rsid w:val="00CB0C8F"/>
    <w:rsid w:val="00CC5ED3"/>
    <w:rsid w:val="00CE0055"/>
    <w:rsid w:val="00CF71F2"/>
    <w:rsid w:val="00D03701"/>
    <w:rsid w:val="00D16448"/>
    <w:rsid w:val="00D224BF"/>
    <w:rsid w:val="00D3293B"/>
    <w:rsid w:val="00D407C0"/>
    <w:rsid w:val="00D83786"/>
    <w:rsid w:val="00D92250"/>
    <w:rsid w:val="00DA0AA3"/>
    <w:rsid w:val="00DC2DF0"/>
    <w:rsid w:val="00DF36EE"/>
    <w:rsid w:val="00DF37DD"/>
    <w:rsid w:val="00E01E5F"/>
    <w:rsid w:val="00E51A20"/>
    <w:rsid w:val="00E57E64"/>
    <w:rsid w:val="00E70E37"/>
    <w:rsid w:val="00E76AB7"/>
    <w:rsid w:val="00E8098D"/>
    <w:rsid w:val="00E82F29"/>
    <w:rsid w:val="00E8503A"/>
    <w:rsid w:val="00EC1B6E"/>
    <w:rsid w:val="00F0544D"/>
    <w:rsid w:val="00F05E75"/>
    <w:rsid w:val="00F215F3"/>
    <w:rsid w:val="00F372E5"/>
    <w:rsid w:val="00F42C3F"/>
    <w:rsid w:val="00F50F04"/>
    <w:rsid w:val="00F60FA8"/>
    <w:rsid w:val="00F64F24"/>
    <w:rsid w:val="00F746E2"/>
    <w:rsid w:val="00F81800"/>
    <w:rsid w:val="00FA5F87"/>
    <w:rsid w:val="00FC01AF"/>
    <w:rsid w:val="00FC15D6"/>
    <w:rsid w:val="00FD0DDF"/>
    <w:rsid w:val="00FE7DF7"/>
    <w:rsid w:val="00FF0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4761F9"/>
  <w15:docId w15:val="{548EB430-7F33-4519-AC65-AB585407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5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5ED3"/>
  </w:style>
  <w:style w:type="paragraph" w:styleId="a5">
    <w:name w:val="footer"/>
    <w:basedOn w:val="a"/>
    <w:link w:val="a6"/>
    <w:uiPriority w:val="99"/>
    <w:unhideWhenUsed/>
    <w:rsid w:val="00CC5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ED3"/>
  </w:style>
  <w:style w:type="paragraph" w:styleId="a7">
    <w:name w:val="List Paragraph"/>
    <w:basedOn w:val="a"/>
    <w:uiPriority w:val="34"/>
    <w:qFormat/>
    <w:rsid w:val="003C75C5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3C75C5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3C75C5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C75C5"/>
    <w:rPr>
      <w:sz w:val="20"/>
      <w:szCs w:val="20"/>
    </w:rPr>
  </w:style>
  <w:style w:type="character" w:customStyle="1" w:styleId="ab">
    <w:name w:val="Тема примечания Знак"/>
    <w:basedOn w:val="aa"/>
    <w:link w:val="ac"/>
    <w:uiPriority w:val="99"/>
    <w:semiHidden/>
    <w:rsid w:val="003C75C5"/>
    <w:rPr>
      <w:b/>
      <w:bCs/>
      <w:sz w:val="20"/>
      <w:szCs w:val="20"/>
    </w:rPr>
  </w:style>
  <w:style w:type="paragraph" w:styleId="ac">
    <w:name w:val="annotation subject"/>
    <w:basedOn w:val="a9"/>
    <w:next w:val="a9"/>
    <w:link w:val="ab"/>
    <w:uiPriority w:val="99"/>
    <w:semiHidden/>
    <w:unhideWhenUsed/>
    <w:rsid w:val="003C75C5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rsid w:val="003C75C5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3C75C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7E5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57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B5EB269547CEBCED0EFFAD2A79FB35771C92F6E89F86377FF067121B6A1A4ABD37EC5F2B8A3D6AED24425943D9CDC6B95B11786D0922C7A6cB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1E44539C8D2DB2C403270D410ABB820B77A865C1635169D926B484CDF8D693B76C818990D3C7C02AADDE2A2C66C02C88AB34A30BBB9820uFU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1E44539C8D2DB2C403270D410ABB820B77A865C1635169D926B484CDF8D693B76C818990D3C7C02AADDE2A2C66C02C88AB34A30BBB9820uFU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9D8E7-0460-4472-9566-EE0CBC3C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18</Pages>
  <Words>4661</Words>
  <Characters>26570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Нащёкина</cp:lastModifiedBy>
  <cp:revision>36</cp:revision>
  <cp:lastPrinted>2020-12-21T08:47:00Z</cp:lastPrinted>
  <dcterms:created xsi:type="dcterms:W3CDTF">2020-12-21T06:42:00Z</dcterms:created>
  <dcterms:modified xsi:type="dcterms:W3CDTF">2020-12-28T11:36:00Z</dcterms:modified>
</cp:coreProperties>
</file>