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sz w:val="20"/>
          <w:szCs w:val="20"/>
        </w:rPr>
      </w:pPr>
      <w:r>
        <w:rPr/>
        <w:drawing>
          <wp:anchor behindDoc="0" distT="0" distB="0" distL="0" distR="0" simplePos="0" locked="0" layoutInCell="1" allowOverlap="1" relativeHeight="2">
            <wp:simplePos x="0" y="0"/>
            <wp:positionH relativeFrom="column">
              <wp:posOffset>29845</wp:posOffset>
            </wp:positionH>
            <wp:positionV relativeFrom="paragraph">
              <wp:posOffset>-302260</wp:posOffset>
            </wp:positionV>
            <wp:extent cx="2541905" cy="293878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2541905" cy="2938780"/>
                    </a:xfrm>
                    <a:prstGeom prst="rect">
                      <a:avLst/>
                    </a:prstGeom>
                  </pic:spPr>
                </pic:pic>
              </a:graphicData>
            </a:graphic>
          </wp:anchor>
        </w:drawing>
      </w:r>
    </w:p>
    <w:p>
      <w:pPr>
        <w:pStyle w:val="Style16"/>
        <w:rPr>
          <w:sz w:val="20"/>
          <w:szCs w:val="20"/>
        </w:rPr>
      </w:pPr>
      <w:r>
        <w:rPr/>
      </w:r>
    </w:p>
    <w:p>
      <w:pPr>
        <w:pStyle w:val="Style16"/>
        <w:rPr>
          <w:sz w:val="20"/>
          <w:szCs w:val="20"/>
        </w:rPr>
      </w:pPr>
      <w:r>
        <w:rPr/>
      </w:r>
    </w:p>
    <w:p>
      <w:pPr>
        <w:pStyle w:val="Style16"/>
        <w:rPr>
          <w:sz w:val="20"/>
          <w:szCs w:val="20"/>
        </w:rPr>
      </w:pPr>
      <w:r>
        <w:rPr/>
      </w:r>
    </w:p>
    <w:p>
      <w:pPr>
        <w:pStyle w:val="Style16"/>
        <w:rPr>
          <w:sz w:val="20"/>
          <w:szCs w:val="20"/>
        </w:rPr>
      </w:pPr>
      <w:r>
        <w:rPr/>
      </w:r>
    </w:p>
    <w:p>
      <w:pPr>
        <w:pStyle w:val="Style16"/>
        <w:rPr>
          <w:sz w:val="20"/>
          <w:szCs w:val="20"/>
        </w:rPr>
      </w:pPr>
      <w:r>
        <w:rPr/>
      </w:r>
    </w:p>
    <w:p>
      <w:pPr>
        <w:pStyle w:val="Style16"/>
        <w:rPr>
          <w:sz w:val="20"/>
          <w:szCs w:val="20"/>
        </w:rPr>
      </w:pPr>
      <w:r>
        <w:rPr/>
      </w:r>
    </w:p>
    <w:p>
      <w:pPr>
        <w:pStyle w:val="Style16"/>
        <w:rPr>
          <w:sz w:val="20"/>
          <w:szCs w:val="20"/>
        </w:rPr>
      </w:pPr>
      <w:r>
        <w:rPr/>
      </w:r>
    </w:p>
    <w:p>
      <w:pPr>
        <w:pStyle w:val="Style16"/>
        <w:rPr>
          <w:sz w:val="20"/>
          <w:szCs w:val="20"/>
        </w:rPr>
      </w:pPr>
      <w:r>
        <w:rPr/>
      </w:r>
    </w:p>
    <w:p>
      <w:pPr>
        <w:pStyle w:val="Style16"/>
        <w:rPr>
          <w:sz w:val="20"/>
          <w:szCs w:val="20"/>
        </w:rPr>
      </w:pPr>
      <w:r>
        <w:rPr/>
      </w:r>
    </w:p>
    <w:p>
      <w:pPr>
        <w:pStyle w:val="Style16"/>
        <w:rPr>
          <w:sz w:val="20"/>
          <w:szCs w:val="20"/>
        </w:rPr>
      </w:pPr>
      <w:r>
        <w:rPr/>
      </w:r>
    </w:p>
    <w:p>
      <w:pPr>
        <w:pStyle w:val="Style16"/>
        <w:rPr/>
      </w:pPr>
      <w:r>
        <w:rPr>
          <w:sz w:val="20"/>
          <w:szCs w:val="20"/>
        </w:rPr>
        <w:t>Номер партии и дата производства</w:t>
      </w:r>
      <w:r>
        <w:rPr>
          <w:sz w:val="20"/>
          <w:szCs w:val="20"/>
          <w:lang w:val="ru-RU"/>
        </w:rPr>
        <w:t xml:space="preserve"> </w:t>
      </w:r>
      <w:r>
        <w:rPr>
          <w:sz w:val="20"/>
          <w:szCs w:val="20"/>
          <w:lang w:val="ru-RU"/>
        </w:rPr>
        <w:t>зашифрованы на банке в виде девятизначной цифровой комбинации *********</w:t>
      </w:r>
    </w:p>
    <w:tbl>
      <w:tblPr>
        <w:tblW w:w="9638" w:type="dxa"/>
        <w:jc w:val="left"/>
        <w:tblInd w:w="0" w:type="dxa"/>
        <w:tblCellMar>
          <w:top w:w="55" w:type="dxa"/>
          <w:left w:w="55" w:type="dxa"/>
          <w:bottom w:w="55" w:type="dxa"/>
          <w:right w:w="55" w:type="dxa"/>
        </w:tblCellMar>
      </w:tblPr>
      <w:tblGrid>
        <w:gridCol w:w="4818"/>
        <w:gridCol w:w="4819"/>
      </w:tblGrid>
      <w:tr>
        <w:trPr/>
        <w:tc>
          <w:tcPr>
            <w:tcW w:w="4818" w:type="dxa"/>
            <w:tcBorders>
              <w:top w:val="single" w:sz="4" w:space="0" w:color="000000"/>
              <w:left w:val="single" w:sz="4" w:space="0" w:color="000000"/>
              <w:bottom w:val="single" w:sz="4" w:space="0" w:color="000000"/>
            </w:tcBorders>
            <w:shd w:fill="auto" w:val="clear"/>
          </w:tcPr>
          <w:p>
            <w:pPr>
              <w:pStyle w:val="Style20"/>
              <w:jc w:val="left"/>
              <w:rPr>
                <w:sz w:val="24"/>
                <w:szCs w:val="24"/>
              </w:rPr>
            </w:pPr>
            <w:r>
              <w:rPr>
                <w:b w:val="false"/>
                <w:bCs w:val="false"/>
                <w:i w:val="false"/>
                <w:iCs w:val="false"/>
                <w:strike w:val="false"/>
                <w:dstrike w:val="false"/>
                <w:outline w:val="false"/>
                <w:shadow w:val="false"/>
                <w:color w:val="000000"/>
                <w:sz w:val="24"/>
                <w:szCs w:val="24"/>
                <w:u w:val="none"/>
                <w:lang w:val="en-US"/>
              </w:rPr>
              <w:t xml:space="preserve">DENALT </w:t>
            </w:r>
          </w:p>
          <w:p>
            <w:pPr>
              <w:pStyle w:val="Style20"/>
              <w:jc w:val="left"/>
              <w:rPr>
                <w:rFonts w:ascii="Liberation Serif" w:hAnsi="Liberation Serif" w:eastAsia="NSimSun" w:cs="Arial"/>
                <w:b w:val="false"/>
                <w:b w:val="false"/>
                <w:bCs w:val="false"/>
                <w:i w:val="false"/>
                <w:i w:val="false"/>
                <w:iCs w:val="false"/>
                <w:strike w:val="false"/>
                <w:dstrike w:val="false"/>
                <w:outline w:val="false"/>
                <w:shadow w:val="false"/>
                <w:color w:val="000000"/>
                <w:kern w:val="2"/>
                <w:sz w:val="24"/>
                <w:szCs w:val="24"/>
                <w:u w:val="none"/>
                <w:lang w:val="en-US" w:eastAsia="zh-CN" w:bidi="hi-IN"/>
              </w:rPr>
            </w:pPr>
            <w:r>
              <w:rPr>
                <w:rFonts w:eastAsia="NSimSun" w:cs="Arial"/>
                <w:b w:val="false"/>
                <w:bCs w:val="false"/>
                <w:i w:val="false"/>
                <w:iCs w:val="false"/>
                <w:strike w:val="false"/>
                <w:dstrike w:val="false"/>
                <w:outline w:val="false"/>
                <w:shadow w:val="false"/>
                <w:color w:val="000000"/>
                <w:kern w:val="2"/>
                <w:sz w:val="24"/>
                <w:szCs w:val="24"/>
                <w:u w:val="none"/>
                <w:lang w:val="en-US" w:eastAsia="zh-CN" w:bidi="hi-IN"/>
              </w:rPr>
              <w:t>PRO MC TM</w:t>
            </w:r>
          </w:p>
          <w:p>
            <w:pPr>
              <w:pStyle w:val="Style20"/>
              <w:jc w:val="left"/>
              <w:rPr>
                <w:rFonts w:ascii="Liberation Serif" w:hAnsi="Liberation Serif" w:eastAsia="NSimSun" w:cs="Arial"/>
                <w:b w:val="false"/>
                <w:b w:val="false"/>
                <w:bCs w:val="false"/>
                <w:i w:val="false"/>
                <w:i w:val="false"/>
                <w:iCs w:val="false"/>
                <w:strike w:val="false"/>
                <w:dstrike w:val="false"/>
                <w:outline w:val="false"/>
                <w:shadow w:val="false"/>
                <w:color w:val="000000"/>
                <w:kern w:val="2"/>
                <w:sz w:val="24"/>
                <w:szCs w:val="24"/>
                <w:u w:val="none"/>
                <w:lang w:val="en-US" w:eastAsia="zh-CN" w:bidi="hi-IN"/>
              </w:rPr>
            </w:pPr>
            <w:r>
              <w:rPr>
                <w:rFonts w:eastAsia="NSimSun" w:cs="Arial"/>
                <w:b w:val="false"/>
                <w:bCs w:val="false"/>
                <w:i w:val="false"/>
                <w:iCs w:val="false"/>
                <w:strike w:val="false"/>
                <w:dstrike w:val="false"/>
                <w:outline w:val="false"/>
                <w:shadow w:val="false"/>
                <w:color w:val="000000"/>
                <w:kern w:val="2"/>
                <w:sz w:val="24"/>
                <w:szCs w:val="24"/>
                <w:u w:val="none"/>
                <w:lang w:val="en-US" w:eastAsia="zh-CN" w:bidi="hi-IN"/>
              </w:rPr>
              <w:t>ADVANCED</w:t>
            </w:r>
          </w:p>
          <w:p>
            <w:pPr>
              <w:pStyle w:val="Style2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n-US"/>
              </w:rPr>
            </w:pPr>
            <w:r>
              <w:rPr>
                <w:b w:val="false"/>
                <w:bCs w:val="false"/>
                <w:i w:val="false"/>
                <w:iCs w:val="false"/>
                <w:strike w:val="false"/>
                <w:dstrike w:val="false"/>
                <w:outline w:val="false"/>
                <w:shadow w:val="false"/>
                <w:color w:val="000000"/>
                <w:sz w:val="24"/>
                <w:szCs w:val="24"/>
                <w:u w:val="none"/>
                <w:lang w:val="en-US"/>
              </w:rPr>
            </w:r>
          </w:p>
          <w:p>
            <w:pPr>
              <w:pStyle w:val="Style20"/>
              <w:jc w:val="left"/>
              <w:rPr>
                <w:sz w:val="24"/>
                <w:szCs w:val="24"/>
              </w:rPr>
            </w:pPr>
            <w:r>
              <w:rPr>
                <w:b w:val="false"/>
                <w:bCs w:val="false"/>
                <w:i w:val="false"/>
                <w:iCs w:val="false"/>
                <w:strike w:val="false"/>
                <w:dstrike w:val="false"/>
                <w:outline w:val="false"/>
                <w:shadow w:val="false"/>
                <w:color w:val="000000"/>
                <w:sz w:val="24"/>
                <w:szCs w:val="24"/>
                <w:u w:val="none"/>
                <w:lang w:val="en-US"/>
              </w:rPr>
              <w:t>SELF-SEALING +</w:t>
            </w:r>
          </w:p>
          <w:p>
            <w:pPr>
              <w:pStyle w:val="Style20"/>
              <w:jc w:val="left"/>
              <w:rPr>
                <w:sz w:val="24"/>
                <w:szCs w:val="24"/>
              </w:rPr>
            </w:pPr>
            <w:r>
              <w:rPr>
                <w:b w:val="false"/>
                <w:bCs w:val="false"/>
                <w:i w:val="false"/>
                <w:iCs w:val="false"/>
                <w:strike w:val="false"/>
                <w:dstrike w:val="false"/>
                <w:outline w:val="false"/>
                <w:shadow w:val="false"/>
                <w:color w:val="000000"/>
                <w:sz w:val="24"/>
                <w:szCs w:val="24"/>
                <w:u w:val="none"/>
                <w:lang w:val="en-US"/>
              </w:rPr>
              <w:t>UNDERCOAT 2 IN 1</w:t>
            </w:r>
          </w:p>
          <w:p>
            <w:pPr>
              <w:pStyle w:val="Style20"/>
              <w:jc w:val="left"/>
              <w:rPr>
                <w:sz w:val="24"/>
                <w:szCs w:val="24"/>
              </w:rPr>
            </w:pPr>
            <w:r>
              <w:rPr>
                <w:sz w:val="24"/>
                <w:szCs w:val="24"/>
              </w:rPr>
            </w:r>
          </w:p>
          <w:p>
            <w:pPr>
              <w:pStyle w:val="Style20"/>
              <w:jc w:val="left"/>
              <w:rPr>
                <w:sz w:val="24"/>
                <w:szCs w:val="24"/>
              </w:rPr>
            </w:pPr>
            <w:r>
              <w:rPr>
                <w:b w:val="false"/>
                <w:bCs w:val="false"/>
                <w:i w:val="false"/>
                <w:iCs w:val="false"/>
                <w:strike w:val="false"/>
                <w:dstrike w:val="false"/>
                <w:outline w:val="false"/>
                <w:shadow w:val="false"/>
                <w:color w:val="000000"/>
                <w:sz w:val="24"/>
                <w:szCs w:val="24"/>
                <w:u w:val="none"/>
                <w:lang w:val="en-US"/>
              </w:rPr>
              <w:t>Practically</w:t>
            </w:r>
            <w:r>
              <w:rPr>
                <w:rFonts w:eastAsia="Liberation Serif" w:cs="Liberation Serif" w:ascii="Liberation Serif" w:hAnsi="Liberation Serif"/>
                <w:b w:val="false"/>
                <w:bCs w:val="false"/>
                <w:i w:val="false"/>
                <w:iCs w:val="false"/>
                <w:strike w:val="false"/>
                <w:dstrike w:val="false"/>
                <w:outline w:val="false"/>
                <w:shadow w:val="false"/>
                <w:color w:val="000000"/>
                <w:sz w:val="24"/>
                <w:szCs w:val="24"/>
                <w:u w:val="none"/>
                <w:vertAlign w:val="superscript"/>
                <w:lang w:val="en-US"/>
              </w:rPr>
              <w:t>†</w:t>
            </w:r>
          </w:p>
          <w:p>
            <w:pPr>
              <w:pStyle w:val="Style20"/>
              <w:jc w:val="left"/>
              <w:rPr>
                <w:sz w:val="24"/>
                <w:szCs w:val="24"/>
              </w:rPr>
            </w:pPr>
            <w:r>
              <w:rPr>
                <w:b w:val="false"/>
                <w:bCs w:val="false"/>
                <w:i w:val="false"/>
                <w:iCs w:val="false"/>
                <w:strike w:val="false"/>
                <w:dstrike w:val="false"/>
                <w:outline w:val="false"/>
                <w:shadow w:val="false"/>
                <w:color w:val="000000"/>
                <w:sz w:val="24"/>
                <w:szCs w:val="24"/>
                <w:u w:val="none"/>
                <w:lang w:val="en-US"/>
              </w:rPr>
              <w:t>ZERO VOC</w:t>
            </w:r>
          </w:p>
          <w:p>
            <w:pPr>
              <w:pStyle w:val="Style20"/>
              <w:jc w:val="left"/>
              <w:rPr>
                <w:sz w:val="24"/>
                <w:szCs w:val="24"/>
              </w:rPr>
            </w:pPr>
            <w:r>
              <w:rPr>
                <w:sz w:val="24"/>
                <w:szCs w:val="24"/>
              </w:rPr>
            </w:r>
          </w:p>
          <w:p>
            <w:pPr>
              <w:pStyle w:val="Style20"/>
              <w:jc w:val="left"/>
              <w:rPr>
                <w:sz w:val="24"/>
                <w:szCs w:val="24"/>
              </w:rPr>
            </w:pPr>
            <w:r>
              <w:rPr>
                <w:b w:val="false"/>
                <w:bCs w:val="false"/>
                <w:i w:val="false"/>
                <w:iCs w:val="false"/>
                <w:strike w:val="false"/>
                <w:dstrike w:val="false"/>
                <w:outline w:val="false"/>
                <w:shadow w:val="false"/>
                <w:color w:val="000000"/>
                <w:sz w:val="24"/>
                <w:szCs w:val="24"/>
                <w:u w:val="none"/>
                <w:lang w:val="en-US"/>
              </w:rPr>
              <w:t>1 Coat only</w:t>
            </w:r>
            <w:r>
              <w:rPr>
                <w:b w:val="false"/>
                <w:bCs w:val="false"/>
                <w:i w:val="false"/>
                <w:iCs w:val="false"/>
                <w:strike w:val="false"/>
                <w:dstrike w:val="false"/>
                <w:outline w:val="false"/>
                <w:shadow w:val="false"/>
                <w:color w:val="000000"/>
                <w:sz w:val="24"/>
                <w:szCs w:val="24"/>
                <w:u w:val="none"/>
                <w:vertAlign w:val="superscript"/>
                <w:lang w:val="en-US"/>
              </w:rPr>
              <w:t>*</w:t>
            </w:r>
          </w:p>
          <w:p>
            <w:pPr>
              <w:pStyle w:val="Style20"/>
              <w:jc w:val="left"/>
              <w:rPr>
                <w:position w:val="0"/>
                <w:sz w:val="24"/>
                <w:sz w:val="24"/>
                <w:szCs w:val="24"/>
                <w:vertAlign w:val="baseline"/>
                <w:lang w:val="en-US"/>
              </w:rPr>
            </w:pPr>
            <w:r>
              <w:rPr>
                <w:position w:val="0"/>
                <w:sz w:val="24"/>
                <w:sz w:val="24"/>
                <w:szCs w:val="24"/>
                <w:vertAlign w:val="baseline"/>
                <w:lang w:val="en-US"/>
              </w:rPr>
              <w:t>Low Odor</w:t>
            </w:r>
          </w:p>
          <w:p>
            <w:pPr>
              <w:pStyle w:val="Style20"/>
              <w:jc w:val="left"/>
              <w:rPr>
                <w:position w:val="0"/>
                <w:sz w:val="24"/>
                <w:sz w:val="24"/>
                <w:szCs w:val="24"/>
                <w:vertAlign w:val="baseline"/>
                <w:lang w:val="en-US"/>
              </w:rPr>
            </w:pPr>
            <w:r>
              <w:rPr>
                <w:position w:val="0"/>
                <w:sz w:val="24"/>
                <w:sz w:val="24"/>
                <w:szCs w:val="24"/>
                <w:vertAlign w:val="baseline"/>
                <w:lang w:val="en-US"/>
              </w:rPr>
              <w:t>Dries quickly</w:t>
            </w:r>
          </w:p>
          <w:p>
            <w:pPr>
              <w:pStyle w:val="Style20"/>
              <w:jc w:val="left"/>
              <w:rPr>
                <w:position w:val="0"/>
                <w:sz w:val="24"/>
                <w:sz w:val="24"/>
                <w:szCs w:val="24"/>
                <w:vertAlign w:val="baseline"/>
                <w:lang w:val="en-US"/>
              </w:rPr>
            </w:pPr>
            <w:r>
              <w:rPr>
                <w:position w:val="0"/>
                <w:sz w:val="24"/>
                <w:sz w:val="24"/>
                <w:szCs w:val="24"/>
                <w:vertAlign w:val="baseline"/>
                <w:lang w:val="en-US"/>
              </w:rPr>
              <w:t>Easy to sand down</w:t>
            </w:r>
          </w:p>
          <w:p>
            <w:pPr>
              <w:pStyle w:val="Style20"/>
              <w:jc w:val="left"/>
              <w:rPr>
                <w:position w:val="0"/>
                <w:sz w:val="24"/>
                <w:sz w:val="24"/>
                <w:szCs w:val="24"/>
                <w:vertAlign w:val="baseline"/>
                <w:lang w:val="en-US"/>
              </w:rPr>
            </w:pPr>
            <w:r>
              <w:rPr>
                <w:position w:val="0"/>
                <w:sz w:val="24"/>
                <w:sz w:val="24"/>
                <w:szCs w:val="24"/>
                <w:vertAlign w:val="baseline"/>
                <w:lang w:val="en-US"/>
              </w:rPr>
            </w:r>
          </w:p>
          <w:p>
            <w:pPr>
              <w:pStyle w:val="Style20"/>
              <w:jc w:val="left"/>
              <w:rPr>
                <w:position w:val="0"/>
                <w:sz w:val="24"/>
                <w:sz w:val="24"/>
                <w:szCs w:val="24"/>
                <w:vertAlign w:val="baseline"/>
                <w:lang w:val="en-US"/>
              </w:rPr>
            </w:pPr>
            <w:r>
              <w:rPr>
                <w:position w:val="0"/>
                <w:sz w:val="24"/>
                <w:sz w:val="24"/>
                <w:szCs w:val="24"/>
                <w:vertAlign w:val="baseline"/>
                <w:lang w:val="en-US"/>
              </w:rPr>
              <w:t>ACRYLIC POLYMER</w:t>
            </w:r>
          </w:p>
          <w:p>
            <w:pPr>
              <w:pStyle w:val="Style20"/>
              <w:jc w:val="left"/>
              <w:rPr>
                <w:position w:val="0"/>
                <w:sz w:val="24"/>
                <w:sz w:val="24"/>
                <w:szCs w:val="24"/>
                <w:vertAlign w:val="baseline"/>
                <w:lang w:val="en-US"/>
              </w:rPr>
            </w:pPr>
            <w:r>
              <w:rPr>
                <w:position w:val="0"/>
                <w:sz w:val="24"/>
                <w:sz w:val="24"/>
                <w:szCs w:val="24"/>
                <w:vertAlign w:val="baseline"/>
                <w:lang w:val="en-US"/>
              </w:rPr>
              <w:t>TECHNOLOGY</w:t>
            </w:r>
          </w:p>
          <w:p>
            <w:pPr>
              <w:pStyle w:val="Style20"/>
              <w:jc w:val="left"/>
              <w:rPr>
                <w:sz w:val="24"/>
                <w:szCs w:val="24"/>
              </w:rPr>
            </w:pPr>
            <w:r>
              <w:rPr>
                <w:sz w:val="24"/>
                <w:szCs w:val="24"/>
              </w:rPr>
            </w:r>
          </w:p>
          <w:p>
            <w:pPr>
              <w:pStyle w:val="Style20"/>
              <w:jc w:val="left"/>
              <w:rPr>
                <w:sz w:val="24"/>
                <w:szCs w:val="24"/>
              </w:rPr>
            </w:pPr>
            <w:r>
              <w:rPr>
                <w:b w:val="false"/>
                <w:bCs w:val="false"/>
                <w:i w:val="false"/>
                <w:iCs w:val="false"/>
                <w:strike w:val="false"/>
                <w:dstrike w:val="false"/>
                <w:outline w:val="false"/>
                <w:shadow w:val="false"/>
                <w:color w:val="000000"/>
                <w:sz w:val="24"/>
                <w:szCs w:val="24"/>
                <w:u w:val="none"/>
                <w:lang w:val="en-US"/>
              </w:rPr>
              <w:t>PRIMER</w:t>
            </w:r>
          </w:p>
          <w:p>
            <w:pPr>
              <w:pStyle w:val="Style20"/>
              <w:jc w:val="left"/>
              <w:rPr>
                <w:sz w:val="24"/>
                <w:szCs w:val="24"/>
              </w:rPr>
            </w:pPr>
            <w:r>
              <w:rPr>
                <w:sz w:val="24"/>
                <w:szCs w:val="24"/>
              </w:rPr>
            </w:r>
          </w:p>
          <w:p>
            <w:pPr>
              <w:pStyle w:val="Style20"/>
              <w:jc w:val="left"/>
              <w:rPr>
                <w:sz w:val="24"/>
                <w:szCs w:val="24"/>
              </w:rPr>
            </w:pPr>
            <w:r>
              <w:rPr>
                <w:b w:val="false"/>
                <w:bCs w:val="false"/>
                <w:i w:val="false"/>
                <w:iCs w:val="false"/>
                <w:strike w:val="false"/>
                <w:dstrike w:val="false"/>
                <w:outline w:val="false"/>
                <w:shadow w:val="false"/>
                <w:color w:val="000000"/>
                <w:sz w:val="24"/>
                <w:szCs w:val="24"/>
                <w:u w:val="none"/>
                <w:lang w:val="en-US"/>
              </w:rPr>
              <w:t>A2104</w:t>
            </w:r>
          </w:p>
          <w:p>
            <w:pPr>
              <w:pStyle w:val="Style20"/>
              <w:jc w:val="left"/>
              <w:rPr>
                <w:sz w:val="24"/>
                <w:szCs w:val="24"/>
              </w:rPr>
            </w:pPr>
            <w:r>
              <w:rPr>
                <w:sz w:val="24"/>
                <w:szCs w:val="24"/>
              </w:rPr>
            </w:r>
          </w:p>
          <w:p>
            <w:pPr>
              <w:pStyle w:val="Style20"/>
              <w:jc w:val="left"/>
              <w:rPr>
                <w:sz w:val="24"/>
                <w:szCs w:val="24"/>
              </w:rPr>
            </w:pPr>
            <w:r>
              <w:rPr>
                <w:b w:val="false"/>
                <w:bCs w:val="false"/>
                <w:i w:val="false"/>
                <w:iCs w:val="false"/>
                <w:strike w:val="false"/>
                <w:dstrike w:val="false"/>
                <w:outline w:val="false"/>
                <w:shadow w:val="false"/>
                <w:color w:val="000000"/>
                <w:sz w:val="24"/>
                <w:szCs w:val="24"/>
                <w:u w:val="none"/>
                <w:lang w:val="en-US"/>
              </w:rPr>
              <w:t>WHITE</w:t>
            </w:r>
          </w:p>
          <w:p>
            <w:pPr>
              <w:pStyle w:val="Style20"/>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Style20"/>
              <w:jc w:val="left"/>
              <w:rPr>
                <w:sz w:val="24"/>
                <w:szCs w:val="24"/>
              </w:rPr>
            </w:pPr>
            <w:r>
              <w:rPr>
                <w:rFonts w:eastAsia="Liberation Serif" w:cs="Liberation Serif" w:ascii="Liberation Serif" w:hAnsi="Liberation Serif"/>
                <w:b w:val="false"/>
                <w:bCs w:val="false"/>
                <w:i w:val="false"/>
                <w:iCs w:val="false"/>
                <w:strike w:val="false"/>
                <w:dstrike w:val="false"/>
                <w:outline w:val="false"/>
                <w:shadow w:val="false"/>
                <w:color w:val="000000"/>
                <w:sz w:val="24"/>
                <w:szCs w:val="24"/>
                <w:u w:val="none"/>
                <w:vertAlign w:val="superscript"/>
                <w:lang w:val="en-US"/>
              </w:rPr>
              <w:t>†</w:t>
            </w:r>
            <w:r>
              <w:rPr>
                <w:b w:val="false"/>
                <w:bCs w:val="false"/>
                <w:i w:val="false"/>
                <w:iCs w:val="false"/>
                <w:strike w:val="false"/>
                <w:dstrike w:val="false"/>
                <w:outline w:val="false"/>
                <w:shadow w:val="false"/>
                <w:color w:val="000000"/>
                <w:sz w:val="24"/>
                <w:szCs w:val="24"/>
                <w:u w:val="none"/>
                <w:lang w:val="en-US"/>
              </w:rPr>
              <w:t>Contains almost 1/3 the VOC content of a regular primer &gt;30 g/L</w:t>
              <w:br/>
              <w:br/>
            </w:r>
            <w:r>
              <w:rPr>
                <w:b w:val="false"/>
                <w:bCs w:val="false"/>
                <w:i w:val="false"/>
                <w:iCs w:val="false"/>
                <w:strike w:val="false"/>
                <w:dstrike w:val="false"/>
                <w:outline w:val="false"/>
                <w:shadow w:val="false"/>
                <w:color w:val="000000"/>
                <w:sz w:val="24"/>
                <w:szCs w:val="24"/>
                <w:u w:val="none"/>
                <w:vertAlign w:val="superscript"/>
                <w:lang w:val="en-US"/>
              </w:rPr>
              <w:t>*</w:t>
            </w:r>
            <w:r>
              <w:rPr>
                <w:b w:val="false"/>
                <w:bCs w:val="false"/>
                <w:i w:val="false"/>
                <w:iCs w:val="false"/>
                <w:strike w:val="false"/>
                <w:dstrike w:val="false"/>
                <w:outline w:val="false"/>
                <w:shadow w:val="false"/>
                <w:color w:val="000000"/>
                <w:sz w:val="24"/>
                <w:szCs w:val="24"/>
                <w:u w:val="none"/>
                <w:lang w:val="en-US"/>
              </w:rPr>
              <w:t>When directly on new gypsum at recommended film thickness</w:t>
            </w:r>
          </w:p>
        </w:tc>
        <w:tc>
          <w:tcPr>
            <w:tcW w:w="4819" w:type="dxa"/>
            <w:tcBorders>
              <w:top w:val="single" w:sz="4" w:space="0" w:color="000000"/>
              <w:left w:val="single" w:sz="4" w:space="0" w:color="000000"/>
              <w:bottom w:val="single" w:sz="4" w:space="0" w:color="000000"/>
              <w:right w:val="single" w:sz="4" w:space="0" w:color="000000"/>
            </w:tcBorders>
            <w:shd w:fill="auto" w:val="clear"/>
          </w:tcPr>
          <w:p>
            <w:pPr>
              <w:pStyle w:val="Style20"/>
              <w:jc w:val="left"/>
              <w:rPr>
                <w:sz w:val="24"/>
                <w:szCs w:val="24"/>
              </w:rPr>
            </w:pPr>
            <w:r>
              <w:rPr>
                <w:b w:val="false"/>
                <w:bCs w:val="false"/>
                <w:i w:val="false"/>
                <w:iCs w:val="false"/>
                <w:strike w:val="false"/>
                <w:dstrike w:val="false"/>
                <w:outline w:val="false"/>
                <w:shadow w:val="false"/>
                <w:color w:val="000000"/>
                <w:sz w:val="24"/>
                <w:szCs w:val="24"/>
                <w:u w:val="none"/>
              </w:rPr>
              <w:t>ДЕНАЛТ</w:t>
            </w:r>
          </w:p>
          <w:p>
            <w:pPr>
              <w:pStyle w:val="Style20"/>
              <w:jc w:val="left"/>
              <w:rPr>
                <w:rFonts w:ascii="Liberation Serif" w:hAnsi="Liberation Serif" w:eastAsia="NSimSun" w:cs="Arial"/>
                <w:b w:val="false"/>
                <w:b w:val="false"/>
                <w:bCs w:val="false"/>
                <w:i w:val="false"/>
                <w:i w:val="false"/>
                <w:iCs w:val="false"/>
                <w:strike w:val="false"/>
                <w:dstrike w:val="false"/>
                <w:outline w:val="false"/>
                <w:shadow w:val="false"/>
                <w:color w:val="000000"/>
                <w:kern w:val="2"/>
                <w:sz w:val="24"/>
                <w:szCs w:val="24"/>
                <w:u w:val="none"/>
                <w:lang w:val="ru-RU" w:eastAsia="zh-CN" w:bidi="hi-IN"/>
              </w:rPr>
            </w:pP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ПРО МС ТМ</w:t>
            </w:r>
          </w:p>
          <w:p>
            <w:pPr>
              <w:pStyle w:val="Style20"/>
              <w:jc w:val="left"/>
              <w:rPr>
                <w:rFonts w:ascii="Liberation Serif" w:hAnsi="Liberation Serif" w:eastAsia="NSimSun" w:cs="Arial"/>
                <w:b w:val="false"/>
                <w:b w:val="false"/>
                <w:bCs w:val="false"/>
                <w:i w:val="false"/>
                <w:i w:val="false"/>
                <w:iCs w:val="false"/>
                <w:strike w:val="false"/>
                <w:dstrike w:val="false"/>
                <w:outline w:val="false"/>
                <w:shadow w:val="false"/>
                <w:color w:val="000000"/>
                <w:kern w:val="2"/>
                <w:sz w:val="24"/>
                <w:szCs w:val="24"/>
                <w:u w:val="none"/>
                <w:lang w:val="ru-RU" w:eastAsia="zh-CN" w:bidi="hi-IN"/>
              </w:rPr>
            </w:pP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АДВАНСЕД</w:t>
            </w:r>
          </w:p>
          <w:p>
            <w:pPr>
              <w:pStyle w:val="Style2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p>
            <w:pPr>
              <w:pStyle w:val="Normal"/>
              <w:rPr/>
            </w:pP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 xml:space="preserve">САМОУКРЫВАЮЩАЯ </w:t>
            </w:r>
          </w:p>
          <w:p>
            <w:pPr>
              <w:pStyle w:val="Normal"/>
              <w:rPr/>
            </w:pPr>
            <w:r>
              <w:rPr>
                <w:sz w:val="24"/>
                <w:szCs w:val="24"/>
                <w:lang w:val="ru-RU"/>
              </w:rPr>
              <w:t>ГРУНТ</w:t>
            </w:r>
            <w:r>
              <w:rPr>
                <w:sz w:val="24"/>
                <w:szCs w:val="24"/>
                <w:lang w:val="ru-RU"/>
              </w:rPr>
              <w:t xml:space="preserve">ОВКА </w:t>
            </w:r>
            <w:r>
              <w:rPr>
                <w:sz w:val="24"/>
                <w:szCs w:val="24"/>
                <w:lang w:val="ru-RU"/>
              </w:rPr>
              <w:t>2 В 1</w:t>
            </w:r>
          </w:p>
          <w:p>
            <w:pPr>
              <w:pStyle w:val="Normal"/>
              <w:rPr>
                <w:rFonts w:ascii="Liberation Serif" w:hAnsi="Liberation Serif"/>
                <w:sz w:val="24"/>
                <w:szCs w:val="24"/>
                <w:lang w:val="ru-RU"/>
              </w:rPr>
            </w:pPr>
            <w:r>
              <w:rPr>
                <w:sz w:val="24"/>
                <w:szCs w:val="24"/>
                <w:lang w:val="ru-RU"/>
              </w:rPr>
            </w:r>
          </w:p>
          <w:p>
            <w:pPr>
              <w:pStyle w:val="Normal"/>
              <w:rPr/>
            </w:pPr>
            <w:r>
              <w:rPr>
                <w:rFonts w:eastAsia="NSimSun" w:cs="Arial"/>
                <w:color w:val="auto"/>
                <w:kern w:val="2"/>
                <w:sz w:val="24"/>
                <w:szCs w:val="24"/>
                <w:lang w:val="ru-RU" w:eastAsia="zh-CN" w:bidi="hi-IN"/>
              </w:rPr>
              <w:t xml:space="preserve">Практически </w:t>
            </w:r>
            <w:r>
              <w:rPr>
                <w:rFonts w:eastAsia="Liberation Serif" w:cs="Liberation Serif" w:ascii="Liberation Serif" w:hAnsi="Liberation Serif"/>
                <w:b w:val="false"/>
                <w:bCs w:val="false"/>
                <w:i w:val="false"/>
                <w:iCs w:val="false"/>
                <w:strike w:val="false"/>
                <w:dstrike w:val="false"/>
                <w:outline w:val="false"/>
                <w:shadow w:val="false"/>
                <w:color w:val="000000"/>
                <w:kern w:val="2"/>
                <w:sz w:val="24"/>
                <w:szCs w:val="24"/>
                <w:u w:val="none"/>
                <w:vertAlign w:val="superscript"/>
                <w:lang w:val="en-US" w:eastAsia="zh-CN" w:bidi="hi-IN"/>
              </w:rPr>
              <w:t>†</w:t>
            </w:r>
          </w:p>
          <w:p>
            <w:pPr>
              <w:pStyle w:val="Normal"/>
              <w:rPr/>
            </w:pPr>
            <w:r>
              <w:rPr>
                <w:rFonts w:eastAsia="NSimSun" w:cs="Arial"/>
                <w:color w:val="auto"/>
                <w:kern w:val="2"/>
                <w:sz w:val="24"/>
                <w:szCs w:val="24"/>
                <w:lang w:val="ru-RU" w:eastAsia="zh-CN" w:bidi="hi-IN"/>
              </w:rPr>
              <w:t>Нулевое содержание ЛОВ</w:t>
            </w:r>
          </w:p>
          <w:p>
            <w:pPr>
              <w:pStyle w:val="Normal"/>
              <w:rPr>
                <w:rFonts w:ascii="Liberation Serif" w:hAnsi="Liberation Serif" w:eastAsia="NSimSun" w:cs="Arial"/>
                <w:color w:val="auto"/>
                <w:kern w:val="2"/>
                <w:sz w:val="24"/>
                <w:szCs w:val="24"/>
                <w:lang w:val="ru-RU" w:eastAsia="zh-CN" w:bidi="hi-IN"/>
              </w:rPr>
            </w:pPr>
            <w:r>
              <w:rPr/>
            </w:r>
          </w:p>
          <w:p>
            <w:pPr>
              <w:pStyle w:val="Normal"/>
              <w:rPr>
                <w:rFonts w:ascii="Liberation Serif" w:hAnsi="Liberation Serif" w:eastAsia="NSimSun" w:cs="Arial"/>
                <w:color w:val="auto"/>
                <w:kern w:val="2"/>
                <w:sz w:val="24"/>
                <w:szCs w:val="24"/>
                <w:lang w:val="ru-RU" w:eastAsia="zh-CN" w:bidi="hi-IN"/>
              </w:rPr>
            </w:pPr>
            <w:r>
              <w:rPr>
                <w:rFonts w:eastAsia="NSimSun" w:cs="Arial"/>
                <w:color w:val="auto"/>
                <w:kern w:val="2"/>
                <w:sz w:val="24"/>
                <w:szCs w:val="24"/>
                <w:lang w:val="ru-RU" w:eastAsia="zh-CN" w:bidi="hi-IN"/>
              </w:rPr>
              <w:t>Однослойное покрытие</w:t>
            </w:r>
            <w:r>
              <w:rPr>
                <w:rFonts w:eastAsia="NSimSun" w:cs="Arial"/>
                <w:b w:val="false"/>
                <w:bCs w:val="false"/>
                <w:i w:val="false"/>
                <w:iCs w:val="false"/>
                <w:strike w:val="false"/>
                <w:dstrike w:val="false"/>
                <w:outline w:val="false"/>
                <w:shadow w:val="false"/>
                <w:color w:val="000000"/>
                <w:kern w:val="2"/>
                <w:sz w:val="24"/>
                <w:szCs w:val="24"/>
                <w:u w:val="none"/>
                <w:vertAlign w:val="superscript"/>
                <w:lang w:val="en-US" w:eastAsia="zh-CN" w:bidi="hi-IN"/>
              </w:rPr>
              <w:t>*</w:t>
            </w:r>
          </w:p>
          <w:p>
            <w:pPr>
              <w:pStyle w:val="Normal"/>
              <w:rPr/>
            </w:pPr>
            <w:r>
              <w:rPr>
                <w:rFonts w:eastAsia="NSimSun" w:cs="Arial"/>
                <w:color w:val="auto"/>
                <w:kern w:val="2"/>
                <w:sz w:val="24"/>
                <w:szCs w:val="24"/>
                <w:lang w:val="ru-RU" w:eastAsia="zh-CN" w:bidi="hi-IN"/>
              </w:rPr>
              <w:t>Слабый запах</w:t>
            </w:r>
          </w:p>
          <w:p>
            <w:pPr>
              <w:pStyle w:val="Normal"/>
              <w:rPr/>
            </w:pPr>
            <w:r>
              <w:rPr>
                <w:rFonts w:eastAsia="NSimSun" w:cs="Arial"/>
                <w:color w:val="auto"/>
                <w:kern w:val="2"/>
                <w:sz w:val="24"/>
                <w:szCs w:val="24"/>
                <w:lang w:val="ru-RU" w:eastAsia="zh-CN" w:bidi="hi-IN"/>
              </w:rPr>
              <w:t xml:space="preserve">Быстрое высыхание </w:t>
            </w:r>
          </w:p>
          <w:p>
            <w:pPr>
              <w:pStyle w:val="Normal"/>
              <w:rPr/>
            </w:pPr>
            <w:r>
              <w:rPr>
                <w:rFonts w:eastAsia="NSimSun" w:cs="Arial"/>
                <w:color w:val="auto"/>
                <w:kern w:val="2"/>
                <w:sz w:val="24"/>
                <w:szCs w:val="24"/>
                <w:lang w:val="ru-RU" w:eastAsia="zh-CN" w:bidi="hi-IN"/>
              </w:rPr>
              <w:t>Л</w:t>
            </w:r>
            <w:r>
              <w:rPr>
                <w:rFonts w:eastAsia="NSimSun" w:cs="Arial"/>
                <w:color w:val="auto"/>
                <w:kern w:val="2"/>
                <w:sz w:val="24"/>
                <w:szCs w:val="24"/>
                <w:lang w:val="ru-RU" w:eastAsia="zh-CN" w:bidi="hi-IN"/>
              </w:rPr>
              <w:t>егкая шлифовка</w:t>
            </w:r>
          </w:p>
          <w:p>
            <w:pPr>
              <w:pStyle w:val="Normal"/>
              <w:rPr>
                <w:b w:val="false"/>
                <w:b w:val="false"/>
                <w:bCs w:val="false"/>
                <w:i w:val="false"/>
                <w:i w:val="false"/>
                <w:iCs w:val="false"/>
                <w:strike w:val="false"/>
                <w:dstrike w:val="false"/>
                <w:outline w:val="false"/>
                <w:shadow w:val="false"/>
                <w:color w:val="000000"/>
                <w:u w:val="none"/>
                <w:lang w:val="ru-RU"/>
              </w:rPr>
            </w:pPr>
            <w:r>
              <w:rPr>
                <w:sz w:val="24"/>
                <w:szCs w:val="24"/>
              </w:rPr>
            </w:r>
          </w:p>
          <w:p>
            <w:pPr>
              <w:pStyle w:val="Normal"/>
              <w:rPr>
                <w:sz w:val="24"/>
                <w:szCs w:val="24"/>
              </w:rPr>
            </w:pPr>
            <w:r>
              <w:rPr>
                <w:b w:val="false"/>
                <w:bCs w:val="false"/>
                <w:i w:val="false"/>
                <w:iCs w:val="false"/>
                <w:strike w:val="false"/>
                <w:dstrike w:val="false"/>
                <w:outline w:val="false"/>
                <w:shadow w:val="false"/>
                <w:color w:val="000000"/>
                <w:sz w:val="24"/>
                <w:szCs w:val="24"/>
                <w:u w:val="none"/>
                <w:lang w:val="ru-RU"/>
              </w:rPr>
              <w:t xml:space="preserve">ПОЛИМЕРНАЯ АКРИЛОВАЯ </w:t>
            </w:r>
          </w:p>
          <w:p>
            <w:pPr>
              <w:pStyle w:val="Normal"/>
              <w:rPr>
                <w:sz w:val="24"/>
                <w:szCs w:val="24"/>
              </w:rPr>
            </w:pPr>
            <w:r>
              <w:rPr>
                <w:b w:val="false"/>
                <w:bCs w:val="false"/>
                <w:i w:val="false"/>
                <w:iCs w:val="false"/>
                <w:strike w:val="false"/>
                <w:dstrike w:val="false"/>
                <w:outline w:val="false"/>
                <w:shadow w:val="false"/>
                <w:color w:val="000000"/>
                <w:sz w:val="24"/>
                <w:szCs w:val="24"/>
                <w:u w:val="none"/>
                <w:lang w:val="ru-RU"/>
              </w:rPr>
              <w:t>ТЕХНОЛОГИЯ</w:t>
            </w:r>
          </w:p>
          <w:p>
            <w:pPr>
              <w:pStyle w:val="Normal"/>
              <w:rPr>
                <w:b w:val="false"/>
                <w:b w:val="false"/>
                <w:bCs w:val="false"/>
                <w:i w:val="false"/>
                <w:i w:val="false"/>
                <w:iCs w:val="false"/>
                <w:strike w:val="false"/>
                <w:dstrike w:val="false"/>
                <w:outline w:val="false"/>
                <w:shadow w:val="false"/>
                <w:color w:val="000000"/>
                <w:u w:val="none"/>
                <w:lang w:val="ru-RU"/>
              </w:rPr>
            </w:pPr>
            <w:r>
              <w:rPr>
                <w:sz w:val="24"/>
                <w:szCs w:val="24"/>
              </w:rPr>
            </w:r>
          </w:p>
          <w:p>
            <w:pPr>
              <w:pStyle w:val="Normal"/>
              <w:rPr>
                <w:sz w:val="24"/>
                <w:szCs w:val="24"/>
              </w:rPr>
            </w:pPr>
            <w:r>
              <w:rPr>
                <w:b w:val="false"/>
                <w:bCs w:val="false"/>
                <w:i w:val="false"/>
                <w:iCs w:val="false"/>
                <w:strike w:val="false"/>
                <w:dstrike w:val="false"/>
                <w:outline w:val="false"/>
                <w:shadow w:val="false"/>
                <w:color w:val="000000"/>
                <w:sz w:val="24"/>
                <w:szCs w:val="24"/>
                <w:u w:val="none"/>
                <w:lang w:val="ru-RU"/>
              </w:rPr>
              <w:t>ГРУНТОВКА</w:t>
            </w:r>
          </w:p>
          <w:p>
            <w:pPr>
              <w:pStyle w:val="Normal"/>
              <w:rPr>
                <w:b w:val="false"/>
                <w:b w:val="false"/>
                <w:bCs w:val="false"/>
                <w:i w:val="false"/>
                <w:i w:val="false"/>
                <w:iCs w:val="false"/>
                <w:strike w:val="false"/>
                <w:dstrike w:val="false"/>
                <w:outline w:val="false"/>
                <w:shadow w:val="false"/>
                <w:color w:val="000000"/>
                <w:u w:val="none"/>
                <w:lang w:val="ru-RU"/>
              </w:rPr>
            </w:pPr>
            <w:r>
              <w:rPr>
                <w:sz w:val="24"/>
                <w:szCs w:val="24"/>
              </w:rPr>
            </w:r>
          </w:p>
          <w:p>
            <w:pPr>
              <w:pStyle w:val="Normal"/>
              <w:rPr>
                <w:sz w:val="24"/>
                <w:szCs w:val="24"/>
              </w:rPr>
            </w:pPr>
            <w:r>
              <w:rPr>
                <w:b w:val="false"/>
                <w:bCs w:val="false"/>
                <w:i w:val="false"/>
                <w:iCs w:val="false"/>
                <w:strike w:val="false"/>
                <w:dstrike w:val="false"/>
                <w:outline w:val="false"/>
                <w:shadow w:val="false"/>
                <w:color w:val="000000"/>
                <w:sz w:val="24"/>
                <w:szCs w:val="24"/>
                <w:u w:val="none"/>
                <w:lang w:val="ru-RU"/>
              </w:rPr>
              <w:t>А2104</w:t>
            </w:r>
          </w:p>
          <w:p>
            <w:pPr>
              <w:pStyle w:val="Normal"/>
              <w:rPr>
                <w:b w:val="false"/>
                <w:b w:val="false"/>
                <w:bCs w:val="false"/>
                <w:i w:val="false"/>
                <w:i w:val="false"/>
                <w:iCs w:val="false"/>
                <w:strike w:val="false"/>
                <w:dstrike w:val="false"/>
                <w:outline w:val="false"/>
                <w:shadow w:val="false"/>
                <w:color w:val="000000"/>
                <w:u w:val="none"/>
                <w:lang w:val="ru-RU"/>
              </w:rPr>
            </w:pPr>
            <w:r>
              <w:rPr>
                <w:sz w:val="24"/>
                <w:szCs w:val="24"/>
              </w:rPr>
            </w:r>
          </w:p>
          <w:p>
            <w:pPr>
              <w:pStyle w:val="Normal"/>
              <w:rPr>
                <w:sz w:val="24"/>
                <w:szCs w:val="24"/>
              </w:rPr>
            </w:pPr>
            <w:r>
              <w:rPr>
                <w:b w:val="false"/>
                <w:bCs w:val="false"/>
                <w:i w:val="false"/>
                <w:iCs w:val="false"/>
                <w:strike w:val="false"/>
                <w:dstrike w:val="false"/>
                <w:outline w:val="false"/>
                <w:shadow w:val="false"/>
                <w:color w:val="000000"/>
                <w:sz w:val="24"/>
                <w:szCs w:val="24"/>
                <w:u w:val="none"/>
                <w:lang w:val="ru-RU"/>
              </w:rPr>
              <w:t>БЕЛАЯ</w:t>
            </w:r>
          </w:p>
          <w:p>
            <w:pPr>
              <w:pStyle w:val="Normal"/>
              <w:rPr>
                <w:b w:val="false"/>
                <w:b w:val="false"/>
                <w:bCs w:val="false"/>
                <w:i w:val="false"/>
                <w:i w:val="false"/>
                <w:iCs w:val="false"/>
                <w:strike w:val="false"/>
                <w:dstrike w:val="false"/>
                <w:outline w:val="false"/>
                <w:shadow w:val="false"/>
                <w:color w:val="000000"/>
                <w:u w:val="none"/>
                <w:lang w:val="ru-RU"/>
              </w:rPr>
            </w:pPr>
            <w:r>
              <w:rPr>
                <w:sz w:val="24"/>
                <w:szCs w:val="24"/>
              </w:rPr>
            </w:r>
          </w:p>
          <w:p>
            <w:pPr>
              <w:pStyle w:val="Style20"/>
              <w:jc w:val="left"/>
              <w:rPr>
                <w:sz w:val="24"/>
                <w:szCs w:val="24"/>
              </w:rPr>
            </w:pPr>
            <w:r>
              <w:rPr>
                <w:rFonts w:eastAsia="Liberation Serif" w:cs="Liberation Serif" w:ascii="Liberation Serif" w:hAnsi="Liberation Serif"/>
                <w:b w:val="false"/>
                <w:bCs w:val="false"/>
                <w:i w:val="false"/>
                <w:iCs w:val="false"/>
                <w:strike w:val="false"/>
                <w:dstrike w:val="false"/>
                <w:outline w:val="false"/>
                <w:shadow w:val="false"/>
                <w:color w:val="000000"/>
                <w:sz w:val="24"/>
                <w:szCs w:val="24"/>
                <w:u w:val="none"/>
                <w:vertAlign w:val="superscript"/>
                <w:lang w:val="en-US"/>
              </w:rPr>
              <w:t>†</w:t>
            </w:r>
            <w:r>
              <w:rPr>
                <w:b w:val="false"/>
                <w:bCs w:val="false"/>
                <w:i w:val="false"/>
                <w:iCs w:val="false"/>
                <w:strike w:val="false"/>
                <w:dstrike w:val="false"/>
                <w:outline w:val="false"/>
                <w:shadow w:val="false"/>
                <w:color w:val="000000"/>
                <w:sz w:val="24"/>
                <w:szCs w:val="24"/>
                <w:u w:val="none"/>
                <w:lang w:val="en-US"/>
              </w:rPr>
              <w:t>Содержит почти 1/3 содержания ЛОС</w:t>
            </w:r>
            <w:r>
              <w:rPr>
                <w:b w:val="false"/>
                <w:bCs w:val="false"/>
                <w:i w:val="false"/>
                <w:iCs w:val="false"/>
                <w:strike w:val="false"/>
                <w:dstrike w:val="false"/>
                <w:outline w:val="false"/>
                <w:shadow w:val="false"/>
                <w:color w:val="000000"/>
                <w:sz w:val="24"/>
                <w:szCs w:val="24"/>
                <w:u w:val="none"/>
                <w:lang w:val="en-US"/>
              </w:rPr>
              <w:t xml:space="preserve"> </w:t>
            </w:r>
            <w:r>
              <w:rPr>
                <w:b w:val="false"/>
                <w:bCs w:val="false"/>
                <w:i w:val="false"/>
                <w:iCs w:val="false"/>
                <w:strike w:val="false"/>
                <w:dstrike w:val="false"/>
                <w:outline w:val="false"/>
                <w:shadow w:val="false"/>
                <w:color w:val="000000"/>
                <w:sz w:val="24"/>
                <w:szCs w:val="24"/>
                <w:u w:val="none"/>
                <w:lang w:val="en-US"/>
              </w:rPr>
              <w:t>п</w:t>
            </w:r>
            <w:r>
              <w:rPr>
                <w:b w:val="false"/>
                <w:bCs w:val="false"/>
                <w:i w:val="false"/>
                <w:iCs w:val="false"/>
                <w:strike w:val="false"/>
                <w:dstrike w:val="false"/>
                <w:outline w:val="false"/>
                <w:shadow w:val="false"/>
                <w:color w:val="000000"/>
                <w:sz w:val="24"/>
                <w:szCs w:val="24"/>
                <w:u w:val="none"/>
                <w:lang w:val="ru-RU"/>
              </w:rPr>
              <w:t xml:space="preserve">о </w:t>
            </w:r>
            <w:r>
              <w:rPr>
                <w:b w:val="false"/>
                <w:bCs w:val="false"/>
                <w:i w:val="false"/>
                <w:iCs w:val="false"/>
                <w:strike w:val="false"/>
                <w:dstrike w:val="false"/>
                <w:outline w:val="false"/>
                <w:shadow w:val="false"/>
                <w:color w:val="000000"/>
                <w:sz w:val="24"/>
                <w:szCs w:val="24"/>
                <w:u w:val="none"/>
                <w:lang w:val="ru-RU"/>
              </w:rPr>
              <w:t>с</w:t>
            </w:r>
            <w:r>
              <w:rPr>
                <w:b w:val="false"/>
                <w:bCs w:val="false"/>
                <w:i w:val="false"/>
                <w:iCs w:val="false"/>
                <w:strike w:val="false"/>
                <w:dstrike w:val="false"/>
                <w:outline w:val="false"/>
                <w:shadow w:val="false"/>
                <w:color w:val="000000"/>
                <w:sz w:val="24"/>
                <w:szCs w:val="24"/>
                <w:u w:val="none"/>
                <w:lang w:val="ru-RU"/>
              </w:rPr>
              <w:t xml:space="preserve">равнению </w:t>
            </w:r>
            <w:r>
              <w:rPr>
                <w:b w:val="false"/>
                <w:bCs w:val="false"/>
                <w:i w:val="false"/>
                <w:iCs w:val="false"/>
                <w:strike w:val="false"/>
                <w:dstrike w:val="false"/>
                <w:outline w:val="false"/>
                <w:shadow w:val="false"/>
                <w:color w:val="000000"/>
                <w:sz w:val="24"/>
                <w:szCs w:val="24"/>
                <w:u w:val="none"/>
                <w:lang w:val="ru-RU"/>
              </w:rPr>
              <w:t>с</w:t>
            </w:r>
            <w:r>
              <w:rPr>
                <w:b w:val="false"/>
                <w:bCs w:val="false"/>
                <w:i w:val="false"/>
                <w:iCs w:val="false"/>
                <w:strike w:val="false"/>
                <w:dstrike w:val="false"/>
                <w:outline w:val="false"/>
                <w:shadow w:val="false"/>
                <w:color w:val="000000"/>
                <w:sz w:val="24"/>
                <w:szCs w:val="24"/>
                <w:u w:val="none"/>
                <w:lang w:val="en-US"/>
              </w:rPr>
              <w:t xml:space="preserve"> </w:t>
            </w:r>
            <w:r>
              <w:rPr>
                <w:b w:val="false"/>
                <w:bCs w:val="false"/>
                <w:i w:val="false"/>
                <w:iCs w:val="false"/>
                <w:strike w:val="false"/>
                <w:dstrike w:val="false"/>
                <w:outline w:val="false"/>
                <w:shadow w:val="false"/>
                <w:color w:val="000000"/>
                <w:sz w:val="24"/>
                <w:szCs w:val="24"/>
                <w:u w:val="none"/>
                <w:lang w:val="en-US"/>
              </w:rPr>
              <w:t>обычной грунтовк</w:t>
            </w:r>
            <w:r>
              <w:rPr>
                <w:b w:val="false"/>
                <w:bCs w:val="false"/>
                <w:i w:val="false"/>
                <w:iCs w:val="false"/>
                <w:strike w:val="false"/>
                <w:dstrike w:val="false"/>
                <w:outline w:val="false"/>
                <w:shadow w:val="false"/>
                <w:color w:val="000000"/>
                <w:sz w:val="24"/>
                <w:szCs w:val="24"/>
                <w:u w:val="none"/>
                <w:lang w:val="ru-RU"/>
              </w:rPr>
              <w:t>ой</w:t>
            </w:r>
            <w:r>
              <w:rPr>
                <w:b w:val="false"/>
                <w:bCs w:val="false"/>
                <w:i w:val="false"/>
                <w:iCs w:val="false"/>
                <w:strike w:val="false"/>
                <w:dstrike w:val="false"/>
                <w:outline w:val="false"/>
                <w:shadow w:val="false"/>
                <w:color w:val="000000"/>
                <w:sz w:val="24"/>
                <w:szCs w:val="24"/>
                <w:u w:val="none"/>
                <w:lang w:val="en-US"/>
              </w:rPr>
              <w:t xml:space="preserve"> &gt;30 г/л</w:t>
              <w:br/>
              <w:br/>
            </w:r>
            <w:r>
              <w:rPr>
                <w:b w:val="false"/>
                <w:bCs w:val="false"/>
                <w:i w:val="false"/>
                <w:iCs w:val="false"/>
                <w:strike w:val="false"/>
                <w:dstrike w:val="false"/>
                <w:outline w:val="false"/>
                <w:shadow w:val="false"/>
                <w:color w:val="000000"/>
                <w:sz w:val="24"/>
                <w:szCs w:val="24"/>
                <w:u w:val="none"/>
                <w:vertAlign w:val="superscript"/>
                <w:lang w:val="en-US"/>
              </w:rPr>
              <w:t>*</w:t>
            </w:r>
            <w:r>
              <w:rPr>
                <w:b w:val="false"/>
                <w:bCs w:val="false"/>
                <w:i w:val="false"/>
                <w:iCs w:val="false"/>
                <w:strike w:val="false"/>
                <w:dstrike w:val="false"/>
                <w:outline w:val="false"/>
                <w:shadow w:val="false"/>
                <w:color w:val="000000"/>
                <w:sz w:val="24"/>
                <w:szCs w:val="24"/>
                <w:u w:val="none"/>
                <w:lang w:val="en-US"/>
              </w:rPr>
              <w:t>При нанесении непосредственно на новый гипс</w:t>
            </w:r>
            <w:r>
              <w:rPr>
                <w:b w:val="false"/>
                <w:bCs w:val="false"/>
                <w:i w:val="false"/>
                <w:iCs w:val="false"/>
                <w:strike w:val="false"/>
                <w:dstrike w:val="false"/>
                <w:outline w:val="false"/>
                <w:shadow w:val="false"/>
                <w:color w:val="000000"/>
                <w:sz w:val="24"/>
                <w:szCs w:val="24"/>
                <w:u w:val="none"/>
                <w:lang w:val="ru-RU"/>
              </w:rPr>
              <w:t>окартон</w:t>
            </w:r>
            <w:r>
              <w:rPr>
                <w:b w:val="false"/>
                <w:bCs w:val="false"/>
                <w:i w:val="false"/>
                <w:iCs w:val="false"/>
                <w:strike w:val="false"/>
                <w:dstrike w:val="false"/>
                <w:outline w:val="false"/>
                <w:shadow w:val="false"/>
                <w:color w:val="000000"/>
                <w:sz w:val="24"/>
                <w:szCs w:val="24"/>
                <w:u w:val="none"/>
                <w:lang w:val="en-US"/>
              </w:rPr>
              <w:t xml:space="preserve"> при рекомендуемой толщине пленки</w:t>
            </w:r>
          </w:p>
        </w:tc>
      </w:tr>
      <w:tr>
        <w:trPr/>
        <w:tc>
          <w:tcPr>
            <w:tcW w:w="4818" w:type="dxa"/>
            <w:tcBorders>
              <w:left w:val="single" w:sz="4" w:space="0" w:color="000000"/>
              <w:bottom w:val="single" w:sz="4" w:space="0" w:color="000000"/>
            </w:tcBorders>
            <w:shd w:fill="auto" w:val="clear"/>
          </w:tcPr>
          <w:p>
            <w:pPr>
              <w:pStyle w:val="Style20"/>
              <w:jc w:val="left"/>
              <w:rPr>
                <w:sz w:val="24"/>
                <w:szCs w:val="24"/>
              </w:rPr>
            </w:pPr>
            <w:r>
              <w:rPr>
                <w:b w:val="false"/>
                <w:bCs w:val="false"/>
                <w:i w:val="false"/>
                <w:iCs w:val="false"/>
                <w:strike w:val="false"/>
                <w:dstrike w:val="false"/>
                <w:outline w:val="false"/>
                <w:shadow w:val="false"/>
                <w:color w:val="000000"/>
                <w:sz w:val="24"/>
                <w:szCs w:val="24"/>
                <w:u w:val="none"/>
              </w:rPr>
              <w:t>DENALT'S PRO ADVANCED INTERIOR PRIMER WITH ACRYLIC POLYMER IS IDEAL ON NEW GYPSUM, LATEX PAINT, WOOD, CONCRETE AND CEMENT</w:t>
            </w:r>
          </w:p>
        </w:tc>
        <w:tc>
          <w:tcPr>
            <w:tcW w:w="4819" w:type="dxa"/>
            <w:tcBorders>
              <w:left w:val="single" w:sz="4" w:space="0" w:color="000000"/>
              <w:bottom w:val="single" w:sz="4" w:space="0" w:color="000000"/>
              <w:right w:val="single" w:sz="4" w:space="0" w:color="000000"/>
            </w:tcBorders>
            <w:shd w:fill="auto" w:val="clear"/>
          </w:tcPr>
          <w:p>
            <w:pPr>
              <w:pStyle w:val="Style20"/>
              <w:jc w:val="left"/>
              <w:rPr>
                <w:sz w:val="24"/>
                <w:szCs w:val="24"/>
              </w:rPr>
            </w:pPr>
            <w:r>
              <w:rPr>
                <w:b w:val="false"/>
                <w:bCs w:val="false"/>
                <w:i w:val="false"/>
                <w:iCs w:val="false"/>
                <w:strike w:val="false"/>
                <w:dstrike w:val="false"/>
                <w:outline w:val="false"/>
                <w:shadow w:val="false"/>
                <w:color w:val="000000"/>
                <w:sz w:val="24"/>
                <w:szCs w:val="24"/>
                <w:u w:val="none"/>
              </w:rPr>
              <w:t xml:space="preserve">DENALT PRO </w:t>
            </w:r>
            <w:r>
              <w:rPr>
                <w:b w:val="false"/>
                <w:bCs w:val="false"/>
                <w:i w:val="false"/>
                <w:iCs w:val="false"/>
                <w:strike w:val="false"/>
                <w:dstrike w:val="false"/>
                <w:outline w:val="false"/>
                <w:shadow w:val="false"/>
                <w:color w:val="000000"/>
                <w:sz w:val="24"/>
                <w:szCs w:val="24"/>
                <w:u w:val="none"/>
                <w:lang w:val="en-US"/>
              </w:rPr>
              <w:t xml:space="preserve">ADVANCED – </w:t>
            </w:r>
            <w:r>
              <w:rPr>
                <w:b w:val="false"/>
                <w:bCs w:val="false"/>
                <w:i w:val="false"/>
                <w:iCs w:val="false"/>
                <w:strike w:val="false"/>
                <w:dstrike w:val="false"/>
                <w:outline w:val="false"/>
                <w:shadow w:val="false"/>
                <w:color w:val="000000"/>
                <w:sz w:val="24"/>
                <w:szCs w:val="24"/>
                <w:u w:val="none"/>
                <w:lang w:val="ru-RU"/>
              </w:rPr>
              <w:t xml:space="preserve">ГРУНТОВКА ДЛЯ ВНУТРЕННИХ РАБОТ НА ОСНОВЕ </w:t>
            </w:r>
            <w:r>
              <w:rPr>
                <w:b w:val="false"/>
                <w:bCs w:val="false"/>
                <w:i w:val="false"/>
                <w:iCs w:val="false"/>
                <w:strike w:val="false"/>
                <w:dstrike w:val="false"/>
                <w:outline w:val="false"/>
                <w:shadow w:val="false"/>
                <w:color w:val="000000"/>
                <w:sz w:val="24"/>
                <w:szCs w:val="24"/>
                <w:u w:val="none"/>
              </w:rPr>
              <w:t>АКРИЛОВ</w:t>
            </w: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ОГО</w:t>
            </w:r>
            <w:r>
              <w:rPr>
                <w:b w:val="false"/>
                <w:bCs w:val="false"/>
                <w:i w:val="false"/>
                <w:iCs w:val="false"/>
                <w:strike w:val="false"/>
                <w:dstrike w:val="false"/>
                <w:outline w:val="false"/>
                <w:shadow w:val="false"/>
                <w:color w:val="000000"/>
                <w:sz w:val="24"/>
                <w:szCs w:val="24"/>
                <w:u w:val="none"/>
              </w:rPr>
              <w:t xml:space="preserve"> ПОЛИМЕР</w:t>
            </w: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А</w:t>
            </w:r>
            <w:r>
              <w:rPr>
                <w:b w:val="false"/>
                <w:bCs w:val="false"/>
                <w:i w:val="false"/>
                <w:iCs w:val="false"/>
                <w:strike w:val="false"/>
                <w:dstrike w:val="false"/>
                <w:outline w:val="false"/>
                <w:shadow w:val="false"/>
                <w:color w:val="000000"/>
                <w:sz w:val="24"/>
                <w:szCs w:val="24"/>
                <w:u w:val="none"/>
              </w:rPr>
              <w:t xml:space="preserve"> ИДЕАЛЬНО ПОДХОДИТ ДЛЯ НОВ</w:t>
            </w: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ЫХ</w:t>
            </w:r>
            <w:r>
              <w:rPr>
                <w:b w:val="false"/>
                <w:bCs w:val="false"/>
                <w:i w:val="false"/>
                <w:iCs w:val="false"/>
                <w:strike w:val="false"/>
                <w:dstrike w:val="false"/>
                <w:outline w:val="false"/>
                <w:shadow w:val="false"/>
                <w:color w:val="000000"/>
                <w:sz w:val="24"/>
                <w:szCs w:val="24"/>
                <w:u w:val="none"/>
              </w:rPr>
              <w:t xml:space="preserve"> </w:t>
            </w: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ГИПСОКАРТОНА</w:t>
            </w:r>
            <w:r>
              <w:rPr>
                <w:b w:val="false"/>
                <w:bCs w:val="false"/>
                <w:i w:val="false"/>
                <w:iCs w:val="false"/>
                <w:strike w:val="false"/>
                <w:dstrike w:val="false"/>
                <w:outline w:val="false"/>
                <w:shadow w:val="false"/>
                <w:color w:val="000000"/>
                <w:sz w:val="24"/>
                <w:szCs w:val="24"/>
                <w:u w:val="none"/>
              </w:rPr>
              <w:t xml:space="preserve">, ДЕРЕВА, </w:t>
            </w: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БЕТОННЫХ И ЦЕМЕНТНЫХ ПОВЕРХНОСТЕЙ, ДЛЯ ЛАТЕКСНЫХ КРАСОК.</w:t>
            </w:r>
          </w:p>
        </w:tc>
      </w:tr>
      <w:tr>
        <w:trPr/>
        <w:tc>
          <w:tcPr>
            <w:tcW w:w="4818" w:type="dxa"/>
            <w:tcBorders>
              <w:left w:val="single" w:sz="4" w:space="0" w:color="000000"/>
              <w:bottom w:val="single" w:sz="4" w:space="0" w:color="000000"/>
            </w:tcBorders>
            <w:shd w:fill="auto" w:val="clear"/>
          </w:tcPr>
          <w:p>
            <w:pPr>
              <w:pStyle w:val="Style20"/>
              <w:jc w:val="left"/>
              <w:rPr/>
            </w:pP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USE: </w:t>
            </w:r>
            <w:r>
              <w:rPr>
                <w:rFonts w:eastAsia="NSimSun" w:cs="Arial"/>
                <w:b w:val="false"/>
                <w:bCs w:val="false"/>
                <w:i w:val="false"/>
                <w:iCs w:val="false"/>
                <w:strike w:val="false"/>
                <w:dstrike w:val="false"/>
                <w:outline w:val="false"/>
                <w:shadow w:val="false"/>
                <w:color w:val="000000"/>
                <w:kern w:val="2"/>
                <w:position w:val="0"/>
                <w:sz w:val="24"/>
                <w:sz w:val="24"/>
                <w:szCs w:val="24"/>
                <w:u w:val="none"/>
                <w:vertAlign w:val="baseline"/>
                <w:lang w:val="en-US" w:eastAsia="zh-CN" w:bidi="hi-IN"/>
              </w:rPr>
              <w:t>F</w:t>
            </w: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or new or previously painted interior surfaces. </w:t>
            </w:r>
            <w:r>
              <w:rPr>
                <w:rFonts w:eastAsia="NSimSun" w:cs="Arial"/>
                <w:b w:val="false"/>
                <w:bCs w:val="false"/>
                <w:i w:val="false"/>
                <w:iCs w:val="false"/>
                <w:strike w:val="false"/>
                <w:dstrike w:val="false"/>
                <w:outline w:val="false"/>
                <w:shadow w:val="false"/>
                <w:color w:val="000000"/>
                <w:kern w:val="2"/>
                <w:position w:val="0"/>
                <w:sz w:val="24"/>
                <w:sz w:val="24"/>
                <w:szCs w:val="24"/>
                <w:u w:val="none"/>
                <w:vertAlign w:val="baseline"/>
                <w:lang w:val="en-US" w:eastAsia="zh-CN" w:bidi="hi-IN"/>
              </w:rPr>
              <w:t>C</w:t>
            </w: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an be applied on new gypsum board, new dry plaster, plaster repairs, masonry and wood. </w:t>
            </w:r>
            <w:r>
              <w:rPr>
                <w:b w:val="false"/>
                <w:bCs w:val="false"/>
                <w:i w:val="false"/>
                <w:iCs w:val="false"/>
                <w:strike w:val="false"/>
                <w:dstrike w:val="false"/>
                <w:outline w:val="false"/>
                <w:shadow w:val="false"/>
                <w:color w:val="000000"/>
                <w:position w:val="0"/>
                <w:sz w:val="24"/>
                <w:sz w:val="24"/>
                <w:szCs w:val="24"/>
                <w:u w:val="none"/>
                <w:vertAlign w:val="baseline"/>
                <w:lang w:val="en-US"/>
              </w:rPr>
              <w:t>S</w:t>
            </w: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eals effectively and dries rapidly, with excellent hiding power. </w:t>
            </w:r>
            <w:r>
              <w:rPr>
                <w:rFonts w:eastAsia="NSimSun" w:cs="Arial"/>
                <w:b w:val="false"/>
                <w:bCs w:val="false"/>
                <w:i w:val="false"/>
                <w:iCs w:val="false"/>
                <w:strike w:val="false"/>
                <w:dstrike w:val="false"/>
                <w:outline w:val="false"/>
                <w:shadow w:val="false"/>
                <w:color w:val="000000"/>
                <w:kern w:val="2"/>
                <w:position w:val="0"/>
                <w:sz w:val="24"/>
                <w:sz w:val="24"/>
                <w:szCs w:val="24"/>
                <w:u w:val="none"/>
                <w:vertAlign w:val="baseline"/>
                <w:lang w:val="en-US" w:eastAsia="zh-CN" w:bidi="hi-IN"/>
              </w:rPr>
              <w:t>N</w:t>
            </w:r>
            <w:r>
              <w:rPr>
                <w:b w:val="false"/>
                <w:bCs w:val="false"/>
                <w:i w:val="false"/>
                <w:iCs w:val="false"/>
                <w:strike w:val="false"/>
                <w:dstrike w:val="false"/>
                <w:outline w:val="false"/>
                <w:shadow w:val="false"/>
                <w:color w:val="000000"/>
                <w:position w:val="0"/>
                <w:sz w:val="24"/>
                <w:sz w:val="24"/>
                <w:szCs w:val="24"/>
                <w:u w:val="none"/>
                <w:vertAlign w:val="baseline"/>
                <w:lang w:val="en-US"/>
              </w:rPr>
              <w:t>ot suitable for alkyd surfaces.</w:t>
            </w:r>
          </w:p>
          <w:p>
            <w:pPr>
              <w:pStyle w:val="Style20"/>
              <w:jc w:val="left"/>
              <w:rPr>
                <w:rFonts w:ascii="Liberation Serif" w:hAnsi="Liberation Serif"/>
                <w:b w:val="false"/>
                <w:b w:val="false"/>
                <w:bCs w:val="false"/>
                <w:i w:val="false"/>
                <w:i w:val="false"/>
                <w:iCs w:val="false"/>
                <w:strike w:val="false"/>
                <w:dstrike w:val="false"/>
                <w:outline w:val="false"/>
                <w:shadow w:val="false"/>
                <w:color w:val="000000"/>
                <w:position w:val="0"/>
                <w:sz w:val="24"/>
                <w:sz w:val="24"/>
                <w:szCs w:val="24"/>
                <w:u w:val="none"/>
                <w:vertAlign w:val="baseline"/>
                <w:lang w:val="en-US"/>
              </w:rPr>
            </w:pPr>
            <w:r>
              <w:rPr/>
            </w:r>
          </w:p>
          <w:p>
            <w:pPr>
              <w:pStyle w:val="Style20"/>
              <w:jc w:val="left"/>
              <w:rPr>
                <w:rFonts w:ascii="Liberation Serif" w:hAnsi="Liberation Serif"/>
                <w:b w:val="false"/>
                <w:b w:val="false"/>
                <w:bCs w:val="false"/>
                <w:i w:val="false"/>
                <w:i w:val="false"/>
                <w:iCs w:val="false"/>
                <w:strike w:val="false"/>
                <w:dstrike w:val="false"/>
                <w:outline w:val="false"/>
                <w:shadow w:val="false"/>
                <w:color w:val="000000"/>
                <w:position w:val="0"/>
                <w:sz w:val="24"/>
                <w:sz w:val="24"/>
                <w:szCs w:val="24"/>
                <w:u w:val="none"/>
                <w:vertAlign w:val="baseline"/>
                <w:lang w:val="en-US"/>
              </w:rPr>
            </w:pPr>
            <w:r>
              <w:rPr/>
            </w:r>
          </w:p>
          <w:p>
            <w:pPr>
              <w:pStyle w:val="Style20"/>
              <w:jc w:val="left"/>
              <w:rPr>
                <w:rFonts w:ascii="Liberation Serif" w:hAnsi="Liberation Serif"/>
                <w:b w:val="false"/>
                <w:b w:val="false"/>
                <w:bCs w:val="false"/>
                <w:i w:val="false"/>
                <w:i w:val="false"/>
                <w:iCs w:val="false"/>
                <w:strike w:val="false"/>
                <w:dstrike w:val="false"/>
                <w:outline w:val="false"/>
                <w:shadow w:val="false"/>
                <w:color w:val="000000"/>
                <w:position w:val="0"/>
                <w:sz w:val="24"/>
                <w:sz w:val="20"/>
                <w:szCs w:val="20"/>
                <w:u w:val="none"/>
                <w:vertAlign w:val="baseline"/>
                <w:lang w:val="en-US"/>
              </w:rPr>
            </w:pPr>
            <w:r>
              <w:rPr/>
            </w:r>
          </w:p>
          <w:p>
            <w:pPr>
              <w:pStyle w:val="Style20"/>
              <w:jc w:val="left"/>
              <w:rPr/>
            </w:pP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COVERAGE: </w:t>
            </w:r>
            <w:r>
              <w:rPr>
                <w:rFonts w:eastAsia="NSimSun" w:cs="Arial"/>
                <w:b w:val="false"/>
                <w:bCs w:val="false"/>
                <w:i w:val="false"/>
                <w:iCs w:val="false"/>
                <w:strike w:val="false"/>
                <w:dstrike w:val="false"/>
                <w:outline w:val="false"/>
                <w:shadow w:val="false"/>
                <w:color w:val="000000"/>
                <w:kern w:val="2"/>
                <w:position w:val="0"/>
                <w:sz w:val="24"/>
                <w:sz w:val="24"/>
                <w:szCs w:val="24"/>
                <w:u w:val="none"/>
                <w:vertAlign w:val="baseline"/>
                <w:lang w:val="ru-RU" w:eastAsia="zh-CN" w:bidi="hi-IN"/>
              </w:rPr>
              <w:t>37</w:t>
            </w: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 to </w:t>
            </w:r>
            <w:r>
              <w:rPr>
                <w:rFonts w:eastAsia="NSimSun" w:cs="Arial"/>
                <w:b w:val="false"/>
                <w:bCs w:val="false"/>
                <w:i w:val="false"/>
                <w:iCs w:val="false"/>
                <w:strike w:val="false"/>
                <w:dstrike w:val="false"/>
                <w:outline w:val="false"/>
                <w:shadow w:val="false"/>
                <w:color w:val="000000"/>
                <w:kern w:val="2"/>
                <w:position w:val="0"/>
                <w:sz w:val="24"/>
                <w:sz w:val="24"/>
                <w:szCs w:val="24"/>
                <w:u w:val="none"/>
                <w:vertAlign w:val="baseline"/>
                <w:lang w:val="ru-RU" w:eastAsia="zh-CN" w:bidi="hi-IN"/>
              </w:rPr>
              <w:t>42</w:t>
            </w: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 m</w:t>
            </w:r>
            <w:r>
              <w:rPr>
                <w:b w:val="false"/>
                <w:bCs w:val="false"/>
                <w:i w:val="false"/>
                <w:iCs w:val="false"/>
                <w:strike w:val="false"/>
                <w:dstrike w:val="false"/>
                <w:outline w:val="false"/>
                <w:shadow w:val="false"/>
                <w:color w:val="000000"/>
                <w:sz w:val="24"/>
                <w:szCs w:val="24"/>
                <w:u w:val="none"/>
                <w:vertAlign w:val="superscript"/>
                <w:lang w:val="en-US"/>
              </w:rPr>
              <w:t>2</w:t>
            </w: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 (</w:t>
            </w:r>
            <w:r>
              <w:rPr>
                <w:rFonts w:eastAsia="NSimSun" w:cs="Arial"/>
                <w:b w:val="false"/>
                <w:bCs w:val="false"/>
                <w:i w:val="false"/>
                <w:iCs w:val="false"/>
                <w:strike w:val="false"/>
                <w:dstrike w:val="false"/>
                <w:outline w:val="false"/>
                <w:shadow w:val="false"/>
                <w:color w:val="000000"/>
                <w:kern w:val="2"/>
                <w:position w:val="0"/>
                <w:sz w:val="24"/>
                <w:sz w:val="24"/>
                <w:szCs w:val="24"/>
                <w:u w:val="none"/>
                <w:vertAlign w:val="baseline"/>
                <w:lang w:val="ru-RU" w:eastAsia="zh-CN" w:bidi="hi-IN"/>
              </w:rPr>
              <w:t>400</w:t>
            </w:r>
            <w:r>
              <w:rPr>
                <w:b w:val="false"/>
                <w:bCs w:val="false"/>
                <w:i w:val="false"/>
                <w:iCs w:val="false"/>
                <w:strike w:val="false"/>
                <w:dstrike w:val="false"/>
                <w:outline w:val="false"/>
                <w:shadow w:val="false"/>
                <w:color w:val="000000"/>
                <w:position w:val="0"/>
                <w:sz w:val="24"/>
                <w:sz w:val="24"/>
                <w:szCs w:val="24"/>
                <w:u w:val="none"/>
                <w:vertAlign w:val="baseline"/>
                <w:lang w:val="en-US"/>
              </w:rPr>
              <w:t>-</w:t>
            </w:r>
            <w:r>
              <w:rPr>
                <w:rFonts w:eastAsia="NSimSun" w:cs="Arial"/>
                <w:b w:val="false"/>
                <w:bCs w:val="false"/>
                <w:i w:val="false"/>
                <w:iCs w:val="false"/>
                <w:strike w:val="false"/>
                <w:dstrike w:val="false"/>
                <w:outline w:val="false"/>
                <w:shadow w:val="false"/>
                <w:color w:val="000000"/>
                <w:kern w:val="2"/>
                <w:position w:val="0"/>
                <w:sz w:val="24"/>
                <w:sz w:val="24"/>
                <w:szCs w:val="24"/>
                <w:u w:val="none"/>
                <w:vertAlign w:val="baseline"/>
                <w:lang w:val="ru-RU" w:eastAsia="zh-CN" w:bidi="hi-IN"/>
              </w:rPr>
              <w:t>45</w:t>
            </w:r>
            <w:r>
              <w:rPr>
                <w:b w:val="false"/>
                <w:bCs w:val="false"/>
                <w:i w:val="false"/>
                <w:iCs w:val="false"/>
                <w:strike w:val="false"/>
                <w:dstrike w:val="false"/>
                <w:outline w:val="false"/>
                <w:shadow w:val="false"/>
                <w:color w:val="000000"/>
                <w:position w:val="0"/>
                <w:sz w:val="24"/>
                <w:sz w:val="24"/>
                <w:szCs w:val="24"/>
                <w:u w:val="none"/>
                <w:vertAlign w:val="baseline"/>
                <w:lang w:val="en-US"/>
              </w:rPr>
              <w:t>0 ft</w:t>
            </w:r>
            <w:r>
              <w:rPr>
                <w:b w:val="false"/>
                <w:bCs w:val="false"/>
                <w:i w:val="false"/>
                <w:iCs w:val="false"/>
                <w:strike w:val="false"/>
                <w:dstrike w:val="false"/>
                <w:outline w:val="false"/>
                <w:shadow w:val="false"/>
                <w:color w:val="000000"/>
                <w:sz w:val="24"/>
                <w:szCs w:val="24"/>
                <w:u w:val="none"/>
                <w:vertAlign w:val="superscript"/>
                <w:lang w:val="en-US"/>
              </w:rPr>
              <w:t>2</w:t>
            </w: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 per 3.78 </w:t>
            </w:r>
            <w:r>
              <w:rPr>
                <w:b w:val="false"/>
                <w:bCs w:val="false"/>
                <w:i w:val="false"/>
                <w:iCs w:val="false"/>
                <w:strike w:val="false"/>
                <w:dstrike w:val="false"/>
                <w:outline w:val="false"/>
                <w:shadow w:val="false"/>
                <w:color w:val="000000"/>
                <w:position w:val="0"/>
                <w:sz w:val="24"/>
                <w:sz w:val="24"/>
                <w:szCs w:val="24"/>
                <w:u w:val="none"/>
                <w:vertAlign w:val="baseline"/>
                <w:lang w:val="en-US"/>
              </w:rPr>
              <w:t>litres</w:t>
            </w:r>
            <w:r>
              <w:rPr>
                <w:b w:val="false"/>
                <w:bCs w:val="false"/>
                <w:i w:val="false"/>
                <w:iCs w:val="false"/>
                <w:strike w:val="false"/>
                <w:dstrike w:val="false"/>
                <w:outline w:val="false"/>
                <w:shadow w:val="false"/>
                <w:color w:val="000000"/>
                <w:position w:val="0"/>
                <w:sz w:val="24"/>
                <w:sz w:val="24"/>
                <w:szCs w:val="24"/>
                <w:u w:val="none"/>
                <w:vertAlign w:val="baseline"/>
                <w:lang w:val="en-US"/>
              </w:rPr>
              <w:t>, depending on the porosity and texture of the substrate.</w:t>
            </w:r>
          </w:p>
        </w:tc>
        <w:tc>
          <w:tcPr>
            <w:tcW w:w="4819" w:type="dxa"/>
            <w:tcBorders>
              <w:left w:val="single" w:sz="4" w:space="0" w:color="000000"/>
              <w:bottom w:val="single" w:sz="4" w:space="0" w:color="000000"/>
              <w:right w:val="single" w:sz="4" w:space="0" w:color="000000"/>
            </w:tcBorders>
            <w:shd w:fill="auto" w:val="clear"/>
          </w:tcPr>
          <w:p>
            <w:pPr>
              <w:pStyle w:val="Normal"/>
              <w:rPr>
                <w:sz w:val="24"/>
                <w:szCs w:val="24"/>
              </w:rPr>
            </w:pPr>
            <w:r>
              <w:rPr>
                <w:b w:val="false"/>
                <w:bCs w:val="false"/>
                <w:i w:val="false"/>
                <w:iCs w:val="false"/>
                <w:strike w:val="false"/>
                <w:dstrike w:val="false"/>
                <w:outline w:val="false"/>
                <w:shadow w:val="false"/>
                <w:color w:val="000000"/>
                <w:sz w:val="24"/>
                <w:szCs w:val="24"/>
                <w:u w:val="none"/>
                <w:lang w:val="ru-RU"/>
              </w:rPr>
              <w:t xml:space="preserve">ПРИМЕНЕНИЕ: </w:t>
            </w:r>
            <w:r>
              <w:rPr>
                <w:b w:val="false"/>
                <w:bCs w:val="false"/>
                <w:i w:val="false"/>
                <w:iCs w:val="false"/>
                <w:strike w:val="false"/>
                <w:dstrike w:val="false"/>
                <w:outline w:val="false"/>
                <w:shadow w:val="false"/>
                <w:color w:val="000000"/>
                <w:sz w:val="24"/>
                <w:szCs w:val="24"/>
                <w:u w:val="none"/>
                <w:lang w:val="ru-RU"/>
              </w:rPr>
              <w:t>Д</w:t>
            </w:r>
            <w:r>
              <w:rPr>
                <w:b w:val="false"/>
                <w:bCs w:val="false"/>
                <w:i w:val="false"/>
                <w:iCs w:val="false"/>
                <w:strike w:val="false"/>
                <w:dstrike w:val="false"/>
                <w:outline w:val="false"/>
                <w:shadow w:val="false"/>
                <w:color w:val="000000"/>
                <w:sz w:val="24"/>
                <w:szCs w:val="24"/>
                <w:u w:val="none"/>
                <w:lang w:val="ru-RU"/>
              </w:rPr>
              <w:t>ля новых или ранее окрашенных внутренних поверхностей. Может наноситься на новую гипсокартонную плиту, новую сухую штукатурку, ремонт штукатурки, каменную кладку и дерево. Эффективно уплотняется и быстро высыхает, обладая отличной укрывистостью. Не подходит для алкидных поверхностей.</w:t>
            </w:r>
          </w:p>
          <w:p>
            <w:pPr>
              <w:pStyle w:val="Normal"/>
              <w:rPr>
                <w:rFonts w:ascii="Liberation Serif" w:hAnsi="Liberation Serif"/>
                <w:b w:val="false"/>
                <w:b w:val="false"/>
                <w:bCs w:val="false"/>
                <w:i w:val="false"/>
                <w:i w:val="false"/>
                <w:iCs w:val="false"/>
                <w:strike w:val="false"/>
                <w:dstrike w:val="false"/>
                <w:outline w:val="false"/>
                <w:shadow w:val="false"/>
                <w:color w:val="000000"/>
                <w:u w:val="none"/>
                <w:lang w:val="ru-RU"/>
              </w:rPr>
            </w:pPr>
            <w:r>
              <w:rPr>
                <w:sz w:val="24"/>
                <w:szCs w:val="24"/>
              </w:rPr>
            </w:r>
          </w:p>
          <w:p>
            <w:pPr>
              <w:pStyle w:val="Normal"/>
              <w:rPr/>
            </w:pPr>
            <w:r>
              <w:rPr>
                <w:b w:val="false"/>
                <w:bCs w:val="false"/>
                <w:i w:val="false"/>
                <w:iCs w:val="false"/>
                <w:strike w:val="false"/>
                <w:dstrike w:val="false"/>
                <w:outline w:val="false"/>
                <w:shadow w:val="false"/>
                <w:color w:val="000000"/>
                <w:sz w:val="24"/>
                <w:szCs w:val="24"/>
                <w:u w:val="none"/>
                <w:lang w:val="ru-RU"/>
              </w:rPr>
              <w:t xml:space="preserve">РАСХОД: 1 галлон укрывает </w:t>
            </w:r>
            <w:r>
              <w:rPr>
                <w:rFonts w:eastAsia="NSimSun" w:cs="Arial"/>
                <w:b w:val="false"/>
                <w:bCs w:val="false"/>
                <w:i w:val="false"/>
                <w:iCs w:val="false"/>
                <w:strike w:val="false"/>
                <w:dstrike w:val="false"/>
                <w:outline w:val="false"/>
                <w:shadow w:val="false"/>
                <w:color w:val="000000"/>
                <w:kern w:val="2"/>
                <w:sz w:val="24"/>
                <w:szCs w:val="24"/>
                <w:u w:val="none"/>
                <w:lang w:val="en-US" w:eastAsia="zh-CN" w:bidi="hi-IN"/>
              </w:rPr>
              <w:t>400</w:t>
            </w:r>
            <w:r>
              <w:rPr>
                <w:b w:val="false"/>
                <w:bCs w:val="false"/>
                <w:i w:val="false"/>
                <w:iCs w:val="false"/>
                <w:strike w:val="false"/>
                <w:dstrike w:val="false"/>
                <w:outline w:val="false"/>
                <w:shadow w:val="false"/>
                <w:color w:val="000000"/>
                <w:sz w:val="24"/>
                <w:szCs w:val="24"/>
                <w:u w:val="none"/>
                <w:lang w:val="ru-RU"/>
              </w:rPr>
              <w:t>-</w:t>
            </w:r>
            <w:r>
              <w:rPr>
                <w:rFonts w:eastAsia="NSimSun" w:cs="Arial"/>
                <w:b w:val="false"/>
                <w:bCs w:val="false"/>
                <w:i w:val="false"/>
                <w:iCs w:val="false"/>
                <w:strike w:val="false"/>
                <w:dstrike w:val="false"/>
                <w:outline w:val="false"/>
                <w:shadow w:val="false"/>
                <w:color w:val="000000"/>
                <w:kern w:val="2"/>
                <w:sz w:val="24"/>
                <w:szCs w:val="24"/>
                <w:u w:val="none"/>
                <w:lang w:val="en-US" w:eastAsia="zh-CN" w:bidi="hi-IN"/>
              </w:rPr>
              <w:t>45</w:t>
            </w:r>
            <w:r>
              <w:rPr>
                <w:b w:val="false"/>
                <w:bCs w:val="false"/>
                <w:i w:val="false"/>
                <w:iCs w:val="false"/>
                <w:strike w:val="false"/>
                <w:dstrike w:val="false"/>
                <w:outline w:val="false"/>
                <w:shadow w:val="false"/>
                <w:color w:val="000000"/>
                <w:sz w:val="24"/>
                <w:szCs w:val="24"/>
                <w:u w:val="none"/>
                <w:lang w:val="ru-RU"/>
              </w:rPr>
              <w:t>0 кв.футов (</w:t>
            </w:r>
            <w:r>
              <w:rPr>
                <w:rFonts w:eastAsia="NSimSun" w:cs="Arial"/>
                <w:b w:val="false"/>
                <w:bCs w:val="false"/>
                <w:i w:val="false"/>
                <w:iCs w:val="false"/>
                <w:strike w:val="false"/>
                <w:dstrike w:val="false"/>
                <w:outline w:val="false"/>
                <w:shadow w:val="false"/>
                <w:color w:val="000000"/>
                <w:kern w:val="2"/>
                <w:sz w:val="24"/>
                <w:szCs w:val="24"/>
                <w:u w:val="none"/>
                <w:lang w:val="en-US" w:eastAsia="zh-CN" w:bidi="hi-IN"/>
              </w:rPr>
              <w:t>37</w:t>
            </w:r>
            <w:r>
              <w:rPr>
                <w:b w:val="false"/>
                <w:bCs w:val="false"/>
                <w:i w:val="false"/>
                <w:iCs w:val="false"/>
                <w:strike w:val="false"/>
                <w:dstrike w:val="false"/>
                <w:outline w:val="false"/>
                <w:shadow w:val="false"/>
                <w:color w:val="000000"/>
                <w:sz w:val="24"/>
                <w:szCs w:val="24"/>
                <w:u w:val="none"/>
                <w:lang w:val="ru-RU"/>
              </w:rPr>
              <w:t>-</w:t>
            </w:r>
            <w:r>
              <w:rPr>
                <w:rFonts w:eastAsia="NSimSun" w:cs="Arial"/>
                <w:b w:val="false"/>
                <w:bCs w:val="false"/>
                <w:i w:val="false"/>
                <w:iCs w:val="false"/>
                <w:strike w:val="false"/>
                <w:dstrike w:val="false"/>
                <w:outline w:val="false"/>
                <w:shadow w:val="false"/>
                <w:color w:val="000000"/>
                <w:kern w:val="2"/>
                <w:sz w:val="24"/>
                <w:szCs w:val="24"/>
                <w:u w:val="none"/>
                <w:lang w:val="en-US" w:eastAsia="zh-CN" w:bidi="hi-IN"/>
              </w:rPr>
              <w:t>42</w:t>
            </w:r>
            <w:r>
              <w:rPr>
                <w:b w:val="false"/>
                <w:bCs w:val="false"/>
                <w:i w:val="false"/>
                <w:iCs w:val="false"/>
                <w:strike w:val="false"/>
                <w:dstrike w:val="false"/>
                <w:outline w:val="false"/>
                <w:shadow w:val="false"/>
                <w:color w:val="000000"/>
                <w:sz w:val="24"/>
                <w:szCs w:val="24"/>
                <w:u w:val="none"/>
                <w:lang w:val="ru-RU"/>
              </w:rPr>
              <w:t xml:space="preserve"> кв.м.) в зависимости от пористости и текстуры основания</w:t>
            </w:r>
          </w:p>
        </w:tc>
      </w:tr>
      <w:tr>
        <w:trPr/>
        <w:tc>
          <w:tcPr>
            <w:tcW w:w="4818" w:type="dxa"/>
            <w:tcBorders>
              <w:left w:val="single" w:sz="4" w:space="0" w:color="000000"/>
              <w:bottom w:val="single" w:sz="4" w:space="0" w:color="000000"/>
            </w:tcBorders>
            <w:shd w:fill="auto" w:val="clear"/>
          </w:tcPr>
          <w:p>
            <w:pPr>
              <w:pStyle w:val="Normal"/>
              <w:jc w:val="left"/>
              <w:rPr>
                <w:sz w:val="24"/>
                <w:szCs w:val="24"/>
              </w:rPr>
            </w:pPr>
            <w:r>
              <w:rPr>
                <w:b w:val="false"/>
                <w:bCs w:val="false"/>
                <w:i w:val="false"/>
                <w:iCs w:val="false"/>
                <w:strike w:val="false"/>
                <w:dstrike w:val="false"/>
                <w:outline w:val="false"/>
                <w:shadow w:val="false"/>
                <w:color w:val="000000"/>
                <w:sz w:val="24"/>
                <w:szCs w:val="24"/>
                <w:u w:val="none"/>
                <w:lang w:val="en-US"/>
              </w:rPr>
              <w:t xml:space="preserve">PREPARATION: Surface to be painted must be clean, dry and free of wax, grease, dust, mildew and scaling paint. Glossy areas should be dulled. For previously painted alkyd surfaces, we recommend to sand and to use a primer designed for these types of surfaces. Apply primer before and after filling nail holes, cracks and other surface imperfections. Allow 15 to 30 days for new stucco, plaster and masonry to cure before painted. </w:t>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rPr/>
            </w:pPr>
            <w:r>
              <w:rPr>
                <w:sz w:val="24"/>
                <w:szCs w:val="24"/>
              </w:rPr>
              <w:t xml:space="preserve">APPLICATION: Use product when a surface temperature is above </w:t>
            </w:r>
            <w:r>
              <w:rPr>
                <w:b w:val="false"/>
                <w:bCs w:val="false"/>
                <w:i w:val="false"/>
                <w:iCs w:val="false"/>
                <w:strike w:val="false"/>
                <w:dstrike w:val="false"/>
                <w:outline w:val="false"/>
                <w:shadow w:val="false"/>
                <w:color w:val="000000"/>
                <w:position w:val="0"/>
                <w:sz w:val="24"/>
                <w:sz w:val="24"/>
                <w:szCs w:val="24"/>
                <w:u w:val="none"/>
                <w:vertAlign w:val="baseline"/>
                <w:lang w:val="en-US"/>
              </w:rPr>
              <w:t>10</w:t>
            </w:r>
            <w:r>
              <w:rPr>
                <w:b w:val="false"/>
                <w:bCs w:val="false"/>
                <w:i w:val="false"/>
                <w:iCs w:val="false"/>
                <w:strike w:val="false"/>
                <w:dstrike w:val="false"/>
                <w:outline w:val="false"/>
                <w:shadow w:val="false"/>
                <w:color w:val="000000"/>
                <w:sz w:val="24"/>
                <w:szCs w:val="24"/>
                <w:u w:val="none"/>
                <w:vertAlign w:val="superscript"/>
                <w:lang w:val="en-US"/>
              </w:rPr>
              <w:t>0</w:t>
            </w:r>
            <w:r>
              <w:rPr>
                <w:b w:val="false"/>
                <w:bCs w:val="false"/>
                <w:i w:val="false"/>
                <w:iCs w:val="false"/>
                <w:strike w:val="false"/>
                <w:dstrike w:val="false"/>
                <w:outline w:val="false"/>
                <w:shadow w:val="false"/>
                <w:color w:val="000000"/>
                <w:position w:val="0"/>
                <w:sz w:val="24"/>
                <w:sz w:val="24"/>
                <w:szCs w:val="24"/>
                <w:u w:val="none"/>
                <w:vertAlign w:val="baseline"/>
                <w:lang w:val="en-US"/>
              </w:rPr>
              <w:t xml:space="preserve">C. </w:t>
            </w:r>
            <w:r>
              <w:rPr>
                <w:rFonts w:eastAsia="NSimSun" w:cs="Arial"/>
                <w:b w:val="false"/>
                <w:bCs w:val="false"/>
                <w:i w:val="false"/>
                <w:iCs w:val="false"/>
                <w:strike w:val="false"/>
                <w:dstrike w:val="false"/>
                <w:outline w:val="false"/>
                <w:shadow w:val="false"/>
                <w:color w:val="auto"/>
                <w:kern w:val="2"/>
                <w:position w:val="0"/>
                <w:sz w:val="24"/>
                <w:sz w:val="24"/>
                <w:szCs w:val="24"/>
                <w:u w:val="none"/>
                <w:vertAlign w:val="baseline"/>
                <w:lang w:val="en-US" w:eastAsia="zh-CN" w:bidi="hi-IN"/>
              </w:rPr>
              <w:t xml:space="preserve">Stir thoroughly before and during use. Apply generously from unpainted area into a wet area. This product can be applied by brush, roller or spray. It is recommended to use a high quality 10-13 mm nap roller cover or an excellent paint brush of the desired width. For airless spray, use a pressure of 2000 psi and tip size of 0.015"-0.017". Spray equipment should be handled with care, in accordance with manufacturer's recommendations and with full protective equipment. </w:t>
            </w:r>
          </w:p>
          <w:p>
            <w:pPr>
              <w:pStyle w:val="Normal"/>
              <w:rPr>
                <w:rFonts w:ascii="Liberation Serif" w:hAnsi="Liberation Serif" w:eastAsia="NSimSun" w:cs="Arial"/>
                <w:color w:val="auto"/>
                <w:kern w:val="2"/>
                <w:sz w:val="24"/>
                <w:szCs w:val="24"/>
                <w:lang w:val="en-US" w:eastAsia="zh-CN" w:bidi="hi-IN"/>
              </w:rPr>
            </w:pPr>
            <w:r>
              <w:rPr/>
            </w:r>
          </w:p>
          <w:p>
            <w:pPr>
              <w:pStyle w:val="Normal"/>
              <w:rPr>
                <w:rFonts w:ascii="Liberation Serif" w:hAnsi="Liberation Serif" w:eastAsia="NSimSun" w:cs="Arial"/>
                <w:color w:val="auto"/>
                <w:kern w:val="2"/>
                <w:sz w:val="24"/>
                <w:szCs w:val="24"/>
                <w:lang w:val="en-US" w:eastAsia="zh-CN" w:bidi="hi-IN"/>
              </w:rPr>
            </w:pPr>
            <w:r>
              <w:rPr/>
            </w:r>
          </w:p>
          <w:p>
            <w:pPr>
              <w:pStyle w:val="Normal"/>
              <w:rPr>
                <w:sz w:val="24"/>
                <w:szCs w:val="24"/>
              </w:rPr>
            </w:pPr>
            <w:r>
              <w:rPr/>
            </w:r>
          </w:p>
          <w:p>
            <w:pPr>
              <w:pStyle w:val="Normal"/>
              <w:rPr>
                <w:sz w:val="24"/>
                <w:szCs w:val="24"/>
              </w:rPr>
            </w:pPr>
            <w:r>
              <w:rPr/>
            </w:r>
          </w:p>
          <w:p>
            <w:pPr>
              <w:pStyle w:val="Normal"/>
              <w:jc w:val="left"/>
              <w:rPr/>
            </w:pPr>
            <w:r>
              <w:rPr>
                <w:b w:val="false"/>
                <w:bCs w:val="false"/>
                <w:i w:val="false"/>
                <w:iCs w:val="false"/>
                <w:strike w:val="false"/>
                <w:dstrike w:val="false"/>
                <w:outline w:val="false"/>
                <w:shadow w:val="false"/>
                <w:color w:val="000000"/>
                <w:sz w:val="24"/>
                <w:szCs w:val="24"/>
                <w:u w:val="none"/>
                <w:lang w:val="en-US"/>
              </w:rPr>
              <w:t xml:space="preserve">DRYING: Dries to the touch in </w:t>
            </w: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30</w:t>
            </w:r>
            <w:r>
              <w:rPr>
                <w:b w:val="false"/>
                <w:bCs w:val="false"/>
                <w:i w:val="false"/>
                <w:iCs w:val="false"/>
                <w:strike w:val="false"/>
                <w:dstrike w:val="false"/>
                <w:outline w:val="false"/>
                <w:shadow w:val="false"/>
                <w:color w:val="000000"/>
                <w:sz w:val="24"/>
                <w:szCs w:val="24"/>
                <w:u w:val="none"/>
                <w:lang w:val="en-US"/>
              </w:rPr>
              <w:t xml:space="preserve"> </w:t>
            </w:r>
            <w:r>
              <w:rPr>
                <w:rFonts w:eastAsia="NSimSun" w:cs="Arial"/>
                <w:b w:val="false"/>
                <w:bCs w:val="false"/>
                <w:i w:val="false"/>
                <w:iCs w:val="false"/>
                <w:strike w:val="false"/>
                <w:dstrike w:val="false"/>
                <w:outline w:val="false"/>
                <w:shadow w:val="false"/>
                <w:color w:val="000000"/>
                <w:kern w:val="2"/>
                <w:sz w:val="24"/>
                <w:szCs w:val="24"/>
                <w:u w:val="none"/>
                <w:lang w:val="en-US" w:eastAsia="zh-CN" w:bidi="hi-IN"/>
              </w:rPr>
              <w:t xml:space="preserve">minutes </w:t>
            </w:r>
            <w:r>
              <w:rPr>
                <w:b w:val="false"/>
                <w:bCs w:val="false"/>
                <w:i w:val="false"/>
                <w:iCs w:val="false"/>
                <w:strike w:val="false"/>
                <w:dstrike w:val="false"/>
                <w:outline w:val="false"/>
                <w:shadow w:val="false"/>
                <w:color w:val="000000"/>
                <w:sz w:val="24"/>
                <w:szCs w:val="24"/>
                <w:u w:val="none"/>
                <w:lang w:val="en-US"/>
              </w:rPr>
              <w:t>at 25</w:t>
            </w:r>
            <w:r>
              <w:rPr>
                <w:b w:val="false"/>
                <w:bCs w:val="false"/>
                <w:i w:val="false"/>
                <w:iCs w:val="false"/>
                <w:strike w:val="false"/>
                <w:dstrike w:val="false"/>
                <w:outline w:val="false"/>
                <w:shadow w:val="false"/>
                <w:color w:val="000000"/>
                <w:sz w:val="24"/>
                <w:szCs w:val="24"/>
                <w:u w:val="none"/>
                <w:vertAlign w:val="superscript"/>
                <w:lang w:val="en-US"/>
              </w:rPr>
              <w:t>0</w:t>
            </w:r>
            <w:r>
              <w:rPr>
                <w:b w:val="false"/>
                <w:bCs w:val="false"/>
                <w:i w:val="false"/>
                <w:iCs w:val="false"/>
                <w:strike w:val="false"/>
                <w:dstrike w:val="false"/>
                <w:outline w:val="false"/>
                <w:shadow w:val="false"/>
                <w:color w:val="000000"/>
                <w:sz w:val="24"/>
                <w:szCs w:val="24"/>
                <w:u w:val="none"/>
                <w:lang w:val="en-US"/>
              </w:rPr>
              <w:t xml:space="preserve">C and 50% humidity. May be sanded or top coated after 1 hour under normal drying conditions. High humidity or low temperature may prolong drying time. </w:t>
            </w:r>
          </w:p>
          <w:p>
            <w:pPr>
              <w:pStyle w:val="Normal"/>
              <w:jc w:val="left"/>
              <w:rPr>
                <w:b w:val="false"/>
                <w:b w:val="false"/>
                <w:bCs w:val="false"/>
                <w:i w:val="false"/>
                <w:i w:val="false"/>
                <w:iCs w:val="false"/>
                <w:strike w:val="false"/>
                <w:dstrike w:val="false"/>
                <w:outline w:val="false"/>
                <w:shadow w:val="false"/>
                <w:color w:val="000000"/>
                <w:sz w:val="24"/>
                <w:szCs w:val="24"/>
                <w:u w:val="none"/>
                <w:lang w:val="en-US"/>
              </w:rPr>
            </w:pPr>
            <w:r>
              <w:rPr/>
            </w:r>
          </w:p>
          <w:p>
            <w:pPr>
              <w:pStyle w:val="Normal"/>
              <w:jc w:val="left"/>
              <w:rPr/>
            </w:pPr>
            <w:r>
              <w:rPr>
                <w:b w:val="false"/>
                <w:bCs w:val="false"/>
                <w:i w:val="false"/>
                <w:iCs w:val="false"/>
                <w:strike w:val="false"/>
                <w:dstrike w:val="false"/>
                <w:outline w:val="false"/>
                <w:shadow w:val="false"/>
                <w:color w:val="000000"/>
                <w:sz w:val="24"/>
                <w:szCs w:val="24"/>
                <w:u w:val="none"/>
                <w:lang w:val="en-US"/>
              </w:rPr>
              <w:t xml:space="preserve">CLEAN UP : Clean tools with soap and water immediately after use. This product is guaranteed but does not include labour or cost of labour for the application of any paint. </w:t>
            </w:r>
          </w:p>
          <w:p>
            <w:pPr>
              <w:pStyle w:val="Normal"/>
              <w:jc w:val="left"/>
              <w:rPr>
                <w:b w:val="false"/>
                <w:b w:val="false"/>
                <w:bCs w:val="false"/>
                <w:i w:val="false"/>
                <w:i w:val="false"/>
                <w:iCs w:val="false"/>
                <w:strike w:val="false"/>
                <w:dstrike w:val="false"/>
                <w:outline w:val="false"/>
                <w:shadow w:val="false"/>
                <w:color w:val="000000"/>
                <w:sz w:val="24"/>
                <w:szCs w:val="24"/>
                <w:u w:val="none"/>
                <w:lang w:val="en-US"/>
              </w:rPr>
            </w:pPr>
            <w:r>
              <w:rPr/>
            </w:r>
          </w:p>
          <w:p>
            <w:pPr>
              <w:pStyle w:val="Normal"/>
              <w:jc w:val="left"/>
              <w:rPr>
                <w:b w:val="false"/>
                <w:b w:val="false"/>
                <w:bCs w:val="false"/>
                <w:i w:val="false"/>
                <w:i w:val="false"/>
                <w:iCs w:val="false"/>
                <w:strike w:val="false"/>
                <w:dstrike w:val="false"/>
                <w:outline w:val="false"/>
                <w:shadow w:val="false"/>
                <w:color w:val="000000"/>
                <w:sz w:val="24"/>
                <w:szCs w:val="24"/>
                <w:u w:val="none"/>
                <w:lang w:val="en-US"/>
              </w:rPr>
            </w:pPr>
            <w:r>
              <w:rPr/>
            </w:r>
          </w:p>
          <w:p>
            <w:pPr>
              <w:pStyle w:val="Normal"/>
              <w:jc w:val="left"/>
              <w:rPr/>
            </w:pPr>
            <w:r>
              <w:rPr>
                <w:b w:val="false"/>
                <w:bCs w:val="false"/>
                <w:i w:val="false"/>
                <w:iCs w:val="false"/>
                <w:strike w:val="false"/>
                <w:dstrike w:val="false"/>
                <w:outline w:val="false"/>
                <w:shadow w:val="false"/>
                <w:color w:val="000000"/>
                <w:sz w:val="24"/>
                <w:szCs w:val="24"/>
                <w:u w:val="none"/>
                <w:lang w:val="en-US"/>
              </w:rPr>
              <w:t>WASTE DISPOSAL: Use completely or dispose of properly according to the recycling organization of our region. Warning: Use only in a well ventilated area. Do not use for exterior work. Do not dilute. Keep container closed when not in use. In case of spillage, absorb with inert material and dispose of in accordance with local regulations. Wash thoroughly after handling. If spray equipment is used, be careful and according to manufacturer's instructions. Wear respiratory protection, eye protection and adequate clothing. KEEP OUT OF REACH OF CHILDREN, PROTECT AGAINST FREEZING.</w:t>
            </w:r>
          </w:p>
          <w:p>
            <w:pPr>
              <w:pStyle w:val="Normal"/>
              <w:jc w:val="left"/>
              <w:rPr>
                <w:b w:val="false"/>
                <w:b w:val="false"/>
                <w:bCs w:val="false"/>
                <w:i w:val="false"/>
                <w:i w:val="false"/>
                <w:iCs w:val="false"/>
                <w:strike w:val="false"/>
                <w:dstrike w:val="false"/>
                <w:outline w:val="false"/>
                <w:shadow w:val="false"/>
                <w:color w:val="000000"/>
                <w:sz w:val="24"/>
                <w:szCs w:val="24"/>
                <w:u w:val="none"/>
                <w:lang w:val="en-US"/>
              </w:rPr>
            </w:pPr>
            <w:r>
              <w:rPr/>
            </w:r>
          </w:p>
          <w:p>
            <w:pPr>
              <w:pStyle w:val="Normal"/>
              <w:jc w:val="left"/>
              <w:rPr>
                <w:b w:val="false"/>
                <w:b w:val="false"/>
                <w:bCs w:val="false"/>
                <w:i w:val="false"/>
                <w:i w:val="false"/>
                <w:iCs w:val="false"/>
                <w:strike w:val="false"/>
                <w:dstrike w:val="false"/>
                <w:outline w:val="false"/>
                <w:shadow w:val="false"/>
                <w:color w:val="000000"/>
                <w:sz w:val="24"/>
                <w:szCs w:val="24"/>
                <w:u w:val="none"/>
                <w:lang w:val="en-US"/>
              </w:rPr>
            </w:pPr>
            <w:r>
              <w:rPr/>
            </w:r>
          </w:p>
          <w:p>
            <w:pPr>
              <w:pStyle w:val="Normal"/>
              <w:jc w:val="left"/>
              <w:rPr>
                <w:b w:val="false"/>
                <w:b w:val="false"/>
                <w:bCs w:val="false"/>
                <w:i w:val="false"/>
                <w:i w:val="false"/>
                <w:iCs w:val="false"/>
                <w:strike w:val="false"/>
                <w:dstrike w:val="false"/>
                <w:outline w:val="false"/>
                <w:shadow w:val="false"/>
                <w:color w:val="000000"/>
                <w:sz w:val="24"/>
                <w:szCs w:val="24"/>
                <w:u w:val="none"/>
                <w:lang w:val="en-US"/>
              </w:rPr>
            </w:pPr>
            <w:r>
              <w:rPr/>
            </w:r>
          </w:p>
          <w:p>
            <w:pPr>
              <w:pStyle w:val="Normal"/>
              <w:jc w:val="left"/>
              <w:rPr>
                <w:b w:val="false"/>
                <w:b w:val="false"/>
                <w:bCs w:val="false"/>
                <w:i w:val="false"/>
                <w:i w:val="false"/>
                <w:iCs w:val="false"/>
                <w:strike w:val="false"/>
                <w:dstrike w:val="false"/>
                <w:outline w:val="false"/>
                <w:shadow w:val="false"/>
                <w:color w:val="000000"/>
                <w:sz w:val="24"/>
                <w:szCs w:val="24"/>
                <w:u w:val="none"/>
                <w:lang w:val="en-US"/>
              </w:rPr>
            </w:pPr>
            <w:r>
              <w:rPr/>
            </w:r>
          </w:p>
          <w:p>
            <w:pPr>
              <w:pStyle w:val="Normal"/>
              <w:jc w:val="left"/>
              <w:rPr>
                <w:b w:val="false"/>
                <w:b w:val="false"/>
                <w:bCs w:val="false"/>
                <w:i w:val="false"/>
                <w:i w:val="false"/>
                <w:iCs w:val="false"/>
                <w:strike w:val="false"/>
                <w:dstrike w:val="false"/>
                <w:outline w:val="false"/>
                <w:shadow w:val="false"/>
                <w:color w:val="000000"/>
                <w:sz w:val="24"/>
                <w:szCs w:val="24"/>
                <w:u w:val="none"/>
                <w:lang w:val="en-US"/>
              </w:rPr>
            </w:pPr>
            <w:r>
              <w:rPr/>
            </w:r>
          </w:p>
          <w:p>
            <w:pPr>
              <w:pStyle w:val="Normal"/>
              <w:jc w:val="left"/>
              <w:rPr>
                <w:b w:val="false"/>
                <w:b w:val="false"/>
                <w:bCs w:val="false"/>
                <w:i w:val="false"/>
                <w:i w:val="false"/>
                <w:iCs w:val="false"/>
                <w:strike w:val="false"/>
                <w:dstrike w:val="false"/>
                <w:outline w:val="false"/>
                <w:shadow w:val="false"/>
                <w:color w:val="000000"/>
                <w:sz w:val="24"/>
                <w:szCs w:val="24"/>
                <w:u w:val="none"/>
                <w:lang w:val="en-US"/>
              </w:rPr>
            </w:pPr>
            <w:r>
              <w:rPr/>
            </w:r>
          </w:p>
          <w:p>
            <w:pPr>
              <w:pStyle w:val="Normal"/>
              <w:jc w:val="left"/>
              <w:rPr>
                <w:sz w:val="24"/>
                <w:szCs w:val="24"/>
              </w:rPr>
            </w:pPr>
            <w:r>
              <w:rPr>
                <w:b w:val="false"/>
                <w:bCs w:val="false"/>
                <w:i w:val="false"/>
                <w:iCs w:val="false"/>
                <w:strike w:val="false"/>
                <w:dstrike w:val="false"/>
                <w:outline w:val="false"/>
                <w:shadow w:val="false"/>
                <w:color w:val="000000"/>
                <w:sz w:val="24"/>
                <w:szCs w:val="24"/>
                <w:u w:val="none"/>
                <w:lang w:val="en-US"/>
              </w:rPr>
              <w:t xml:space="preserve">FIRST AID: If swallowed, call a poison control centre or a physician immediately. if in contact with eyes or skin, rinse well with water. </w:t>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jc w:val="left"/>
              <w:rPr>
                <w:sz w:val="24"/>
                <w:szCs w:val="24"/>
              </w:rPr>
            </w:pPr>
            <w:r>
              <w:rPr>
                <w:b w:val="false"/>
                <w:bCs w:val="false"/>
                <w:i w:val="false"/>
                <w:iCs w:val="false"/>
                <w:strike w:val="false"/>
                <w:dstrike w:val="false"/>
                <w:outline w:val="false"/>
                <w:shadow w:val="false"/>
                <w:color w:val="000000"/>
                <w:sz w:val="24"/>
                <w:szCs w:val="24"/>
                <w:u w:val="none"/>
                <w:lang w:val="en-US"/>
              </w:rPr>
              <w:t>WARRANTY: The direction apply to most applications, but may not cover special conditions, applications, techniques and/or surfaces. If you are unsure, check with your store retailer or test on a small surface. The manufacturer's liability is limited to the purchase price reimbursement of the product.</w:t>
            </w:r>
          </w:p>
          <w:p>
            <w:pPr>
              <w:pStyle w:val="Normal"/>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en-US"/>
              </w:rPr>
            </w:pPr>
            <w:r>
              <w:rPr>
                <w:b w:val="false"/>
                <w:bCs w:val="false"/>
                <w:i w:val="false"/>
                <w:iCs w:val="false"/>
                <w:strike w:val="false"/>
                <w:dstrike w:val="false"/>
                <w:outline w:val="false"/>
                <w:shadow w:val="false"/>
                <w:color w:val="000000"/>
                <w:sz w:val="24"/>
                <w:szCs w:val="24"/>
                <w:u w:val="none"/>
                <w:lang w:val="en-US"/>
              </w:rPr>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jc w:val="left"/>
              <w:rPr>
                <w:sz w:val="24"/>
                <w:szCs w:val="24"/>
              </w:rPr>
            </w:pPr>
            <w:r>
              <w:rPr>
                <w:b w:val="false"/>
                <w:bCs w:val="false"/>
                <w:i w:val="false"/>
                <w:iCs w:val="false"/>
                <w:strike w:val="false"/>
                <w:dstrike w:val="false"/>
                <w:outline w:val="false"/>
                <w:shadow w:val="false"/>
                <w:color w:val="000000"/>
                <w:sz w:val="24"/>
                <w:szCs w:val="24"/>
                <w:u w:val="none"/>
                <w:lang w:val="en-US"/>
              </w:rPr>
              <w:t xml:space="preserve">A </w:t>
            </w:r>
            <w:r>
              <w:rPr>
                <w:b w:val="false"/>
                <w:bCs w:val="false"/>
                <w:i w:val="false"/>
                <w:iCs w:val="false"/>
                <w:strike w:val="false"/>
                <w:dstrike w:val="false"/>
                <w:outline w:val="false"/>
                <w:shadow w:val="false"/>
                <w:color w:val="000000"/>
                <w:sz w:val="24"/>
                <w:szCs w:val="24"/>
                <w:u w:val="none"/>
                <w:lang w:val="en-US"/>
              </w:rPr>
              <w:t xml:space="preserve">Canadian family company since 1958 </w:t>
            </w:r>
          </w:p>
          <w:p>
            <w:pPr>
              <w:pStyle w:val="Normal"/>
              <w:jc w:val="left"/>
              <w:rPr>
                <w:sz w:val="24"/>
                <w:szCs w:val="24"/>
              </w:rPr>
            </w:pPr>
            <w:r>
              <w:rPr>
                <w:b w:val="false"/>
                <w:bCs w:val="false"/>
                <w:i w:val="false"/>
                <w:iCs w:val="false"/>
                <w:strike w:val="false"/>
                <w:dstrike w:val="false"/>
                <w:outline w:val="false"/>
                <w:shadow w:val="false"/>
                <w:color w:val="000000"/>
                <w:sz w:val="24"/>
                <w:szCs w:val="24"/>
                <w:u w:val="none"/>
                <w:lang w:val="en-US"/>
              </w:rPr>
              <w:t>FOR MORE INFO:</w:t>
            </w:r>
          </w:p>
          <w:p>
            <w:pPr>
              <w:pStyle w:val="Normal"/>
              <w:jc w:val="left"/>
              <w:rPr/>
            </w:pPr>
            <w:hyperlink r:id="rId3">
              <w:r>
                <w:rPr>
                  <w:b w:val="false"/>
                  <w:bCs w:val="false"/>
                  <w:i w:val="false"/>
                  <w:iCs w:val="false"/>
                  <w:strike w:val="false"/>
                  <w:dstrike w:val="false"/>
                  <w:outline w:val="false"/>
                  <w:shadow w:val="false"/>
                  <w:color w:val="000000"/>
                  <w:sz w:val="24"/>
                  <w:szCs w:val="24"/>
                  <w:u w:val="none"/>
                  <w:lang w:val="en-US"/>
                </w:rPr>
                <w:t>www.denalt.c</w:t>
              </w:r>
              <w:hyperlink r:id="rId4">
                <w:r>
                  <w:rPr>
                    <w:b w:val="false"/>
                    <w:bCs w:val="false"/>
                    <w:i w:val="false"/>
                    <w:iCs w:val="false"/>
                    <w:strike w:val="false"/>
                    <w:dstrike w:val="false"/>
                    <w:outline w:val="false"/>
                    <w:shadow w:val="false"/>
                    <w:color w:val="000000"/>
                    <w:sz w:val="24"/>
                    <w:szCs w:val="24"/>
                    <w:u w:val="none"/>
                    <w:lang w:val="en-US"/>
                  </w:rPr>
                  <w:t>a</w:t>
                </w:r>
              </w:hyperlink>
            </w:hyperlink>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p>
            <w:pPr>
              <w:pStyle w:val="Normal"/>
              <w:jc w:val="left"/>
              <w:rPr>
                <w:b w:val="false"/>
                <w:b w:val="false"/>
                <w:bCs w:val="false"/>
                <w:i w:val="false"/>
                <w:i w:val="false"/>
                <w:iCs w:val="false"/>
                <w:strike w:val="false"/>
                <w:dstrike w:val="false"/>
                <w:outline w:val="false"/>
                <w:shadow w:val="false"/>
                <w:color w:val="000000"/>
                <w:u w:val="none"/>
                <w:lang w:val="en-US"/>
              </w:rPr>
            </w:pPr>
            <w:r>
              <w:rPr>
                <w:sz w:val="24"/>
                <w:szCs w:val="24"/>
              </w:rPr>
            </w:r>
          </w:p>
        </w:tc>
        <w:tc>
          <w:tcPr>
            <w:tcW w:w="4819" w:type="dxa"/>
            <w:tcBorders>
              <w:left w:val="single" w:sz="4" w:space="0" w:color="000000"/>
              <w:bottom w:val="single" w:sz="4" w:space="0" w:color="000000"/>
              <w:right w:val="single" w:sz="4" w:space="0" w:color="000000"/>
            </w:tcBorders>
            <w:shd w:fill="auto" w:val="clear"/>
          </w:tcPr>
          <w:p>
            <w:pPr>
              <w:pStyle w:val="Normal"/>
              <w:rPr>
                <w:sz w:val="24"/>
                <w:szCs w:val="24"/>
              </w:rPr>
            </w:pPr>
            <w:r>
              <w:rPr>
                <w:sz w:val="24"/>
                <w:szCs w:val="24"/>
                <w:lang w:val="ru-RU"/>
              </w:rPr>
              <w:t>ПОДГОТОВКА ПОВЕРХНОСТИ:  Окрашиваемая поверхность должна быть чистой, сухой и свободной от воска, жира, пыли, плесени и чешуйчатой краски. Глянцевые участки должны быть тусклыми. Для ранее окрашенных алкидных поверхностей мы рекомендуем отшлифовать и использовать грунтовку, предназначенную для этих типов поверхностей. Нанесите грунтовку до и после заполнения отверстий для ногтей, трещин и других дефектов поверхности. Дайте 15-30 дней на то, чтобы новая штукатурка, штукатурка и каменная кладка затвердели перед покраской.</w:t>
            </w:r>
          </w:p>
          <w:p>
            <w:pPr>
              <w:pStyle w:val="Normal"/>
              <w:rPr/>
            </w:pPr>
            <w:r>
              <w:rPr>
                <w:sz w:val="24"/>
                <w:szCs w:val="24"/>
                <w:lang w:val="ru-RU"/>
              </w:rPr>
              <w:t>ПРИМЕНЕНИЕ:</w:t>
            </w:r>
            <w:r>
              <w:rPr>
                <w:sz w:val="24"/>
                <w:szCs w:val="24"/>
                <w:lang w:val="en-US"/>
              </w:rPr>
              <w:t xml:space="preserve"> Используйте продукт, когда температура поверхности выше</w:t>
            </w:r>
            <w:r>
              <w:rPr>
                <w:sz w:val="24"/>
                <w:szCs w:val="24"/>
                <w:lang w:val="ru-RU"/>
              </w:rPr>
              <w:t xml:space="preserve"> </w:t>
            </w:r>
            <w:r>
              <w:rPr>
                <w:sz w:val="24"/>
                <w:szCs w:val="24"/>
                <w:lang w:val="en-US"/>
              </w:rPr>
              <w:t>10</w:t>
            </w:r>
            <w:r>
              <w:rPr>
                <w:sz w:val="24"/>
                <w:szCs w:val="24"/>
                <w:lang w:val="ru-RU"/>
              </w:rPr>
              <w:t>°С</w:t>
            </w:r>
            <w:r>
              <w:rPr>
                <w:sz w:val="24"/>
                <w:szCs w:val="24"/>
                <w:lang w:val="en-US"/>
              </w:rPr>
              <w:t>. Тщательно перемешайте до и во время использования. Нанесите щедро с неокрашенной области на влажную область. Этот продукт можно наносить кистью, валиком или распылителем. Рекомендуется использовать высококачественн</w:t>
            </w:r>
            <w:r>
              <w:rPr>
                <w:rFonts w:eastAsia="NSimSun" w:cs="Arial"/>
                <w:color w:val="auto"/>
                <w:kern w:val="2"/>
                <w:sz w:val="24"/>
                <w:szCs w:val="24"/>
                <w:lang w:val="ru-RU" w:eastAsia="zh-CN" w:bidi="hi-IN"/>
              </w:rPr>
              <w:t>ый</w:t>
            </w:r>
            <w:r>
              <w:rPr>
                <w:sz w:val="24"/>
                <w:szCs w:val="24"/>
                <w:lang w:val="en-US"/>
              </w:rPr>
              <w:t xml:space="preserve"> валик с ворсом 10-13 мм или </w:t>
            </w:r>
            <w:r>
              <w:rPr>
                <w:rFonts w:eastAsia="NSimSun" w:cs="Arial"/>
                <w:color w:val="auto"/>
                <w:kern w:val="2"/>
                <w:sz w:val="24"/>
                <w:szCs w:val="24"/>
                <w:lang w:val="ru-RU" w:eastAsia="zh-CN" w:bidi="hi-IN"/>
              </w:rPr>
              <w:t>высококачественную</w:t>
            </w:r>
            <w:r>
              <w:rPr>
                <w:sz w:val="24"/>
                <w:szCs w:val="24"/>
                <w:lang w:val="en-US"/>
              </w:rPr>
              <w:t xml:space="preserve"> кисть нужной ширины. Для безвоздушного распыления используйте давление 2000 </w:t>
            </w:r>
            <w:r>
              <w:rPr>
                <w:sz w:val="24"/>
                <w:szCs w:val="24"/>
                <w:lang w:val="en-US"/>
              </w:rPr>
              <w:t>PSI</w:t>
            </w:r>
            <w:r>
              <w:rPr>
                <w:sz w:val="24"/>
                <w:szCs w:val="24"/>
                <w:lang w:val="en-US"/>
              </w:rPr>
              <w:t xml:space="preserve"> </w:t>
            </w:r>
            <w:r>
              <w:rPr>
                <w:sz w:val="24"/>
                <w:szCs w:val="24"/>
                <w:lang w:val="en-US"/>
              </w:rPr>
              <w:t>(</w:t>
            </w:r>
            <w:r>
              <w:rPr>
                <w:sz w:val="24"/>
                <w:szCs w:val="24"/>
                <w:lang w:val="en-US"/>
              </w:rPr>
              <w:t>фунтов на квадратный дюйм</w:t>
            </w:r>
            <w:r>
              <w:rPr>
                <w:sz w:val="24"/>
                <w:szCs w:val="24"/>
                <w:lang w:val="en-US"/>
              </w:rPr>
              <w:t>)</w:t>
            </w:r>
            <w:r>
              <w:rPr>
                <w:sz w:val="24"/>
                <w:szCs w:val="24"/>
                <w:lang w:val="en-US"/>
              </w:rPr>
              <w:t xml:space="preserve"> и размер </w:t>
            </w:r>
            <w:r>
              <w:rPr>
                <w:rFonts w:eastAsia="NSimSun" w:cs="Arial"/>
                <w:color w:val="auto"/>
                <w:kern w:val="2"/>
                <w:sz w:val="24"/>
                <w:szCs w:val="24"/>
                <w:lang w:val="ru-RU" w:eastAsia="zh-CN" w:bidi="hi-IN"/>
              </w:rPr>
              <w:t>сопла</w:t>
            </w:r>
            <w:r>
              <w:rPr>
                <w:sz w:val="24"/>
                <w:szCs w:val="24"/>
                <w:lang w:val="en-US"/>
              </w:rPr>
              <w:t xml:space="preserve"> 0,015"-0,017". С распылительным оборудованием следует обращаться осторожно, в соответствии с рекомендациями производителя и с полным защитным оборудованием.</w:t>
            </w:r>
            <w:r>
              <w:rPr>
                <w:sz w:val="24"/>
                <w:szCs w:val="24"/>
                <w:lang w:val="ru-RU"/>
              </w:rPr>
              <w:t xml:space="preserve"> </w:t>
            </w:r>
          </w:p>
          <w:p>
            <w:pPr>
              <w:pStyle w:val="Normal"/>
              <w:rPr/>
            </w:pPr>
            <w:r>
              <w:rPr>
                <w:sz w:val="24"/>
                <w:szCs w:val="24"/>
                <w:lang w:val="ru-RU"/>
              </w:rPr>
              <w:t>ВЫСЫХАНИ</w:t>
            </w:r>
            <w:r>
              <w:rPr>
                <w:rFonts w:eastAsia="NSimSun" w:cs="Arial"/>
                <w:color w:val="auto"/>
                <w:kern w:val="2"/>
                <w:sz w:val="24"/>
                <w:szCs w:val="24"/>
                <w:lang w:val="ru-RU" w:eastAsia="zh-CN" w:bidi="hi-IN"/>
              </w:rPr>
              <w:t>Е</w:t>
            </w:r>
            <w:r>
              <w:rPr>
                <w:sz w:val="24"/>
                <w:szCs w:val="24"/>
                <w:lang w:val="ru-RU"/>
              </w:rPr>
              <w:t>: На отлип в течение</w:t>
            </w:r>
            <w:r>
              <w:rPr>
                <w:sz w:val="24"/>
                <w:szCs w:val="24"/>
                <w:lang w:val="en-US"/>
              </w:rPr>
              <w:t xml:space="preserve"> </w:t>
            </w:r>
            <w:r>
              <w:rPr>
                <w:sz w:val="24"/>
                <w:szCs w:val="24"/>
                <w:lang w:val="en-US"/>
              </w:rPr>
              <w:t>30</w:t>
            </w:r>
            <w:r>
              <w:rPr>
                <w:sz w:val="24"/>
                <w:szCs w:val="24"/>
                <w:lang w:val="ru-RU"/>
              </w:rPr>
              <w:t xml:space="preserve"> </w:t>
            </w:r>
            <w:r>
              <w:rPr>
                <w:rFonts w:eastAsia="NSimSun" w:cs="Arial"/>
                <w:color w:val="auto"/>
                <w:kern w:val="2"/>
                <w:sz w:val="24"/>
                <w:szCs w:val="24"/>
                <w:lang w:val="en-US" w:eastAsia="zh-CN" w:bidi="hi-IN"/>
              </w:rPr>
              <w:t>м</w:t>
            </w:r>
            <w:r>
              <w:rPr>
                <w:rFonts w:eastAsia="NSimSun" w:cs="Arial"/>
                <w:color w:val="auto"/>
                <w:kern w:val="2"/>
                <w:sz w:val="24"/>
                <w:szCs w:val="24"/>
                <w:lang w:val="ru-RU" w:eastAsia="zh-CN" w:bidi="hi-IN"/>
              </w:rPr>
              <w:t>инут</w:t>
            </w:r>
            <w:r>
              <w:rPr>
                <w:sz w:val="24"/>
                <w:szCs w:val="24"/>
                <w:lang w:val="ru-RU"/>
              </w:rPr>
              <w:t xml:space="preserve"> при 25C° и влажности 50%. Может быть отшлифован</w:t>
            </w:r>
            <w:r>
              <w:rPr>
                <w:sz w:val="24"/>
                <w:szCs w:val="24"/>
                <w:lang w:val="ru-RU"/>
              </w:rPr>
              <w:t>а</w:t>
            </w:r>
            <w:r>
              <w:rPr>
                <w:sz w:val="24"/>
                <w:szCs w:val="24"/>
                <w:lang w:val="ru-RU"/>
              </w:rPr>
              <w:t xml:space="preserve"> или </w:t>
            </w:r>
            <w:r>
              <w:rPr>
                <w:rFonts w:eastAsia="NSimSun" w:cs="Arial"/>
                <w:color w:val="auto"/>
                <w:kern w:val="2"/>
                <w:sz w:val="24"/>
                <w:szCs w:val="24"/>
                <w:lang w:val="ru-RU" w:eastAsia="zh-CN" w:bidi="hi-IN"/>
              </w:rPr>
              <w:t>перекрашена</w:t>
            </w:r>
            <w:r>
              <w:rPr>
                <w:sz w:val="24"/>
                <w:szCs w:val="24"/>
                <w:lang w:val="ru-RU"/>
              </w:rPr>
              <w:t xml:space="preserve"> через 1 час при нормальных условиях сушки. </w:t>
            </w:r>
          </w:p>
          <w:p>
            <w:pPr>
              <w:pStyle w:val="Normal"/>
              <w:rPr>
                <w:sz w:val="24"/>
                <w:szCs w:val="24"/>
                <w:lang w:val="ru-RU"/>
              </w:rPr>
            </w:pPr>
            <w:r>
              <w:rPr/>
            </w:r>
          </w:p>
          <w:p>
            <w:pPr>
              <w:pStyle w:val="Normal"/>
              <w:rPr>
                <w:sz w:val="24"/>
                <w:szCs w:val="24"/>
                <w:lang w:val="ru-RU"/>
              </w:rPr>
            </w:pPr>
            <w:r>
              <w:rPr/>
            </w:r>
          </w:p>
          <w:p>
            <w:pPr>
              <w:pStyle w:val="Normal"/>
              <w:rPr/>
            </w:pPr>
            <w:r>
              <w:rPr>
                <w:sz w:val="24"/>
                <w:szCs w:val="24"/>
                <w:lang w:val="ru-RU"/>
              </w:rPr>
              <w:t>ОЧИСТКА: Очистите инструменты с мылом и водой сразу после использования.</w:t>
            </w:r>
            <w:r>
              <w:rPr>
                <w:sz w:val="24"/>
                <w:szCs w:val="24"/>
                <w:lang w:val="ru-RU"/>
              </w:rPr>
              <w:t xml:space="preserve"> </w:t>
            </w:r>
            <w:r>
              <w:rPr>
                <w:sz w:val="24"/>
                <w:szCs w:val="24"/>
                <w:lang w:val="ru-RU"/>
              </w:rPr>
              <w:t xml:space="preserve">На </w:t>
            </w:r>
            <w:r>
              <w:rPr>
                <w:sz w:val="24"/>
                <w:szCs w:val="24"/>
                <w:lang w:val="ru-RU"/>
              </w:rPr>
              <w:t>данный</w:t>
            </w:r>
            <w:r>
              <w:rPr>
                <w:sz w:val="24"/>
                <w:szCs w:val="24"/>
                <w:lang w:val="ru-RU"/>
              </w:rPr>
              <w:t xml:space="preserve"> продукт есть гарантия, </w:t>
            </w:r>
            <w:r>
              <w:rPr>
                <w:sz w:val="24"/>
                <w:szCs w:val="24"/>
                <w:lang w:val="ru-RU"/>
              </w:rPr>
              <w:t xml:space="preserve">она </w:t>
            </w:r>
            <w:r>
              <w:rPr>
                <w:sz w:val="24"/>
                <w:szCs w:val="24"/>
                <w:lang w:val="ru-RU"/>
              </w:rPr>
              <w:t>не включает в себя трудозатраты или затраты труда на нанесение какой-либо краски.</w:t>
            </w:r>
          </w:p>
          <w:p>
            <w:pPr>
              <w:pStyle w:val="Normal"/>
              <w:rPr>
                <w:rFonts w:ascii="Liberation Serif" w:hAnsi="Liberation Serif"/>
                <w:sz w:val="20"/>
                <w:szCs w:val="20"/>
                <w:lang w:val="ru-RU"/>
              </w:rPr>
            </w:pPr>
            <w:r>
              <w:rPr/>
            </w:r>
          </w:p>
          <w:p>
            <w:pPr>
              <w:pStyle w:val="Normal"/>
              <w:rPr>
                <w:rFonts w:ascii="Liberation Serif" w:hAnsi="Liberation Serif"/>
                <w:sz w:val="20"/>
                <w:szCs w:val="20"/>
                <w:lang w:val="ru-RU"/>
              </w:rPr>
            </w:pPr>
            <w:r>
              <w:rPr>
                <w:sz w:val="24"/>
                <w:szCs w:val="24"/>
                <w:lang w:val="ru-RU"/>
              </w:rPr>
              <w:t>УТИЛИЗАЦИЯ ОТХОДОВ: Используйте полностью или утилизируйте надлежащим образом в соответствии с организацией по переработке отходов нашего региона. Предупреждение: Используйте только в хорошо проветриваемом помещении. Не используйте для наружных работ. Не разбавляйте. Держите контейнер закрытым, когда он не используется. В случае утечки абсорбируйте инертным материалом и утилизируйте в соответствии с местными правилами. Тщательно промойте после обработки. При использовании распылительного оборудования соблюдайте осторожность и следуйте инструкциям производителя. Носите средства защиты органов дыхания, защиты глаз и соответствующую одежду. ХРАНИТЬ В НЕДОСТУПНОМ ДЛЯ ДЕТЕЙ МЕСТЕ, ЗАЩИЩАТЬ ОТ ЗАМЕРЗАНИЯ.</w:t>
            </w:r>
          </w:p>
          <w:p>
            <w:pPr>
              <w:pStyle w:val="Normal"/>
              <w:rPr>
                <w:sz w:val="24"/>
                <w:szCs w:val="24"/>
              </w:rPr>
            </w:pPr>
            <w:r>
              <w:rPr>
                <w:sz w:val="24"/>
                <w:szCs w:val="24"/>
                <w:lang w:val="ru-RU"/>
              </w:rPr>
              <w:t xml:space="preserve">ПЕРВАЯ ПОМОЩЬ: При проглатывании немедленно обратитесь в Токсикологический центр или к врачу. При попадании в глаза или на кожу хорошо промыть водой. </w:t>
            </w:r>
          </w:p>
          <w:p>
            <w:pPr>
              <w:pStyle w:val="Normal"/>
              <w:jc w:val="left"/>
              <w:rPr>
                <w:b w:val="false"/>
                <w:b w:val="false"/>
                <w:bCs w:val="false"/>
                <w:i w:val="false"/>
                <w:i w:val="false"/>
                <w:iCs w:val="false"/>
                <w:strike w:val="false"/>
                <w:dstrike w:val="false"/>
                <w:outline w:val="false"/>
                <w:shadow w:val="false"/>
                <w:color w:val="000000"/>
                <w:u w:val="none"/>
                <w:lang w:val="ru-RU"/>
              </w:rPr>
            </w:pPr>
            <w:r>
              <w:rPr>
                <w:sz w:val="24"/>
                <w:szCs w:val="24"/>
              </w:rPr>
            </w:r>
          </w:p>
          <w:p>
            <w:pPr>
              <w:pStyle w:val="Normal"/>
              <w:jc w:val="left"/>
              <w:rPr/>
            </w:pPr>
            <w:r>
              <w:rPr>
                <w:b w:val="false"/>
                <w:bCs w:val="false"/>
                <w:i w:val="false"/>
                <w:iCs w:val="false"/>
                <w:strike w:val="false"/>
                <w:dstrike w:val="false"/>
                <w:outline w:val="false"/>
                <w:shadow w:val="false"/>
                <w:color w:val="000000"/>
                <w:sz w:val="24"/>
                <w:szCs w:val="24"/>
                <w:u w:val="none"/>
                <w:lang w:val="ru-RU"/>
              </w:rPr>
              <w:t>ГАРАНТИЯ: Эт</w:t>
            </w: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а инструкция</w:t>
            </w:r>
            <w:r>
              <w:rPr>
                <w:b w:val="false"/>
                <w:bCs w:val="false"/>
                <w:i w:val="false"/>
                <w:iCs w:val="false"/>
                <w:strike w:val="false"/>
                <w:dstrike w:val="false"/>
                <w:outline w:val="false"/>
                <w:shadow w:val="false"/>
                <w:color w:val="000000"/>
                <w:sz w:val="24"/>
                <w:szCs w:val="24"/>
                <w:u w:val="none"/>
                <w:lang w:val="ru-RU"/>
              </w:rPr>
              <w:t xml:space="preserve"> </w:t>
            </w:r>
            <w:r>
              <w:rPr>
                <w:rFonts w:eastAsia="NSimSun" w:cs="Arial"/>
                <w:b w:val="false"/>
                <w:bCs w:val="false"/>
                <w:i w:val="false"/>
                <w:iCs w:val="false"/>
                <w:strike w:val="false"/>
                <w:dstrike w:val="false"/>
                <w:outline w:val="false"/>
                <w:shadow w:val="false"/>
                <w:color w:val="000000"/>
                <w:kern w:val="2"/>
                <w:sz w:val="24"/>
                <w:szCs w:val="24"/>
                <w:u w:val="none"/>
                <w:lang w:val="ru-RU" w:eastAsia="zh-CN" w:bidi="hi-IN"/>
              </w:rPr>
              <w:t>подходит</w:t>
            </w:r>
            <w:r>
              <w:rPr>
                <w:b w:val="false"/>
                <w:bCs w:val="false"/>
                <w:i w:val="false"/>
                <w:iCs w:val="false"/>
                <w:strike w:val="false"/>
                <w:dstrike w:val="false"/>
                <w:outline w:val="false"/>
                <w:shadow w:val="false"/>
                <w:color w:val="000000"/>
                <w:sz w:val="24"/>
                <w:szCs w:val="24"/>
                <w:u w:val="none"/>
                <w:lang w:val="ru-RU"/>
              </w:rPr>
              <w:t xml:space="preserve"> к большинству применений, но не может охватывать особые условия, области применения, методы и/или поверхности. Если вы не уверены, проконсультируйтесь с продавцом вашего магазина или протестируйте на небольшой поверхности. Ответственность производителя ограничивается возмещением покупной цены продукта.</w:t>
            </w:r>
          </w:p>
          <w:p>
            <w:pPr>
              <w:pStyle w:val="Normal"/>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lang w:val="ru-RU"/>
              </w:rPr>
            </w:pPr>
            <w:r>
              <w:rPr>
                <w:b w:val="false"/>
                <w:bCs w:val="false"/>
                <w:i w:val="false"/>
                <w:iCs w:val="false"/>
                <w:strike w:val="false"/>
                <w:dstrike w:val="false"/>
                <w:outline w:val="false"/>
                <w:shadow w:val="false"/>
                <w:color w:val="000000"/>
                <w:sz w:val="24"/>
                <w:szCs w:val="24"/>
                <w:u w:val="none"/>
                <w:lang w:val="ru-RU"/>
              </w:rPr>
            </w:r>
          </w:p>
          <w:p>
            <w:pPr>
              <w:pStyle w:val="Normal"/>
              <w:jc w:val="left"/>
              <w:rPr>
                <w:sz w:val="24"/>
                <w:szCs w:val="24"/>
              </w:rPr>
            </w:pPr>
            <w:r>
              <w:rPr>
                <w:b w:val="false"/>
                <w:bCs w:val="false"/>
                <w:i w:val="false"/>
                <w:iCs w:val="false"/>
                <w:strike w:val="false"/>
                <w:dstrike w:val="false"/>
                <w:outline w:val="false"/>
                <w:shadow w:val="false"/>
                <w:color w:val="000000"/>
                <w:sz w:val="24"/>
                <w:szCs w:val="24"/>
                <w:u w:val="none"/>
                <w:lang w:val="ru-RU"/>
              </w:rPr>
              <w:t xml:space="preserve">МАРКА ДЕНАЛТ ОСНОВАНА В 1958 </w:t>
            </w:r>
          </w:p>
          <w:p>
            <w:pPr>
              <w:pStyle w:val="Normal"/>
              <w:jc w:val="left"/>
              <w:rPr>
                <w:sz w:val="24"/>
                <w:szCs w:val="24"/>
                <w:lang w:val="ru-RU"/>
              </w:rPr>
            </w:pPr>
            <w:r>
              <w:rPr>
                <w:b w:val="false"/>
                <w:bCs w:val="false"/>
                <w:i w:val="false"/>
                <w:iCs w:val="false"/>
                <w:strike w:val="false"/>
                <w:dstrike w:val="false"/>
                <w:outline w:val="false"/>
                <w:shadow w:val="false"/>
                <w:color w:val="000000"/>
                <w:sz w:val="24"/>
                <w:szCs w:val="24"/>
                <w:u w:val="none"/>
                <w:lang w:val="ru-RU"/>
              </w:rPr>
              <w:t>ДОПОЛНИТЕЛЬНАЯ ИНФОРМАЦИЯ:</w:t>
            </w:r>
          </w:p>
          <w:p>
            <w:pPr>
              <w:pStyle w:val="Normal"/>
              <w:jc w:val="left"/>
              <w:rPr>
                <w:sz w:val="24"/>
                <w:szCs w:val="24"/>
              </w:rPr>
            </w:pPr>
            <w:r>
              <w:rPr>
                <w:b w:val="false"/>
                <w:bCs w:val="false"/>
                <w:i w:val="false"/>
                <w:iCs w:val="false"/>
                <w:strike w:val="false"/>
                <w:dstrike w:val="false"/>
                <w:outline w:val="false"/>
                <w:shadow w:val="false"/>
                <w:color w:val="000000"/>
                <w:sz w:val="24"/>
                <w:szCs w:val="24"/>
                <w:u w:val="none"/>
                <w:lang w:val="en-US"/>
              </w:rPr>
              <w:t>www.denalt.c</w:t>
            </w:r>
            <w:r>
              <w:rPr>
                <w:b w:val="false"/>
                <w:bCs w:val="false"/>
                <w:i w:val="false"/>
                <w:iCs w:val="false"/>
                <w:strike w:val="false"/>
                <w:dstrike w:val="false"/>
                <w:outline w:val="false"/>
                <w:shadow w:val="false"/>
                <w:color w:val="000000"/>
                <w:sz w:val="24"/>
                <w:szCs w:val="24"/>
                <w:u w:val="none"/>
                <w:lang w:val="en-US"/>
              </w:rPr>
              <w:t>a</w:t>
            </w:r>
          </w:p>
        </w:tc>
      </w:tr>
    </w:tbl>
    <w:p>
      <w:pPr>
        <w:pStyle w:val="Normal"/>
        <w:rPr/>
      </w:pPr>
      <w:r>
        <w:rPr/>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Serif">
    <w:altName w:val="Times New Roman"/>
    <w:charset w:val="01"/>
    <w:family w:val="roman"/>
    <w:pitch w:val="default"/>
  </w:font>
</w:fonts>
</file>

<file path=word/settings.xml><?xml version="1.0" encoding="utf-8"?>
<w:settings xmlns:w="http://schemas.openxmlformats.org/wordprocessingml/2006/main">
  <w:zoom w:percent="85"/>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ru-RU" w:eastAsia="zh-CN" w:bidi="hi-IN"/>
      </w:rPr>
    </w:rPrDefault>
    <w:pPrDefault>
      <w:pPr>
        <w:suppressAutoHyphens w:val="true"/>
      </w:pPr>
    </w:pPrDefault>
  </w:docDefaults>
  <w:style w:type="paragraph" w:styleId="Normal">
    <w:name w:val="Normal"/>
    <w:qFormat/>
    <w:pPr>
      <w:widowControl/>
      <w:overflowPunct w:val="true"/>
      <w:bidi w:val="0"/>
      <w:spacing w:before="0" w:after="0"/>
      <w:jc w:val="left"/>
    </w:pPr>
    <w:rPr>
      <w:rFonts w:ascii="Liberation Serif" w:hAnsi="Liberation Serif" w:eastAsia="NSimSun" w:cs="Arial"/>
      <w:color w:val="auto"/>
      <w:kern w:val="2"/>
      <w:sz w:val="24"/>
      <w:szCs w:val="24"/>
      <w:lang w:val="ru-RU" w:eastAsia="zh-CN" w:bidi="hi-IN"/>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Style20">
    <w:name w:val="Содержимое таблицы"/>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denalt.ca/"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57</TotalTime>
  <Application>LibreOffice/6.4.5.2$Windows_x86 LibreOffice_project/a726b36747cf2001e06b58ad5db1aa3a9a1872d6</Application>
  <Pages>3</Pages>
  <Words>1009</Words>
  <Characters>6019</Characters>
  <CharactersWithSpaces>6985</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2019-08-26T08:34:53Z</dcterms:created>
  <dc:creator/>
  <dc:description/>
  <dc:language>ru-RU</dc:language>
  <cp:lastModifiedBy/>
  <dcterms:modified xsi:type="dcterms:W3CDTF">2021-06-18T11:27:13Z</dcterms:modified>
  <cp:revision>5</cp:revision>
  <dc:subject/>
  <dc:title/>
</cp:coreProperties>
</file>