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63E7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БФ ИМЕНИ ПРЕПОДОБНОГО МАКАРИЯ КАЛЯЗИНСКОГО</w:t>
      </w:r>
    </w:p>
    <w:p w14:paraId="44C986A9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Юридический адрес</w:t>
      </w:r>
    </w:p>
    <w:p w14:paraId="023FD0E6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t>171506, Тверская обл., г. Кимры, ул. Луначарского, д. 42А</w:t>
      </w:r>
    </w:p>
    <w:p w14:paraId="653DB050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Фактический адрес</w:t>
      </w:r>
    </w:p>
    <w:p w14:paraId="0AA1E614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t>152020, Россия, Переславль-Залесский, ул. Нефтеразведка д.6</w:t>
      </w:r>
    </w:p>
    <w:p w14:paraId="00043ECC" w14:textId="77777777" w:rsidR="00F2712F" w:rsidRPr="00F2712F" w:rsidRDefault="00F2712F" w:rsidP="00F2712F">
      <w:pPr>
        <w:spacing w:before="100" w:after="0" w:line="276" w:lineRule="auto"/>
        <w:ind w:firstLine="709"/>
      </w:pPr>
      <w:proofErr w:type="gramStart"/>
      <w:r w:rsidRPr="00F2712F">
        <w:t>Получатель:  </w:t>
      </w:r>
      <w:r w:rsidRPr="00F2712F">
        <w:rPr>
          <w:b/>
          <w:bCs/>
        </w:rPr>
        <w:t>Благотворительный</w:t>
      </w:r>
      <w:proofErr w:type="gramEnd"/>
      <w:r w:rsidRPr="00F2712F">
        <w:rPr>
          <w:b/>
          <w:bCs/>
        </w:rPr>
        <w:t xml:space="preserve"> фонд имени преподобного Макария</w:t>
      </w:r>
      <w:r w:rsidRPr="00F2712F">
        <w:t> </w:t>
      </w:r>
      <w:r w:rsidRPr="00F2712F">
        <w:rPr>
          <w:b/>
          <w:bCs/>
        </w:rPr>
        <w:t>Калязинского</w:t>
      </w:r>
    </w:p>
    <w:p w14:paraId="3DE9CE0F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ИНН:</w:t>
      </w:r>
      <w:r w:rsidRPr="00F2712F">
        <w:t> 6910999770</w:t>
      </w:r>
    </w:p>
    <w:p w14:paraId="4D92E6E6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КПП:</w:t>
      </w:r>
      <w:r w:rsidRPr="00F2712F">
        <w:t> 691001001</w:t>
      </w:r>
    </w:p>
    <w:p w14:paraId="17B0D7E7" w14:textId="77777777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b/>
          <w:bCs/>
        </w:rPr>
        <w:t>Расчетный счёт</w:t>
      </w:r>
      <w:r w:rsidRPr="00F2712F">
        <w:t>: 40703810140000003028</w:t>
      </w:r>
    </w:p>
    <w:p w14:paraId="7657844B" w14:textId="50DE5BA9" w:rsidR="00F2712F" w:rsidRPr="00F2712F" w:rsidRDefault="00F2712F" w:rsidP="00F2712F">
      <w:pPr>
        <w:spacing w:before="100" w:after="0" w:line="276" w:lineRule="auto"/>
        <w:ind w:firstLine="709"/>
      </w:pPr>
      <w:r w:rsidRPr="00F2712F">
        <w:rPr>
          <w:rFonts w:ascii="Segoe UI Emoji" w:hAnsi="Segoe UI Emoji" w:cs="Segoe UI Emoji"/>
        </w:rPr>
        <w:t>🔺</w:t>
      </w:r>
      <w:r w:rsidRPr="00F2712F">
        <w:rPr>
          <w:u w:val="single"/>
        </w:rPr>
        <w:t>Назначение платежа: Пожертвование на восстановление храмов</w:t>
      </w:r>
      <w:r w:rsidRPr="00F2712F">
        <w:br/>
      </w:r>
      <w:r>
        <w:rPr>
          <w:b/>
          <w:bCs/>
        </w:rPr>
        <w:t xml:space="preserve">            </w:t>
      </w:r>
      <w:r w:rsidRPr="00F2712F">
        <w:rPr>
          <w:b/>
          <w:bCs/>
        </w:rPr>
        <w:t>Банк</w:t>
      </w:r>
      <w:r w:rsidRPr="00F2712F">
        <w:t> получателя: ПАО Сбербанк</w:t>
      </w:r>
      <w:r w:rsidRPr="00F2712F">
        <w:br/>
      </w:r>
      <w:r>
        <w:rPr>
          <w:b/>
          <w:bCs/>
        </w:rPr>
        <w:t xml:space="preserve">            </w:t>
      </w:r>
      <w:r w:rsidRPr="00F2712F">
        <w:rPr>
          <w:b/>
          <w:bCs/>
        </w:rPr>
        <w:t>БИК</w:t>
      </w:r>
      <w:r w:rsidRPr="00F2712F">
        <w:t>: 044525225 </w:t>
      </w:r>
      <w:r w:rsidRPr="00F2712F">
        <w:br/>
      </w:r>
      <w:r>
        <w:rPr>
          <w:b/>
          <w:bCs/>
        </w:rPr>
        <w:t xml:space="preserve">            </w:t>
      </w:r>
      <w:proofErr w:type="spellStart"/>
      <w:r w:rsidRPr="00F2712F">
        <w:rPr>
          <w:b/>
          <w:bCs/>
        </w:rPr>
        <w:t>Корр</w:t>
      </w:r>
      <w:proofErr w:type="spellEnd"/>
      <w:r w:rsidRPr="00F2712F">
        <w:rPr>
          <w:b/>
          <w:bCs/>
        </w:rPr>
        <w:t>/счёт</w:t>
      </w:r>
      <w:r w:rsidRPr="00F2712F">
        <w:t>: 30101810400000000225</w:t>
      </w:r>
    </w:p>
    <w:p w14:paraId="6086CFAE" w14:textId="77777777" w:rsidR="00F12C76" w:rsidRDefault="00F12C76" w:rsidP="00F2712F">
      <w:pPr>
        <w:spacing w:after="0"/>
        <w:ind w:firstLine="709"/>
        <w:jc w:val="center"/>
      </w:pPr>
    </w:p>
    <w:p w14:paraId="4FD35E12" w14:textId="77777777" w:rsidR="00F2712F" w:rsidRPr="00F2712F" w:rsidRDefault="00F2712F" w:rsidP="00F2712F"/>
    <w:p w14:paraId="1C1A4B6F" w14:textId="77777777" w:rsidR="00F2712F" w:rsidRDefault="00F2712F" w:rsidP="00F2712F"/>
    <w:p w14:paraId="4338174F" w14:textId="77777777" w:rsidR="00F2712F" w:rsidRPr="00F2712F" w:rsidRDefault="00F2712F" w:rsidP="00F2712F">
      <w:pPr>
        <w:jc w:val="center"/>
      </w:pPr>
    </w:p>
    <w:sectPr w:rsidR="00F2712F" w:rsidRPr="00F2712F" w:rsidSect="00F2712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31"/>
    <w:rsid w:val="006C0B77"/>
    <w:rsid w:val="008242FF"/>
    <w:rsid w:val="00867E33"/>
    <w:rsid w:val="00870751"/>
    <w:rsid w:val="00922C48"/>
    <w:rsid w:val="00B915B7"/>
    <w:rsid w:val="00D018BB"/>
    <w:rsid w:val="00D90531"/>
    <w:rsid w:val="00EA59DF"/>
    <w:rsid w:val="00EE4070"/>
    <w:rsid w:val="00F12C76"/>
    <w:rsid w:val="00F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1C79"/>
  <w15:chartTrackingRefBased/>
  <w15:docId w15:val="{2C0AFB81-A675-4EB4-A8F5-1FC6FD8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2F"/>
  </w:style>
  <w:style w:type="paragraph" w:styleId="1">
    <w:name w:val="heading 1"/>
    <w:basedOn w:val="a"/>
    <w:next w:val="a"/>
    <w:link w:val="10"/>
    <w:uiPriority w:val="9"/>
    <w:qFormat/>
    <w:rsid w:val="00F2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7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7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712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712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71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71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71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712F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F271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7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2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27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2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F2712F"/>
    <w:rPr>
      <w:b/>
      <w:bCs/>
    </w:rPr>
  </w:style>
  <w:style w:type="character" w:styleId="a9">
    <w:name w:val="Emphasis"/>
    <w:basedOn w:val="a0"/>
    <w:uiPriority w:val="20"/>
    <w:qFormat/>
    <w:rsid w:val="00F2712F"/>
    <w:rPr>
      <w:i/>
      <w:iCs/>
    </w:rPr>
  </w:style>
  <w:style w:type="paragraph" w:styleId="aa">
    <w:name w:val="No Spacing"/>
    <w:uiPriority w:val="1"/>
    <w:qFormat/>
    <w:rsid w:val="00F271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2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712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F27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2712F"/>
    <w:rPr>
      <w:i/>
      <w:iCs/>
      <w:color w:val="2E74B5" w:themeColor="accent1" w:themeShade="BF"/>
    </w:rPr>
  </w:style>
  <w:style w:type="character" w:styleId="ad">
    <w:name w:val="Subtle Emphasis"/>
    <w:basedOn w:val="a0"/>
    <w:uiPriority w:val="19"/>
    <w:qFormat/>
    <w:rsid w:val="00F2712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2712F"/>
    <w:rPr>
      <w:i/>
      <w:iCs/>
      <w:color w:val="2E74B5" w:themeColor="accent1" w:themeShade="BF"/>
    </w:rPr>
  </w:style>
  <w:style w:type="character" w:styleId="af">
    <w:name w:val="Subtle Reference"/>
    <w:basedOn w:val="a0"/>
    <w:uiPriority w:val="31"/>
    <w:qFormat/>
    <w:rsid w:val="00F2712F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F2712F"/>
    <w:rPr>
      <w:b/>
      <w:bCs/>
      <w:smallCaps/>
      <w:color w:val="2E74B5" w:themeColor="accent1" w:themeShade="BF"/>
      <w:spacing w:val="5"/>
    </w:rPr>
  </w:style>
  <w:style w:type="character" w:styleId="af1">
    <w:name w:val="Book Title"/>
    <w:basedOn w:val="a0"/>
    <w:uiPriority w:val="33"/>
    <w:qFormat/>
    <w:rsid w:val="00F2712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12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2025-01-15T15:50:00Z</dcterms:created>
  <dcterms:modified xsi:type="dcterms:W3CDTF">2025-01-15T15:53:00Z</dcterms:modified>
</cp:coreProperties>
</file>