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D4" w:rsidRDefault="009A06D4" w:rsidP="009A0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''Детский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13 ''Ромашка''</w:t>
      </w:r>
    </w:p>
    <w:p w:rsidR="009A06D4" w:rsidRDefault="009A06D4" w:rsidP="009A0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Симферополь</w:t>
      </w:r>
    </w:p>
    <w:p w:rsidR="009A06D4" w:rsidRDefault="009A06D4" w:rsidP="009A0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A06D4" w:rsidRDefault="009A06D4" w:rsidP="00680AEC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D4" w:rsidRDefault="009A06D4" w:rsidP="0089250D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3B4" w:rsidRPr="0089250D" w:rsidRDefault="001533B4" w:rsidP="0089250D">
      <w:pPr>
        <w:tabs>
          <w:tab w:val="left" w:pos="567"/>
        </w:tabs>
        <w:spacing w:after="0"/>
        <w:jc w:val="center"/>
        <w:rPr>
          <w:rFonts w:ascii="Monotype Corsiva" w:eastAsia="Times New Roman" w:hAnsi="Monotype Corsiva" w:cs="Times New Roman"/>
          <w:b/>
          <w:color w:val="0070C0"/>
          <w:sz w:val="56"/>
          <w:szCs w:val="28"/>
          <w:lang w:eastAsia="ru-RU"/>
        </w:rPr>
      </w:pPr>
      <w:r w:rsidRPr="0089250D">
        <w:rPr>
          <w:rFonts w:ascii="Monotype Corsiva" w:eastAsia="Times New Roman" w:hAnsi="Monotype Corsiva" w:cs="Times New Roman"/>
          <w:b/>
          <w:color w:val="0070C0"/>
          <w:sz w:val="56"/>
          <w:szCs w:val="28"/>
          <w:lang w:eastAsia="ru-RU"/>
        </w:rPr>
        <w:t xml:space="preserve">Игровые технологии </w:t>
      </w:r>
    </w:p>
    <w:p w:rsidR="001533B4" w:rsidRPr="0089250D" w:rsidRDefault="001533B4" w:rsidP="0089250D">
      <w:pPr>
        <w:tabs>
          <w:tab w:val="left" w:pos="567"/>
        </w:tabs>
        <w:spacing w:after="0"/>
        <w:jc w:val="center"/>
        <w:rPr>
          <w:rFonts w:ascii="Monotype Corsiva" w:eastAsia="Times New Roman" w:hAnsi="Monotype Corsiva" w:cs="Times New Roman"/>
          <w:b/>
          <w:color w:val="0070C0"/>
          <w:sz w:val="56"/>
          <w:szCs w:val="28"/>
          <w:lang w:eastAsia="ru-RU"/>
        </w:rPr>
      </w:pPr>
      <w:r w:rsidRPr="0089250D">
        <w:rPr>
          <w:rFonts w:ascii="Monotype Corsiva" w:eastAsia="Times New Roman" w:hAnsi="Monotype Corsiva" w:cs="Times New Roman"/>
          <w:b/>
          <w:color w:val="0070C0"/>
          <w:sz w:val="56"/>
          <w:szCs w:val="28"/>
          <w:lang w:eastAsia="ru-RU"/>
        </w:rPr>
        <w:t>в развитии познавательной сферы дошкольника</w:t>
      </w:r>
    </w:p>
    <w:p w:rsidR="009A06D4" w:rsidRPr="001E4FBE" w:rsidRDefault="009A06D4" w:rsidP="00680AEC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3B4" w:rsidRDefault="001533B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89250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9A06D4">
      <w:pPr>
        <w:tabs>
          <w:tab w:val="left" w:pos="567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воспитатель: Островская А.А.</w:t>
      </w: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Default="009A06D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D4" w:rsidRPr="001E4FBE" w:rsidRDefault="009A06D4" w:rsidP="009A06D4">
      <w:pPr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Симферополь, 2020 г.</w:t>
      </w:r>
    </w:p>
    <w:p w:rsidR="00680AEC" w:rsidRPr="001E4FBE" w:rsidRDefault="00680AEC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Слайд 2</w:t>
      </w:r>
    </w:p>
    <w:p w:rsidR="00817644" w:rsidRPr="001E4FBE" w:rsidRDefault="00817644" w:rsidP="00680AEC">
      <w:pPr>
        <w:tabs>
          <w:tab w:val="left" w:pos="567"/>
        </w:tabs>
        <w:spacing w:after="0"/>
        <w:ind w:left="41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«…Весь процесс воспитания ребенка мы рассматриваем как обучение тому, в какие игры следует играть и как в них играть»</w:t>
      </w:r>
    </w:p>
    <w:p w:rsidR="00817644" w:rsidRPr="001E4FBE" w:rsidRDefault="00817644" w:rsidP="00680AEC">
      <w:pPr>
        <w:tabs>
          <w:tab w:val="left" w:pos="567"/>
        </w:tabs>
        <w:spacing w:after="0"/>
        <w:ind w:left="411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Эрик Берн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ведущий вид деятельности ребенка – дошкольника. И с этим никто не спорит. Но как это реализуется в современной практике дошкольного образования?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новым поколением детей меняется и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игровое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пространство детства. Если рассматривать современное поколение, то можно увидеть, что коллективным играм дети больше предпочитают информационные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0359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бер</w:t>
      </w:r>
      <w:r w:rsidR="00517878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0E0359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</w:t>
      </w:r>
      <w:proofErr w:type="gramStart"/>
      <w:r w:rsidR="000E0359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0E0359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взрослых все больше погружаются в виртуальные миры. И такая 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тенденция прослеживается не только у нас, но и во многих странах.</w:t>
      </w:r>
    </w:p>
    <w:p w:rsidR="00817644" w:rsidRPr="001E4FBE" w:rsidRDefault="000E0359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учреждениях одним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способов решения этой проблемы является </w:t>
      </w:r>
      <w:r w:rsidR="00817644"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технологический 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к организации образовательной работы с детьми.</w:t>
      </w:r>
    </w:p>
    <w:p w:rsidR="008D5AC5" w:rsidRPr="001E4FBE" w:rsidRDefault="008D5AC5" w:rsidP="008D5AC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3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использования педагогических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технологий обусловлена 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 </w:t>
      </w:r>
      <w:r w:rsidRPr="001E4F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причинами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социальный заказ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(родители, региональный компонент, требования </w:t>
      </w:r>
      <w:r w:rsidRPr="001E4F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ФГОС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ориентиры, цели и содержание образования (образовательная программа, приоритетное направление, результаты мониторинга и др.).</w:t>
      </w:r>
    </w:p>
    <w:p w:rsidR="00680AEC" w:rsidRPr="001E4FBE" w:rsidRDefault="00576075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 образовательном стандарте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как важное средство социализации личности ребенка – дошкольника. Право на игру зафиксировано в Конвенции о правах ребенка. </w:t>
      </w:r>
    </w:p>
    <w:p w:rsidR="00680AEC" w:rsidRPr="001E4FBE" w:rsidRDefault="00680AEC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4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введением ФГОС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встали следующие задачи, направленные на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игровых технологий в ДОУ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Необходимость объяснения родителям важности игры.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безопасного пространства для игры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(особенно касается дворовых территорий)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Наличие соответствующей развивающей предметно – пространственной среды, поддерживающей игру.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="00281077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 позволяет ребенку реализовать свои интересы, и задача педагога умело организовывать и направлять детскую деятельность, учитывая  замыслы и переживания ребенка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30F" w:rsidRPr="001E4FBE" w:rsidRDefault="0025230F" w:rsidP="0025230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5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в ДОУ должно обеспечивать развитие личности, мотивации и способностей детей в различных видах деятельности и </w:t>
      </w:r>
      <w:r w:rsidR="00DE174A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основываться на принципе  интеграции </w:t>
      </w:r>
      <w:r w:rsidR="00DE174A" w:rsidRPr="001E4F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образовательных </w:t>
      </w:r>
      <w:r w:rsidRPr="001E4F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област</w:t>
      </w:r>
      <w:r w:rsidR="00DE174A" w:rsidRPr="001E4F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ей</w:t>
      </w:r>
      <w:r w:rsidR="00DE174A"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E174A" w:rsidRPr="001E4FB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их спецификой и возможностями, что обеспечивает дошкольнику целостное восприятие окружающего мира.</w:t>
      </w:r>
    </w:p>
    <w:p w:rsidR="00680AEC" w:rsidRPr="001E4FBE" w:rsidRDefault="00680AEC" w:rsidP="00680A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shd w:val="clear" w:color="auto" w:fill="FFFFFF"/>
        </w:rPr>
      </w:pPr>
    </w:p>
    <w:p w:rsidR="007D463F" w:rsidRPr="001E4FBE" w:rsidRDefault="007D463F" w:rsidP="00B05585">
      <w:pPr>
        <w:tabs>
          <w:tab w:val="left" w:pos="567"/>
        </w:tabs>
        <w:spacing w:after="0"/>
        <w:ind w:left="1701"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E4FBE">
        <w:rPr>
          <w:rFonts w:ascii="Times New Roman" w:eastAsia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2965551" cy="2296972"/>
            <wp:effectExtent l="19050" t="0" r="6249" b="0"/>
            <wp:docPr id="2" name="Рисунок 1" descr="D:\Александра Анатольевна\Методобъединение\2020\Новая папка (3)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ександра Анатольевна\Методобъединение\2020\Новая папка (3)\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40" cy="229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DA5A10"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 реализации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ФГОС</w:t>
      </w:r>
      <w:r w:rsidR="00DA5A10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педагогам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 </w:t>
      </w:r>
      <w:r w:rsidRPr="001E4F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понять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представляют собой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технологии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использоват</w:t>
      </w:r>
      <w:r w:rsidR="00DA5A10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ь их в образовательном процессе.</w:t>
      </w:r>
      <w:proofErr w:type="gramEnd"/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</w:t>
      </w:r>
    </w:p>
    <w:p w:rsidR="00E16BDE" w:rsidRPr="001E4FBE" w:rsidRDefault="00E16BDE" w:rsidP="00680AEC">
      <w:pPr>
        <w:shd w:val="clear" w:color="auto" w:fill="FFFFFF"/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четко обозначить отличия игры как самостоятельного вида деятельности от игровых форм обучения</w:t>
      </w:r>
      <w:r w:rsidR="00680AEC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AC5" w:rsidRPr="001E4FBE" w:rsidRDefault="008D5AC5" w:rsidP="008D5AC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6</w:t>
      </w:r>
    </w:p>
    <w:p w:rsidR="00E16BDE" w:rsidRPr="001E4FBE" w:rsidRDefault="00E16BDE" w:rsidP="00680AEC">
      <w:pPr>
        <w:shd w:val="clear" w:color="auto" w:fill="FFFFFF"/>
        <w:tabs>
          <w:tab w:val="left" w:pos="567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игра – это свободная активность, лишенная принуждения и контроля со стороны взрослых. Взрослые не имеют права вмешиваться в игру, запрещать или прерывать ее. Они могут только наблюдать, участвовать или помогать по просьбе детей. </w:t>
      </w:r>
    </w:p>
    <w:p w:rsidR="00680AEC" w:rsidRPr="001E4FBE" w:rsidRDefault="00E16BDE" w:rsidP="00680AEC">
      <w:pPr>
        <w:shd w:val="clear" w:color="auto" w:fill="FFFFFF"/>
        <w:tabs>
          <w:tab w:val="left" w:pos="567"/>
        </w:tabs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</w:t>
      </w:r>
      <w:r w:rsidR="00680AEC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технологий - это </w:t>
      </w:r>
      <w:r w:rsidR="00680AEC" w:rsidRPr="001E4FBE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="00960DF6">
        <w:rPr>
          <w:rFonts w:ascii="Times New Roman" w:hAnsi="Times New Roman" w:cs="Times New Roman"/>
          <w:color w:val="000000"/>
          <w:sz w:val="28"/>
          <w:szCs w:val="28"/>
        </w:rPr>
        <w:t>местная игра педагога и ребенка.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– вид непродуктивной деятельности, мотив которой заключается не в ее результатах, а в самом процессе </w:t>
      </w:r>
      <w:r w:rsidR="00B05585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составной частью педагогических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дошкольном образовании, представляет совокупность психолого-педагогических подходов, определяющих комплекс форм, методов, способов, приёмов обучения, воспитательных сре</w:t>
      </w: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образовательного процесса в ДОУ.</w:t>
      </w:r>
    </w:p>
    <w:p w:rsidR="008D5AC5" w:rsidRPr="001E4FBE" w:rsidRDefault="008D5AC5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7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педагогической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в том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</w:t>
      </w:r>
      <w:r w:rsidRPr="001E4F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она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конкретизирует современные подходы к оценке достижений дошкольников;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создаёт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индивидуальных и дифференцированных заданий.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технологии – это игровые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 взаимодействия педагога и детей через реализацию определенного сюжета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(игры, сказки, спектакля)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Другими словами, понятие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E4F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игровые технологии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достаточно большую группу методов и приемов организации педагогического процесса в форме различных педагогических игр.</w:t>
      </w:r>
    </w:p>
    <w:p w:rsidR="00680AEC" w:rsidRPr="001E4FBE" w:rsidRDefault="00680AEC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</w:t>
      </w:r>
      <w:r w:rsidR="008D5AC5"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игровой технологии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создание полноценной мотивационной основы для формирования навыков и умений деятельности в зависимости от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функционирования дошкольного учреждения и уровня развития детей. Главное не менять ребёнка и не переделывать его, не учить его каким-то специальным поведенческим навыкам, а дать возможность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«прожить»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игре волнующие его ситуации при полном внимании и сопереживании взрослого.</w:t>
      </w:r>
    </w:p>
    <w:p w:rsidR="00680AEC" w:rsidRPr="001E4FBE" w:rsidRDefault="00680AEC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</w:t>
      </w:r>
      <w:r w:rsidR="008D5AC5"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B05585" w:rsidRPr="001E4F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игровой технологии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Подобрать средства, активизирующие деятельность детей и повышающие её результативность.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признак педагогической игры в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технологии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чётко поставленная цель обучения и соответствующие ей педагогические результаты, характеризующиеся </w:t>
      </w:r>
      <w:r w:rsidR="009A788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-познавательной направленностью.</w:t>
      </w:r>
    </w:p>
    <w:p w:rsidR="00517878" w:rsidRPr="001E4FBE" w:rsidRDefault="00517878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7644"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гровая технология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последовательная деятельность педагога 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отбору, разработке, подготовке игр; включению детей в </w:t>
      </w:r>
      <w:r w:rsidR="00817644"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игровую деятельность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; осуществлению самой игры; подведению итогов, результатов </w:t>
      </w:r>
      <w:r w:rsidR="00817644"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деятельности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17644" w:rsidRPr="001E4FBE" w:rsidRDefault="00517878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817644"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 совместной деятельности с детьми создаётся при помощи </w:t>
      </w:r>
      <w:r w:rsidR="00817644"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игровых приёмов и ситуаций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выступающих в качестве средства побуждения и стимулирования ребёнка к деятельности.</w:t>
      </w:r>
    </w:p>
    <w:p w:rsidR="008D5AC5" w:rsidRPr="001E4FBE" w:rsidRDefault="008D5AC5" w:rsidP="008D5AC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10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педагогической игры осуществляется в следующей последовательности - дидактическая цель ставится в форме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задачи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игровым результатом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 технология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охватывает определённую часть образовательного процесса, объединённую общим содержанием, сюжетом, персонажем.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технологии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тесно связаны со всеми сторонами воспитательной и образовательной работы детского сада и решением его основных задач.</w:t>
      </w:r>
    </w:p>
    <w:p w:rsidR="00B05585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технологии не в том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она является развлечением и отдыхом, а в том, что при правильном руководстве </w:t>
      </w:r>
      <w:r w:rsidRPr="001E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становится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5585" w:rsidRPr="001E4FBE" w:rsidRDefault="00B05585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обучения; </w:t>
      </w:r>
    </w:p>
    <w:p w:rsidR="00B05585" w:rsidRPr="001E4FBE" w:rsidRDefault="00B05585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для реализации творчества; </w:t>
      </w:r>
    </w:p>
    <w:p w:rsidR="00817644" w:rsidRPr="001E4FBE" w:rsidRDefault="00B05585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шагом социализации ребёнка в обществе.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и обучающее значение игры зависит </w:t>
      </w: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методики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деятельности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профессионального мастерства педагога при организации и руководстве различными видами игр;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учёта возрастных и индивидуальных возможностей.</w:t>
      </w:r>
    </w:p>
    <w:p w:rsidR="00B05585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 в качестве самостоятельной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 </w:t>
      </w:r>
      <w:r w:rsidRPr="001E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использована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05585" w:rsidRPr="001E4FBE" w:rsidRDefault="00B05585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освоения темы или содержания изучаемого материала; </w:t>
      </w:r>
    </w:p>
    <w:p w:rsidR="00B05585" w:rsidRPr="001E4FBE" w:rsidRDefault="00B05585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занятия или его части (</w:t>
      </w:r>
      <w:r w:rsidR="00817644"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введения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объяснения, закрепления, упражнения, контроля); </w:t>
      </w:r>
    </w:p>
    <w:p w:rsidR="00817644" w:rsidRPr="001E4FBE" w:rsidRDefault="00B05585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образовательной программы, формируемой коллективом ДОУ.</w:t>
      </w:r>
    </w:p>
    <w:p w:rsidR="0025230F" w:rsidRPr="001E4FBE" w:rsidRDefault="0025230F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</w:t>
      </w:r>
      <w:r w:rsidR="008D5AC5"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11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Игра, как правило, собственная инициатива детей, поэтому руководство педагога при организации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технологии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должно соответствовать </w:t>
      </w:r>
      <w:r w:rsidRPr="001E4F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требованиям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игры - создаётся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 проблема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решения которой предлагаются различные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задачи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правила и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действий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объяснение игры - кратко, чётко, только после возникновения интереса детей к игре;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игровое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оборудование - должно максимально соответствовать содержанию игры и всем требованиям к предметно-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среде по ФГОС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5AC5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игрового коллектива - игровые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задачи формулируются таким образом, чтобы каждый ребёнок мог проявить свою активность и организаторские умения. 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ситуации - основывается на </w:t>
      </w:r>
      <w:r w:rsidRPr="001E4F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принципах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отсутствие принуждения любой формы при вовлечении детей в игру; наличие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динамики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поддержание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атмосферы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; взаимосвязь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и неигровой деятельности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окончание игры - анализ результатов должен быть нацелен на практическое применение в реальной жизни.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компонент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 технологии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непосредственное и систематическое общение педагога и детей.</w:t>
      </w:r>
    </w:p>
    <w:p w:rsidR="0025230F" w:rsidRPr="001E4FBE" w:rsidRDefault="0025230F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</w:t>
      </w:r>
      <w:r w:rsidR="009A06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12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педагогических игр очень разнообразны. Они могут </w:t>
      </w:r>
      <w:r w:rsidRPr="001E4F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различаться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деятельности - двигательные, интеллекту</w:t>
      </w:r>
      <w:r w:rsidR="0025230F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альные, психологические и т. д.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методики - игры с правилами; игры с правилами, устанавливаемыми по ходу игры; игры, где одна часть правил задана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условиями игры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устанавливается в зависимости от её хода.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- </w:t>
      </w: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proofErr w:type="gram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математические, социализирующие, логические и т. д.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игровому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оборудованию - настольные, компьютерные, театрализованные, сюжетно-ролевые, режиссёрские и т. д.</w:t>
      </w:r>
      <w:proofErr w:type="gramEnd"/>
    </w:p>
    <w:p w:rsidR="001533B4" w:rsidRPr="001E4FBE" w:rsidRDefault="001533B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Рассмотрим некоторые с</w:t>
      </w:r>
      <w:r w:rsidR="00817644" w:rsidRPr="001E4F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овременные </w:t>
      </w:r>
      <w:r w:rsidR="00817644" w:rsidRPr="001E4F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игровые технологии </w:t>
      </w:r>
    </w:p>
    <w:p w:rsidR="0025230F" w:rsidRPr="001E4FBE" w:rsidRDefault="0025230F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9A06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Павлович Никитин. Игры Никитина </w:t>
      </w:r>
      <w:r w:rsidR="00B05585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«Сложи квадрат», «Уголки», </w:t>
      </w:r>
      <w:r w:rsidRPr="001E4F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«Сложи узор»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безумно нравятся детям, но и невероятно полезны для раннего развития. В процессе занятий у детей развивается воображение, мелкая моторика, активизируется творческая деятельность, ребенок учится анализировать, синтезировать, впоследствии самостоятельно изобретает новые узоры. Кроме того, малыш начинает различать понятия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«маленький – большой»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«низкий </w:t>
      </w:r>
      <w:proofErr w:type="gramStart"/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–в</w:t>
      </w:r>
      <w:proofErr w:type="gramEnd"/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ысокий»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запоминает основные цвета и многое другое.</w:t>
      </w:r>
    </w:p>
    <w:p w:rsidR="001E4FBE" w:rsidRDefault="001E4FBE" w:rsidP="0025230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5230F" w:rsidRPr="001E4FBE" w:rsidRDefault="0025230F" w:rsidP="0025230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Слайд 1</w:t>
      </w:r>
      <w:r w:rsidR="009A06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Золтан</w:t>
      </w:r>
      <w:proofErr w:type="spell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</w:t>
      </w:r>
      <w:proofErr w:type="spell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игры с блоками </w:t>
      </w:r>
      <w:proofErr w:type="spell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развитию логических, комбинаторных и аналитических способностей детей. Ребенок разделяет блоки по свойствам, запоминает и обобщает.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 по методике </w:t>
      </w:r>
      <w:proofErr w:type="spell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 знакомят детей с формой, цветом, размером и толщиной объектов, с математическими представлениями и основами информатики. </w:t>
      </w:r>
      <w:proofErr w:type="gram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 способствуют развитию у детей мыслительных </w:t>
      </w:r>
      <w:r w:rsidRPr="001E4F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операций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анализа, синтеза, сравнения, классификации, обобщения, а также логического мышления, творческих способностей и познавательных процессов - восприятия, памяти, внимания и воображения.</w:t>
      </w:r>
      <w:proofErr w:type="gramEnd"/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 блоками </w:t>
      </w:r>
      <w:proofErr w:type="spell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играть дети разного </w:t>
      </w:r>
      <w:r w:rsidRPr="001E4FB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возраста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самых маленьких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двух лет)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начальной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 даже средней)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школы.</w:t>
      </w:r>
    </w:p>
    <w:p w:rsidR="0025230F" w:rsidRPr="001E4FBE" w:rsidRDefault="0025230F" w:rsidP="0025230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9A06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Джордж </w:t>
      </w:r>
      <w:proofErr w:type="spell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</w:t>
      </w:r>
      <w:proofErr w:type="spell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Разработал универсальный дидактический материал для развития у детей математических способностей.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</w:t>
      </w:r>
      <w:proofErr w:type="spellStart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счетные палочки, которые еще называют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«числа в цвете»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цветными палочками, цветными числами, цветными линеечками. В наборе содержатся палочки-призмы 10 разных цветов и длиной от 1 до 10 см. Палочки одной длины выполнены в одном цвете и обозначают определенное число. Чем больше длина палочки, тем большее значение числа она выражает.</w:t>
      </w:r>
    </w:p>
    <w:p w:rsidR="0025230F" w:rsidRPr="001E4FBE" w:rsidRDefault="0025230F" w:rsidP="0025230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9A06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</w:t>
      </w:r>
    </w:p>
    <w:p w:rsidR="0067001D" w:rsidRPr="001E4FBE" w:rsidRDefault="0067001D" w:rsidP="00680AEC">
      <w:pPr>
        <w:tabs>
          <w:tab w:val="left" w:pos="567"/>
        </w:tabs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17"/>
          <w:bdr w:val="none" w:sz="0" w:space="0" w:color="auto" w:frame="1"/>
          <w:shd w:val="clear" w:color="auto" w:fill="FFFFFF"/>
        </w:rPr>
      </w:pPr>
      <w:r w:rsidRPr="001E4FBE">
        <w:rPr>
          <w:rStyle w:val="a4"/>
          <w:rFonts w:ascii="Times New Roman" w:hAnsi="Times New Roman" w:cs="Times New Roman"/>
          <w:b w:val="0"/>
          <w:color w:val="000000"/>
          <w:sz w:val="28"/>
          <w:szCs w:val="17"/>
          <w:bdr w:val="none" w:sz="0" w:space="0" w:color="auto" w:frame="1"/>
          <w:shd w:val="clear" w:color="auto" w:fill="FFFFFF"/>
        </w:rPr>
        <w:t xml:space="preserve">Развивающие игры В.В. </w:t>
      </w:r>
      <w:proofErr w:type="spellStart"/>
      <w:r w:rsidRPr="001E4FBE">
        <w:rPr>
          <w:rStyle w:val="a4"/>
          <w:rFonts w:ascii="Times New Roman" w:hAnsi="Times New Roman" w:cs="Times New Roman"/>
          <w:b w:val="0"/>
          <w:color w:val="000000"/>
          <w:sz w:val="28"/>
          <w:szCs w:val="17"/>
          <w:bdr w:val="none" w:sz="0" w:space="0" w:color="auto" w:frame="1"/>
          <w:shd w:val="clear" w:color="auto" w:fill="FFFFFF"/>
        </w:rPr>
        <w:t>Воскобовича</w:t>
      </w:r>
      <w:proofErr w:type="spellEnd"/>
    </w:p>
    <w:p w:rsidR="0067001D" w:rsidRPr="001E4FBE" w:rsidRDefault="0067001D" w:rsidP="00680AEC">
      <w:pPr>
        <w:tabs>
          <w:tab w:val="left" w:pos="567"/>
        </w:tabs>
        <w:spacing w:after="0"/>
        <w:ind w:firstLine="567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17"/>
          <w:bdr w:val="none" w:sz="0" w:space="0" w:color="auto" w:frame="1"/>
          <w:shd w:val="clear" w:color="auto" w:fill="FFFFFF"/>
        </w:rPr>
      </w:pPr>
      <w:r w:rsidRPr="001E4FBE">
        <w:rPr>
          <w:rStyle w:val="a4"/>
          <w:rFonts w:ascii="Times New Roman" w:hAnsi="Times New Roman" w:cs="Times New Roman"/>
          <w:b w:val="0"/>
          <w:color w:val="000000"/>
          <w:sz w:val="28"/>
          <w:szCs w:val="17"/>
          <w:bdr w:val="none" w:sz="0" w:space="0" w:color="auto" w:frame="1"/>
          <w:shd w:val="clear" w:color="auto" w:fill="FFFFFF"/>
        </w:rPr>
        <w:t>Технология разработана на 3 важнейших принципах: интерес-познание-творчество.</w:t>
      </w:r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iCs/>
          <w:color w:val="000000"/>
          <w:sz w:val="28"/>
          <w:szCs w:val="28"/>
        </w:rPr>
      </w:pPr>
      <w:r w:rsidRPr="001E4FBE">
        <w:rPr>
          <w:iCs/>
          <w:color w:val="000000"/>
          <w:sz w:val="28"/>
          <w:szCs w:val="28"/>
        </w:rPr>
        <w:t xml:space="preserve">Абсолютно все игры </w:t>
      </w:r>
      <w:proofErr w:type="spellStart"/>
      <w:r w:rsidRPr="001E4FBE">
        <w:rPr>
          <w:iCs/>
          <w:color w:val="000000"/>
          <w:sz w:val="28"/>
          <w:szCs w:val="28"/>
        </w:rPr>
        <w:t>Воскобовича</w:t>
      </w:r>
      <w:proofErr w:type="spellEnd"/>
      <w:r w:rsidRPr="001E4FBE">
        <w:rPr>
          <w:iCs/>
          <w:color w:val="000000"/>
          <w:sz w:val="28"/>
          <w:szCs w:val="28"/>
        </w:rPr>
        <w:t xml:space="preserve"> имеют свое направление в развитие ребенка.</w:t>
      </w:r>
    </w:p>
    <w:p w:rsidR="001533B4" w:rsidRPr="001E4FBE" w:rsidRDefault="001533B4" w:rsidP="00680AEC">
      <w:pPr>
        <w:pStyle w:val="3"/>
        <w:shd w:val="clear" w:color="auto" w:fill="FFFFFF"/>
        <w:tabs>
          <w:tab w:val="left" w:pos="567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u w:val="single"/>
        </w:rPr>
      </w:pPr>
      <w:r w:rsidRPr="001E4FBE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u w:val="single"/>
        </w:rPr>
        <w:t>Квадрат</w:t>
      </w:r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FBE">
        <w:rPr>
          <w:color w:val="000000"/>
          <w:sz w:val="28"/>
          <w:szCs w:val="28"/>
        </w:rPr>
        <w:t xml:space="preserve">Пособие содержит 32 треугольника разного цвета. Они располагаются на установленном расстоянии по отношению друг к другу и приклеены к тканевой основе, которая отлично сгибается. В игре работают 4 </w:t>
      </w:r>
      <w:proofErr w:type="gramStart"/>
      <w:r w:rsidRPr="001E4FBE">
        <w:rPr>
          <w:color w:val="000000"/>
          <w:sz w:val="28"/>
          <w:szCs w:val="28"/>
        </w:rPr>
        <w:t>основных</w:t>
      </w:r>
      <w:proofErr w:type="gramEnd"/>
      <w:r w:rsidRPr="001E4FBE">
        <w:rPr>
          <w:color w:val="000000"/>
          <w:sz w:val="28"/>
          <w:szCs w:val="28"/>
        </w:rPr>
        <w:t xml:space="preserve"> цвета: красный, желтый, синий, зеленый. Для малышей до 5 лет для игры предусмотрен квадрат из двух цветов, а </w:t>
      </w:r>
      <w:r w:rsidRPr="001E4FBE">
        <w:rPr>
          <w:sz w:val="28"/>
          <w:szCs w:val="28"/>
        </w:rPr>
        <w:t>для </w:t>
      </w:r>
      <w:hyperlink r:id="rId8" w:history="1">
        <w:r w:rsidRPr="001E4FBE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ребят</w:t>
        </w:r>
      </w:hyperlink>
      <w:r w:rsidRPr="001E4FBE">
        <w:rPr>
          <w:color w:val="000000"/>
          <w:sz w:val="28"/>
          <w:szCs w:val="28"/>
        </w:rPr>
        <w:t> постарше квадрат из 4 цветов.</w:t>
      </w:r>
    </w:p>
    <w:p w:rsidR="001533B4" w:rsidRPr="001E4FBE" w:rsidRDefault="001533B4" w:rsidP="00680AEC">
      <w:pPr>
        <w:pStyle w:val="3"/>
        <w:shd w:val="clear" w:color="auto" w:fill="FFFFFF"/>
        <w:tabs>
          <w:tab w:val="left" w:pos="567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Cs w:val="0"/>
          <w:iCs/>
          <w:color w:val="000000"/>
          <w:sz w:val="28"/>
          <w:szCs w:val="28"/>
          <w:u w:val="single"/>
        </w:rPr>
      </w:pPr>
      <w:proofErr w:type="spellStart"/>
      <w:r w:rsidRPr="001E4FBE">
        <w:rPr>
          <w:rFonts w:ascii="Times New Roman" w:hAnsi="Times New Roman" w:cs="Times New Roman"/>
          <w:bCs w:val="0"/>
          <w:iCs/>
          <w:color w:val="000000"/>
          <w:sz w:val="28"/>
          <w:szCs w:val="28"/>
          <w:u w:val="single"/>
        </w:rPr>
        <w:t>Игровизор</w:t>
      </w:r>
      <w:proofErr w:type="spellEnd"/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FBE">
        <w:rPr>
          <w:color w:val="000000"/>
          <w:sz w:val="28"/>
          <w:szCs w:val="28"/>
        </w:rPr>
        <w:t>Игра, позволяющая сэкономить много бумаги на рисовании, прохождении лабиринтов и выполнении других различных заданий, которые требуют прорисовки.</w:t>
      </w:r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proofErr w:type="spellStart"/>
      <w:r w:rsidRPr="001E4FB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Игровизор</w:t>
      </w:r>
      <w:proofErr w:type="spellEnd"/>
      <w:r w:rsidRPr="001E4FB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состоит из:</w:t>
      </w:r>
    </w:p>
    <w:p w:rsidR="001533B4" w:rsidRPr="001E4FBE" w:rsidRDefault="001533B4" w:rsidP="00680AE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F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подложки – листа </w:t>
      </w:r>
      <w:proofErr w:type="spellStart"/>
      <w:r w:rsidRPr="001E4FBE">
        <w:rPr>
          <w:rFonts w:ascii="Times New Roman" w:hAnsi="Times New Roman" w:cs="Times New Roman"/>
          <w:color w:val="000000"/>
          <w:sz w:val="28"/>
          <w:szCs w:val="28"/>
        </w:rPr>
        <w:t>заламинированного</w:t>
      </w:r>
      <w:proofErr w:type="spellEnd"/>
      <w:r w:rsidRPr="001E4FBE">
        <w:rPr>
          <w:rFonts w:ascii="Times New Roman" w:hAnsi="Times New Roman" w:cs="Times New Roman"/>
          <w:color w:val="000000"/>
          <w:sz w:val="28"/>
          <w:szCs w:val="28"/>
        </w:rPr>
        <w:t xml:space="preserve"> картона, на котором расчерчена сетка;</w:t>
      </w:r>
    </w:p>
    <w:p w:rsidR="001533B4" w:rsidRPr="001E4FBE" w:rsidRDefault="001533B4" w:rsidP="00680AEC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FBE">
        <w:rPr>
          <w:rFonts w:ascii="Times New Roman" w:hAnsi="Times New Roman" w:cs="Times New Roman"/>
          <w:color w:val="000000"/>
          <w:sz w:val="28"/>
          <w:szCs w:val="28"/>
        </w:rPr>
        <w:t>прозрачный пластик, рисуют по которому маркерами на водной основе.</w:t>
      </w:r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1E4FB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 помощью </w:t>
      </w:r>
      <w:proofErr w:type="spellStart"/>
      <w:r w:rsidRPr="001E4FB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игровизора</w:t>
      </w:r>
      <w:proofErr w:type="spellEnd"/>
      <w:r w:rsidRPr="001E4FB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можно:</w:t>
      </w:r>
    </w:p>
    <w:p w:rsidR="001533B4" w:rsidRPr="001E4FBE" w:rsidRDefault="001533B4" w:rsidP="00680AEC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FBE">
        <w:rPr>
          <w:rFonts w:ascii="Times New Roman" w:hAnsi="Times New Roman" w:cs="Times New Roman"/>
          <w:color w:val="000000"/>
          <w:sz w:val="28"/>
          <w:szCs w:val="28"/>
        </w:rPr>
        <w:t>просто рисовать;</w:t>
      </w:r>
    </w:p>
    <w:p w:rsidR="001533B4" w:rsidRPr="001E4FBE" w:rsidRDefault="001533B4" w:rsidP="00680AEC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FBE">
        <w:rPr>
          <w:rFonts w:ascii="Times New Roman" w:hAnsi="Times New Roman" w:cs="Times New Roman"/>
          <w:color w:val="000000"/>
          <w:sz w:val="28"/>
          <w:szCs w:val="28"/>
        </w:rPr>
        <w:t>под пластиковый лист положить развивающее пособие и обводить (показывать путь по лабиринту, обводить по контуру, проводить по дорожкам);</w:t>
      </w:r>
    </w:p>
    <w:p w:rsidR="001533B4" w:rsidRPr="001E4FBE" w:rsidRDefault="001533B4" w:rsidP="00680AEC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4FBE">
        <w:rPr>
          <w:rFonts w:ascii="Times New Roman" w:hAnsi="Times New Roman" w:cs="Times New Roman"/>
          <w:color w:val="000000"/>
          <w:sz w:val="28"/>
          <w:szCs w:val="28"/>
        </w:rPr>
        <w:t>можно писать </w:t>
      </w:r>
      <w:hyperlink r:id="rId9" w:history="1">
        <w:r w:rsidRPr="001E4F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графические диктанты</w:t>
        </w:r>
      </w:hyperlink>
      <w:r w:rsidRPr="001E4FBE">
        <w:rPr>
          <w:rFonts w:ascii="Times New Roman" w:hAnsi="Times New Roman" w:cs="Times New Roman"/>
          <w:color w:val="000000"/>
          <w:sz w:val="28"/>
          <w:szCs w:val="28"/>
        </w:rPr>
        <w:t>, обучающие ребенка ориентированию на плоскости, изображать фигуры, копировать изображение по клеточкам, знакомить с понятием симметрии и т.д</w:t>
      </w:r>
      <w:proofErr w:type="gramStart"/>
      <w:r w:rsidRPr="001E4FBE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1533B4" w:rsidRPr="001E4FBE" w:rsidRDefault="001533B4" w:rsidP="00680AEC">
      <w:pPr>
        <w:pStyle w:val="3"/>
        <w:shd w:val="clear" w:color="auto" w:fill="FFFFFF"/>
        <w:tabs>
          <w:tab w:val="left" w:pos="567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u w:val="single"/>
        </w:rPr>
      </w:pPr>
      <w:proofErr w:type="spellStart"/>
      <w:proofErr w:type="gramStart"/>
      <w:r w:rsidRPr="001E4FBE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u w:val="single"/>
        </w:rPr>
        <w:t>Чудо-крестики</w:t>
      </w:r>
      <w:proofErr w:type="spellEnd"/>
      <w:proofErr w:type="gramEnd"/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FBE">
        <w:rPr>
          <w:color w:val="000000"/>
          <w:sz w:val="28"/>
          <w:szCs w:val="28"/>
        </w:rPr>
        <w:t>Эта головоломка имеет много функций и будет содействовать формированию начальных математических представлений, фантазии, оказывает поддержку ребенку в его изобретательных проявлениях.</w:t>
      </w:r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FBE">
        <w:rPr>
          <w:color w:val="000000"/>
          <w:sz w:val="28"/>
          <w:szCs w:val="28"/>
        </w:rPr>
        <w:t>В «Альбоме фигурок» представлена наглядность к головоломке.</w:t>
      </w:r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FBE">
        <w:rPr>
          <w:color w:val="000000"/>
          <w:sz w:val="28"/>
          <w:szCs w:val="28"/>
        </w:rPr>
        <w:t>Игра поможет ребенку познакомиться с основными цветами, поспособствует развитию умений сравнивать и производить анализ, сформирует представления о целом и части, научит пользоваться схемами.</w:t>
      </w:r>
    </w:p>
    <w:p w:rsidR="001533B4" w:rsidRPr="001E4FBE" w:rsidRDefault="001533B4" w:rsidP="00680AEC">
      <w:pPr>
        <w:pStyle w:val="3"/>
        <w:shd w:val="clear" w:color="auto" w:fill="FFFFFF"/>
        <w:tabs>
          <w:tab w:val="left" w:pos="567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u w:val="single"/>
        </w:rPr>
      </w:pPr>
      <w:proofErr w:type="gramStart"/>
      <w:r w:rsidRPr="001E4FBE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u w:val="single"/>
        </w:rPr>
        <w:t>Чудо-соты</w:t>
      </w:r>
      <w:proofErr w:type="gramEnd"/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FBE">
        <w:rPr>
          <w:color w:val="000000"/>
          <w:sz w:val="28"/>
          <w:szCs w:val="28"/>
        </w:rPr>
        <w:t xml:space="preserve">Игра, которая предназначается для детей разного возрастного диапазона. Ее можно назвать и головоломкой, и конструктором. Она сделана в форме рамки, в которой сделаны отверстия в виде сот. В каждой соте содержится подборка геометрических фигур. Количество деталей во всех сотах разное. Цвета тоже разные. </w:t>
      </w:r>
    </w:p>
    <w:p w:rsidR="001533B4" w:rsidRPr="001E4FBE" w:rsidRDefault="00A820F7" w:rsidP="00680AEC">
      <w:pPr>
        <w:pStyle w:val="3"/>
        <w:shd w:val="clear" w:color="auto" w:fill="FFFFFF"/>
        <w:tabs>
          <w:tab w:val="left" w:pos="567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u w:val="single"/>
        </w:rPr>
      </w:pPr>
      <w:r w:rsidRPr="001E4FBE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u w:val="single"/>
        </w:rPr>
        <w:t>Прозрачный квадрат</w:t>
      </w:r>
    </w:p>
    <w:p w:rsidR="00A820F7" w:rsidRPr="001E4FBE" w:rsidRDefault="00A820F7" w:rsidP="00680AEC">
      <w:pPr>
        <w:pStyle w:val="3"/>
        <w:shd w:val="clear" w:color="auto" w:fill="FFFFFF"/>
        <w:tabs>
          <w:tab w:val="left" w:pos="567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</w:rPr>
      </w:pPr>
      <w:r w:rsidRPr="001E4FBE">
        <w:rPr>
          <w:rFonts w:ascii="Times New Roman" w:hAnsi="Times New Roman" w:cs="Times New Roman"/>
          <w:b w:val="0"/>
          <w:color w:val="auto"/>
          <w:sz w:val="28"/>
        </w:rPr>
        <w:t xml:space="preserve">«Прозрачный квадрат» - это увлекательная игра и эффективное средство развития ребенка дошкольного возраста. Игры с геометрическими фигурами способствуют успешному освоению детьми эталонов формы. Выполняя игровые задания, ребенок учится считать, отсчитывать нужное количество, знакомится с пространственными отношениями и величиной. Составление одной фигуры из нескольких помогает понять ребенку-дошкольнику соотношение целого и части. </w:t>
      </w:r>
    </w:p>
    <w:p w:rsidR="001533B4" w:rsidRPr="001E4FBE" w:rsidRDefault="001533B4" w:rsidP="00680AEC">
      <w:pPr>
        <w:pStyle w:val="3"/>
        <w:shd w:val="clear" w:color="auto" w:fill="FFFFFF"/>
        <w:tabs>
          <w:tab w:val="left" w:pos="567"/>
        </w:tabs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u w:val="single"/>
        </w:rPr>
      </w:pPr>
      <w:proofErr w:type="spellStart"/>
      <w:r w:rsidRPr="001E4FBE">
        <w:rPr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u w:val="single"/>
        </w:rPr>
        <w:t>Геоконт</w:t>
      </w:r>
      <w:proofErr w:type="spellEnd"/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FBE">
        <w:rPr>
          <w:color w:val="000000"/>
          <w:sz w:val="28"/>
          <w:szCs w:val="28"/>
        </w:rPr>
        <w:t xml:space="preserve">Название игры образовано от словосочетания «геометрический контур». Она представляет собой доску, на которой располагаются пластиковые гвоздики. В комплект входят цветные </w:t>
      </w:r>
      <w:proofErr w:type="spellStart"/>
      <w:r w:rsidRPr="001E4FBE">
        <w:rPr>
          <w:color w:val="000000"/>
          <w:sz w:val="28"/>
          <w:szCs w:val="28"/>
        </w:rPr>
        <w:t>резиночки</w:t>
      </w:r>
      <w:proofErr w:type="spellEnd"/>
      <w:r w:rsidRPr="001E4FBE">
        <w:rPr>
          <w:color w:val="000000"/>
          <w:sz w:val="28"/>
          <w:szCs w:val="28"/>
        </w:rPr>
        <w:t xml:space="preserve"> и подробная инструкция. </w:t>
      </w:r>
    </w:p>
    <w:p w:rsidR="001533B4" w:rsidRPr="001E4FBE" w:rsidRDefault="001533B4" w:rsidP="00680AEC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E4FBE">
        <w:rPr>
          <w:color w:val="000000"/>
          <w:sz w:val="28"/>
          <w:szCs w:val="28"/>
        </w:rPr>
        <w:lastRenderedPageBreak/>
        <w:t>Дети создают узоры, закрепляя резинки на гвоздиках по схемам или придумывая их самостоятельно. Можно изобразить дорожки, геометрические фигуры, сложные узоры-паутинки.</w:t>
      </w:r>
    </w:p>
    <w:p w:rsidR="007412F0" w:rsidRPr="001E4FBE" w:rsidRDefault="007412F0" w:rsidP="00680A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17"/>
          <w:u w:val="single"/>
          <w:shd w:val="clear" w:color="auto" w:fill="FFFFFF"/>
        </w:rPr>
      </w:pPr>
      <w:proofErr w:type="spellStart"/>
      <w:r w:rsidRPr="001E4FBE">
        <w:rPr>
          <w:rFonts w:ascii="Times New Roman" w:hAnsi="Times New Roman" w:cs="Times New Roman"/>
          <w:sz w:val="28"/>
          <w:szCs w:val="17"/>
          <w:u w:val="single"/>
          <w:shd w:val="clear" w:color="auto" w:fill="FFFFFF"/>
        </w:rPr>
        <w:t>Счетовозик</w:t>
      </w:r>
      <w:proofErr w:type="spellEnd"/>
    </w:p>
    <w:p w:rsidR="0067001D" w:rsidRPr="001E4FBE" w:rsidRDefault="007412F0" w:rsidP="00680A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17"/>
          <w:shd w:val="clear" w:color="auto" w:fill="FFFFFF"/>
        </w:rPr>
      </w:pPr>
      <w:r w:rsidRPr="001E4FBE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Яркий деревянный </w:t>
      </w:r>
      <w:proofErr w:type="spellStart"/>
      <w:r w:rsidRPr="001E4FBE">
        <w:rPr>
          <w:rFonts w:ascii="Times New Roman" w:hAnsi="Times New Roman" w:cs="Times New Roman"/>
          <w:sz w:val="28"/>
          <w:szCs w:val="17"/>
          <w:shd w:val="clear" w:color="auto" w:fill="FFFFFF"/>
        </w:rPr>
        <w:t>счетовозик</w:t>
      </w:r>
      <w:proofErr w:type="spellEnd"/>
      <w:r w:rsidRPr="001E4FBE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со шнурком и кнопками способен решать примеры, сравнивать числа, а главное – легко и весело изучать математику!</w:t>
      </w:r>
    </w:p>
    <w:p w:rsidR="007412F0" w:rsidRPr="001E4FBE" w:rsidRDefault="007412F0" w:rsidP="00680A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E4FB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Игра-шнуровка Яблонька</w:t>
      </w:r>
    </w:p>
    <w:p w:rsidR="007412F0" w:rsidRPr="001E4FBE" w:rsidRDefault="007412F0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4FB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Обучает детей словообразованию, способствует развитию памяти, сообразительности и внимания. Через игру ребенок знакомится с новыми словами, что значительно расширяет его кругозор, а также укрепляет мелкую моторику пальцев, налаживает координацию движений кистей рук.</w:t>
      </w:r>
    </w:p>
    <w:p w:rsidR="001E4FBE" w:rsidRPr="001E4FBE" w:rsidRDefault="001E4FBE" w:rsidP="001E4FBE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9A06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</w:t>
      </w:r>
    </w:p>
    <w:p w:rsidR="00817644" w:rsidRPr="001E4FBE" w:rsidRDefault="0025230F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</w:t>
      </w:r>
      <w:r w:rsidR="00817644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остоинство </w:t>
      </w:r>
      <w:r w:rsidR="00817644" w:rsidRPr="001E4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игровых технологий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мотивирует, стимулирует и активизирует познавательные процессы детей - внимание, восприятие, мышление, воображение;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игра, востребовав полученные знания, повышает их прочность;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происходит повышение интереса к изучаемому объекту практически у всех детей в группе;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игра позволяет гармонично сочетать эмоциональное и логическое усвоение знаний.</w:t>
      </w:r>
    </w:p>
    <w:p w:rsidR="00817644" w:rsidRPr="001E4FBE" w:rsidRDefault="00817644" w:rsidP="00680AEC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ребенок должен играть, даже когда делает серьезное</w:t>
      </w:r>
      <w:r w:rsidR="0043202F"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дело. Вся его жизнь – это игра</w:t>
      </w:r>
      <w:r w:rsidRPr="001E4FBE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1E4F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(А. С. Макаренко)</w:t>
      </w:r>
    </w:p>
    <w:p w:rsidR="0025230F" w:rsidRPr="001E4FBE" w:rsidRDefault="0025230F" w:rsidP="0025230F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E4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9A06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</w:t>
      </w:r>
    </w:p>
    <w:p w:rsidR="009D59C5" w:rsidRPr="001E4FBE" w:rsidRDefault="0025230F" w:rsidP="00680AE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FBE">
        <w:rPr>
          <w:rFonts w:ascii="Times New Roman" w:hAnsi="Times New Roman" w:cs="Times New Roman"/>
          <w:sz w:val="28"/>
          <w:szCs w:val="28"/>
        </w:rPr>
        <w:t>Спасибо за внимание.</w:t>
      </w:r>
      <w:bookmarkStart w:id="0" w:name="_GoBack"/>
      <w:bookmarkEnd w:id="0"/>
    </w:p>
    <w:sectPr w:rsidR="009D59C5" w:rsidRPr="001E4FBE" w:rsidSect="0089250D">
      <w:pgSz w:w="11906" w:h="16838"/>
      <w:pgMar w:top="1134" w:right="850" w:bottom="1134" w:left="1701" w:header="708" w:footer="708" w:gutter="0"/>
      <w:pgBorders w:display="firstPage" w:offsetFrom="page">
        <w:top w:val="handmade2" w:sz="31" w:space="24" w:color="00B050"/>
        <w:left w:val="handmade2" w:sz="31" w:space="24" w:color="00B050"/>
        <w:bottom w:val="handmade2" w:sz="31" w:space="24" w:color="00B050"/>
        <w:right w:val="handmade2" w:sz="31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374" w:rsidRDefault="00E46374" w:rsidP="001533B4">
      <w:pPr>
        <w:spacing w:after="0" w:line="240" w:lineRule="auto"/>
      </w:pPr>
      <w:r>
        <w:separator/>
      </w:r>
    </w:p>
  </w:endnote>
  <w:endnote w:type="continuationSeparator" w:id="0">
    <w:p w:rsidR="00E46374" w:rsidRDefault="00E46374" w:rsidP="0015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374" w:rsidRDefault="00E46374" w:rsidP="001533B4">
      <w:pPr>
        <w:spacing w:after="0" w:line="240" w:lineRule="auto"/>
      </w:pPr>
      <w:r>
        <w:separator/>
      </w:r>
    </w:p>
  </w:footnote>
  <w:footnote w:type="continuationSeparator" w:id="0">
    <w:p w:rsidR="00E46374" w:rsidRDefault="00E46374" w:rsidP="0015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E67"/>
    <w:multiLevelType w:val="multilevel"/>
    <w:tmpl w:val="7824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C5D80"/>
    <w:multiLevelType w:val="multilevel"/>
    <w:tmpl w:val="A4E0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431C0"/>
    <w:multiLevelType w:val="multilevel"/>
    <w:tmpl w:val="7DD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32AB3"/>
    <w:multiLevelType w:val="multilevel"/>
    <w:tmpl w:val="AA46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963B6"/>
    <w:multiLevelType w:val="multilevel"/>
    <w:tmpl w:val="2C9E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529D9"/>
    <w:multiLevelType w:val="multilevel"/>
    <w:tmpl w:val="2300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144A4"/>
    <w:multiLevelType w:val="multilevel"/>
    <w:tmpl w:val="07EA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C3F4A"/>
    <w:multiLevelType w:val="multilevel"/>
    <w:tmpl w:val="69E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710BE"/>
    <w:multiLevelType w:val="multilevel"/>
    <w:tmpl w:val="EC4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644"/>
    <w:rsid w:val="000E0359"/>
    <w:rsid w:val="0012395F"/>
    <w:rsid w:val="001533B4"/>
    <w:rsid w:val="00160EAA"/>
    <w:rsid w:val="001E4FBE"/>
    <w:rsid w:val="00223CF0"/>
    <w:rsid w:val="0025230F"/>
    <w:rsid w:val="0026234B"/>
    <w:rsid w:val="00281077"/>
    <w:rsid w:val="00292299"/>
    <w:rsid w:val="002C345B"/>
    <w:rsid w:val="0043202F"/>
    <w:rsid w:val="004476E6"/>
    <w:rsid w:val="004F3960"/>
    <w:rsid w:val="00517878"/>
    <w:rsid w:val="00576075"/>
    <w:rsid w:val="00592663"/>
    <w:rsid w:val="0067001D"/>
    <w:rsid w:val="00680AEC"/>
    <w:rsid w:val="006C69A9"/>
    <w:rsid w:val="007412F0"/>
    <w:rsid w:val="0078174F"/>
    <w:rsid w:val="00783BB7"/>
    <w:rsid w:val="007D463F"/>
    <w:rsid w:val="00811097"/>
    <w:rsid w:val="00817644"/>
    <w:rsid w:val="008335CE"/>
    <w:rsid w:val="0089250D"/>
    <w:rsid w:val="008A4B4C"/>
    <w:rsid w:val="008B37BD"/>
    <w:rsid w:val="008D5AC5"/>
    <w:rsid w:val="0095355A"/>
    <w:rsid w:val="00960DF6"/>
    <w:rsid w:val="009A06D4"/>
    <w:rsid w:val="009A7884"/>
    <w:rsid w:val="009D59C5"/>
    <w:rsid w:val="00A413F0"/>
    <w:rsid w:val="00A820F7"/>
    <w:rsid w:val="00A864F6"/>
    <w:rsid w:val="00B05585"/>
    <w:rsid w:val="00B83CF3"/>
    <w:rsid w:val="00CF0ECA"/>
    <w:rsid w:val="00D17C09"/>
    <w:rsid w:val="00D652A5"/>
    <w:rsid w:val="00D85952"/>
    <w:rsid w:val="00DA5A10"/>
    <w:rsid w:val="00DE174A"/>
    <w:rsid w:val="00DF6976"/>
    <w:rsid w:val="00E16BDE"/>
    <w:rsid w:val="00E46374"/>
    <w:rsid w:val="00EA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C5"/>
  </w:style>
  <w:style w:type="paragraph" w:styleId="1">
    <w:name w:val="heading 1"/>
    <w:basedOn w:val="a"/>
    <w:link w:val="10"/>
    <w:uiPriority w:val="9"/>
    <w:qFormat/>
    <w:rsid w:val="00817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6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A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53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3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533B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5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33B4"/>
  </w:style>
  <w:style w:type="paragraph" w:styleId="aa">
    <w:name w:val="footer"/>
    <w:basedOn w:val="a"/>
    <w:link w:val="ab"/>
    <w:uiPriority w:val="99"/>
    <w:semiHidden/>
    <w:unhideWhenUsed/>
    <w:rsid w:val="0015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3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9676">
          <w:blockQuote w:val="1"/>
          <w:marLeft w:val="0"/>
          <w:marRight w:val="0"/>
          <w:marTop w:val="115"/>
          <w:marBottom w:val="115"/>
          <w:divBdr>
            <w:top w:val="single" w:sz="8" w:space="5" w:color="FFC988"/>
            <w:left w:val="single" w:sz="8" w:space="23" w:color="FFC988"/>
            <w:bottom w:val="single" w:sz="8" w:space="5" w:color="FFC988"/>
            <w:right w:val="single" w:sz="8" w:space="23" w:color="FFC988"/>
          </w:divBdr>
        </w:div>
        <w:div w:id="573124981">
          <w:blockQuote w:val="1"/>
          <w:marLeft w:val="0"/>
          <w:marRight w:val="0"/>
          <w:marTop w:val="115"/>
          <w:marBottom w:val="115"/>
          <w:divBdr>
            <w:top w:val="single" w:sz="8" w:space="5" w:color="FFC988"/>
            <w:left w:val="single" w:sz="8" w:space="23" w:color="FFC988"/>
            <w:bottom w:val="single" w:sz="8" w:space="5" w:color="FFC988"/>
            <w:right w:val="single" w:sz="8" w:space="23" w:color="FFC988"/>
          </w:divBdr>
        </w:div>
      </w:divsChild>
    </w:div>
    <w:div w:id="1377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-krohe.ru/razvivayushchie-metodiki/zanyatiya-5-6-l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-krohe.ru/graficheskie-diktanty/risunki-po-sheme-v-tetra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24</cp:revision>
  <cp:lastPrinted>2020-12-03T10:15:00Z</cp:lastPrinted>
  <dcterms:created xsi:type="dcterms:W3CDTF">2020-01-22T11:15:00Z</dcterms:created>
  <dcterms:modified xsi:type="dcterms:W3CDTF">2020-12-03T10:27:00Z</dcterms:modified>
</cp:coreProperties>
</file>