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67F8" w14:textId="10FB5700" w:rsidR="00F75E93" w:rsidRDefault="00A853AD" w:rsidP="00A42B56">
      <w:pPr>
        <w:shd w:val="clear" w:color="auto" w:fill="FFFFFF"/>
        <w:spacing w:after="165" w:line="240" w:lineRule="auto"/>
        <w:jc w:val="both"/>
        <w:rPr>
          <w:rFonts w:eastAsia="Times New Roman" w:cstheme="minorHAnsi"/>
          <w:b/>
          <w:caps/>
          <w:color w:val="2F2F2F"/>
          <w:sz w:val="24"/>
          <w:szCs w:val="24"/>
          <w:lang w:val="en-US" w:eastAsia="ru-RU"/>
        </w:rPr>
      </w:pPr>
      <w:r>
        <w:rPr>
          <w:rFonts w:eastAsia="Times New Roman" w:cstheme="minorHAnsi"/>
          <w:b/>
          <w:caps/>
          <w:noProof/>
          <w:color w:val="2F2F2F"/>
          <w:sz w:val="24"/>
          <w:szCs w:val="24"/>
          <w:lang w:eastAsia="ru-RU"/>
        </w:rPr>
        <w:drawing>
          <wp:inline distT="0" distB="0" distL="0" distR="0" wp14:anchorId="361B2A1D" wp14:editId="129F98CA">
            <wp:extent cx="5943600" cy="1466850"/>
            <wp:effectExtent l="0" t="0" r="0" b="0"/>
            <wp:docPr id="3974457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5E4B5B13" w14:textId="0986823C" w:rsidR="00A42B56" w:rsidRPr="00A853AD" w:rsidRDefault="00F75E93" w:rsidP="00A42B56">
      <w:pPr>
        <w:shd w:val="clear" w:color="auto" w:fill="FFFFFF"/>
        <w:spacing w:after="165" w:line="240" w:lineRule="auto"/>
        <w:jc w:val="both"/>
        <w:rPr>
          <w:rFonts w:eastAsia="Times New Roman" w:cstheme="minorHAnsi"/>
          <w:b/>
          <w:caps/>
          <w:color w:val="2F2F2F"/>
          <w:sz w:val="24"/>
          <w:szCs w:val="24"/>
          <w:lang w:val="en-US" w:eastAsia="ru-RU"/>
        </w:rPr>
      </w:pPr>
      <w:r w:rsidRPr="00F75E93">
        <w:rPr>
          <w:rFonts w:eastAsia="Times New Roman" w:cstheme="minorHAnsi"/>
          <w:b/>
          <w:caps/>
          <w:color w:val="2F2F2F"/>
          <w:sz w:val="24"/>
          <w:szCs w:val="24"/>
          <w:lang w:val="en-US" w:eastAsia="ru-RU"/>
        </w:rPr>
        <w:t>International Charitable Contest of Painting and Graphics "Images of the Angels of Peace" named after an artist Yulia Ivanova</w:t>
      </w:r>
      <w:r w:rsidR="00A853AD" w:rsidRPr="00A853AD">
        <w:rPr>
          <w:rFonts w:eastAsia="Times New Roman" w:cstheme="minorHAnsi"/>
          <w:b/>
          <w:caps/>
          <w:color w:val="2F2F2F"/>
          <w:sz w:val="24"/>
          <w:szCs w:val="24"/>
          <w:lang w:val="en-US" w:eastAsia="ru-RU"/>
        </w:rPr>
        <w:t xml:space="preserve"> - 2025</w:t>
      </w:r>
    </w:p>
    <w:p w14:paraId="0BF1DAC5" w14:textId="15455B37" w:rsidR="00F75E93" w:rsidRPr="00A853AD" w:rsidRDefault="00F75E93" w:rsidP="00A42B56">
      <w:pPr>
        <w:shd w:val="clear" w:color="auto" w:fill="FFFFFF"/>
        <w:spacing w:after="165" w:line="240" w:lineRule="auto"/>
        <w:jc w:val="both"/>
        <w:rPr>
          <w:rFonts w:eastAsia="Times New Roman" w:cstheme="minorHAnsi"/>
          <w:b/>
          <w:color w:val="2F2F2F"/>
          <w:sz w:val="24"/>
          <w:szCs w:val="24"/>
          <w:lang w:val="en-US" w:eastAsia="ru-RU"/>
        </w:rPr>
      </w:pPr>
    </w:p>
    <w:p w14:paraId="58627C80"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Nowadays modern art very successfully solves the problem of conveying the “pains” of society, the problems of our everyday life. But conveying creative, spiritual themes in the actual artistic language, giving the viewer inspiration, aesthetic pleasure, the brightest emotions is a more difficult task. To create such images and be able to professionally embody them on canvas or paper is very valuable!</w:t>
      </w:r>
    </w:p>
    <w:p w14:paraId="554F1889"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The annual competition "Images of the Angels of Peace" will tell about talented artists, about their works on the theme of Angels, giving the audience Light and Love.</w:t>
      </w:r>
    </w:p>
    <w:p w14:paraId="566D1809"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The project is not tied to any particular religion, it is open to everyone. All works admitted to participation will be published on the project website and in the electronic catalog of the contest (it is possible to issue a printed version of the catalog). The best works will be made in the form of reproductions, shown at several offline exhibitions and then transferred to oncological centers in Russia. All participants receive Diplomas of the international contest. Winners will also receive special prizes from partners.</w:t>
      </w:r>
    </w:p>
    <w:p w14:paraId="323FEA10"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eastAsia="ru-RU"/>
        </w:rPr>
      </w:pPr>
      <w:proofErr w:type="spellStart"/>
      <w:r w:rsidRPr="00F75E93">
        <w:rPr>
          <w:rFonts w:eastAsia="Times New Roman" w:cstheme="minorHAnsi"/>
          <w:b/>
          <w:bCs/>
          <w:color w:val="2F2F2F"/>
          <w:sz w:val="24"/>
          <w:szCs w:val="24"/>
          <w:lang w:eastAsia="ru-RU"/>
        </w:rPr>
        <w:t>Competition</w:t>
      </w:r>
      <w:proofErr w:type="spellEnd"/>
      <w:r w:rsidRPr="00F75E93">
        <w:rPr>
          <w:rFonts w:eastAsia="Times New Roman" w:cstheme="minorHAnsi"/>
          <w:b/>
          <w:bCs/>
          <w:color w:val="2F2F2F"/>
          <w:sz w:val="24"/>
          <w:szCs w:val="24"/>
          <w:lang w:eastAsia="ru-RU"/>
        </w:rPr>
        <w:t xml:space="preserve"> </w:t>
      </w:r>
      <w:proofErr w:type="spellStart"/>
      <w:r w:rsidRPr="00F75E93">
        <w:rPr>
          <w:rFonts w:eastAsia="Times New Roman" w:cstheme="minorHAnsi"/>
          <w:b/>
          <w:bCs/>
          <w:color w:val="2F2F2F"/>
          <w:sz w:val="24"/>
          <w:szCs w:val="24"/>
          <w:lang w:eastAsia="ru-RU"/>
        </w:rPr>
        <w:t>deadlines</w:t>
      </w:r>
      <w:proofErr w:type="spellEnd"/>
    </w:p>
    <w:p w14:paraId="590324A7" w14:textId="05158174" w:rsidR="00A42B56" w:rsidRPr="00A42B56" w:rsidRDefault="00A42B56" w:rsidP="00A42B56">
      <w:pPr>
        <w:numPr>
          <w:ilvl w:val="0"/>
          <w:numId w:val="1"/>
        </w:numPr>
        <w:shd w:val="clear" w:color="auto" w:fill="FFFFFF"/>
        <w:spacing w:before="180" w:after="180" w:line="240" w:lineRule="auto"/>
        <w:ind w:left="0"/>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 xml:space="preserve">Deadline for registration of works: to April </w:t>
      </w:r>
      <w:r w:rsidR="00A853AD" w:rsidRPr="00A853AD">
        <w:rPr>
          <w:rFonts w:eastAsia="Times New Roman" w:cstheme="minorHAnsi"/>
          <w:color w:val="2F2F2F"/>
          <w:sz w:val="24"/>
          <w:szCs w:val="24"/>
          <w:lang w:val="en-US" w:eastAsia="ru-RU"/>
        </w:rPr>
        <w:t>2</w:t>
      </w:r>
      <w:r w:rsidRPr="00A42B56">
        <w:rPr>
          <w:rFonts w:eastAsia="Times New Roman" w:cstheme="minorHAnsi"/>
          <w:color w:val="2F2F2F"/>
          <w:sz w:val="24"/>
          <w:szCs w:val="24"/>
          <w:lang w:val="en-US" w:eastAsia="ru-RU"/>
        </w:rPr>
        <w:t>5, 202</w:t>
      </w:r>
      <w:r w:rsidR="00A853AD" w:rsidRPr="00A853AD">
        <w:rPr>
          <w:rFonts w:eastAsia="Times New Roman" w:cstheme="minorHAnsi"/>
          <w:color w:val="2F2F2F"/>
          <w:sz w:val="24"/>
          <w:szCs w:val="24"/>
          <w:lang w:val="en-US" w:eastAsia="ru-RU"/>
        </w:rPr>
        <w:t>5</w:t>
      </w:r>
      <w:r w:rsidRPr="00A42B56">
        <w:rPr>
          <w:rFonts w:eastAsia="Times New Roman" w:cstheme="minorHAnsi"/>
          <w:color w:val="2F2F2F"/>
          <w:sz w:val="24"/>
          <w:szCs w:val="24"/>
          <w:lang w:val="en-US" w:eastAsia="ru-RU"/>
        </w:rPr>
        <w:t>.</w:t>
      </w:r>
    </w:p>
    <w:p w14:paraId="68A20763" w14:textId="49FA25B8" w:rsidR="00A42B56" w:rsidRPr="00A42B56" w:rsidRDefault="00A42B56" w:rsidP="00A42B56">
      <w:pPr>
        <w:numPr>
          <w:ilvl w:val="0"/>
          <w:numId w:val="1"/>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A42B56">
        <w:rPr>
          <w:rFonts w:eastAsia="Times New Roman" w:cstheme="minorHAnsi"/>
          <w:color w:val="2F2F2F"/>
          <w:sz w:val="24"/>
          <w:szCs w:val="24"/>
          <w:lang w:eastAsia="ru-RU"/>
        </w:rPr>
        <w:t>Announcement</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of</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winners</w:t>
      </w:r>
      <w:proofErr w:type="spellEnd"/>
      <w:r w:rsidRPr="00A42B56">
        <w:rPr>
          <w:rFonts w:eastAsia="Times New Roman" w:cstheme="minorHAnsi"/>
          <w:color w:val="2F2F2F"/>
          <w:sz w:val="24"/>
          <w:szCs w:val="24"/>
          <w:lang w:eastAsia="ru-RU"/>
        </w:rPr>
        <w:t xml:space="preserve">: </w:t>
      </w:r>
      <w:proofErr w:type="spellStart"/>
      <w:r w:rsidR="00A853AD" w:rsidRPr="00A853AD">
        <w:rPr>
          <w:rFonts w:eastAsia="Times New Roman" w:cstheme="minorHAnsi"/>
          <w:color w:val="2F2F2F"/>
          <w:sz w:val="24"/>
          <w:szCs w:val="24"/>
          <w:lang w:eastAsia="ru-RU"/>
        </w:rPr>
        <w:t>August</w:t>
      </w:r>
      <w:proofErr w:type="spellEnd"/>
      <w:r w:rsidR="00A853AD" w:rsidRPr="00A853AD">
        <w:rPr>
          <w:rFonts w:eastAsia="Times New Roman" w:cstheme="minorHAnsi"/>
          <w:color w:val="2F2F2F"/>
          <w:sz w:val="24"/>
          <w:szCs w:val="24"/>
          <w:lang w:eastAsia="ru-RU"/>
        </w:rPr>
        <w:t> 10, 2025</w:t>
      </w:r>
      <w:r w:rsidRPr="00A42B56">
        <w:rPr>
          <w:rFonts w:eastAsia="Times New Roman" w:cstheme="minorHAnsi"/>
          <w:color w:val="2F2F2F"/>
          <w:sz w:val="24"/>
          <w:szCs w:val="24"/>
          <w:lang w:eastAsia="ru-RU"/>
        </w:rPr>
        <w:t>.</w:t>
      </w:r>
    </w:p>
    <w:p w14:paraId="2B02504F" w14:textId="205815F8" w:rsidR="00A42B56" w:rsidRPr="00A42B56" w:rsidRDefault="00A42B56" w:rsidP="00A42B56">
      <w:pPr>
        <w:numPr>
          <w:ilvl w:val="0"/>
          <w:numId w:val="1"/>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F75E93">
        <w:rPr>
          <w:rFonts w:eastAsia="Times New Roman" w:cstheme="minorHAnsi"/>
          <w:b/>
          <w:bCs/>
          <w:color w:val="2F2F2F"/>
          <w:sz w:val="24"/>
          <w:szCs w:val="24"/>
          <w:lang w:eastAsia="ru-RU"/>
        </w:rPr>
        <w:t>Offline</w:t>
      </w:r>
      <w:proofErr w:type="spellEnd"/>
      <w:r w:rsidRPr="00F75E93">
        <w:rPr>
          <w:rFonts w:eastAsia="Times New Roman" w:cstheme="minorHAnsi"/>
          <w:b/>
          <w:bCs/>
          <w:color w:val="2F2F2F"/>
          <w:sz w:val="24"/>
          <w:szCs w:val="24"/>
          <w:lang w:eastAsia="ru-RU"/>
        </w:rPr>
        <w:t xml:space="preserve"> </w:t>
      </w:r>
      <w:proofErr w:type="spellStart"/>
      <w:r w:rsidRPr="00F75E93">
        <w:rPr>
          <w:rFonts w:eastAsia="Times New Roman" w:cstheme="minorHAnsi"/>
          <w:b/>
          <w:bCs/>
          <w:color w:val="2F2F2F"/>
          <w:sz w:val="24"/>
          <w:szCs w:val="24"/>
          <w:lang w:eastAsia="ru-RU"/>
        </w:rPr>
        <w:t>exhibitions</w:t>
      </w:r>
      <w:proofErr w:type="spellEnd"/>
      <w:r w:rsidRPr="00A42B56">
        <w:rPr>
          <w:rFonts w:eastAsia="Times New Roman" w:cstheme="minorHAnsi"/>
          <w:color w:val="2F2F2F"/>
          <w:sz w:val="24"/>
          <w:szCs w:val="24"/>
          <w:lang w:eastAsia="ru-RU"/>
        </w:rPr>
        <w:t xml:space="preserve">: </w:t>
      </w:r>
      <w:proofErr w:type="spellStart"/>
      <w:r w:rsidR="00A853AD" w:rsidRPr="00A853AD">
        <w:rPr>
          <w:rFonts w:eastAsia="Times New Roman" w:cstheme="minorHAnsi"/>
          <w:color w:val="2F2F2F"/>
          <w:sz w:val="24"/>
          <w:szCs w:val="24"/>
          <w:lang w:eastAsia="ru-RU"/>
        </w:rPr>
        <w:t>October-December</w:t>
      </w:r>
      <w:proofErr w:type="spellEnd"/>
      <w:r w:rsidR="00A853AD" w:rsidRPr="00A853AD">
        <w:rPr>
          <w:rFonts w:eastAsia="Times New Roman" w:cstheme="minorHAnsi"/>
          <w:color w:val="2F2F2F"/>
          <w:sz w:val="24"/>
          <w:szCs w:val="24"/>
          <w:lang w:eastAsia="ru-RU"/>
        </w:rPr>
        <w:t xml:space="preserve"> 2025</w:t>
      </w:r>
      <w:r w:rsidRPr="00A42B56">
        <w:rPr>
          <w:rFonts w:eastAsia="Times New Roman" w:cstheme="minorHAnsi"/>
          <w:color w:val="2F2F2F"/>
          <w:sz w:val="24"/>
          <w:szCs w:val="24"/>
          <w:lang w:eastAsia="ru-RU"/>
        </w:rPr>
        <w:t>.</w:t>
      </w:r>
    </w:p>
    <w:p w14:paraId="12CFBD65" w14:textId="067F93BD" w:rsidR="00A42B56" w:rsidRPr="00F75E93" w:rsidRDefault="00A42B56" w:rsidP="00A42B56">
      <w:pPr>
        <w:numPr>
          <w:ilvl w:val="0"/>
          <w:numId w:val="1"/>
        </w:numPr>
        <w:shd w:val="clear" w:color="auto" w:fill="FFFFFF"/>
        <w:spacing w:before="180" w:after="180" w:line="240" w:lineRule="auto"/>
        <w:ind w:left="0"/>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 xml:space="preserve">Distribution of posters to hospitals: </w:t>
      </w:r>
      <w:r w:rsidR="00A853AD" w:rsidRPr="00A853AD">
        <w:rPr>
          <w:rFonts w:eastAsia="Times New Roman" w:cstheme="minorHAnsi"/>
          <w:color w:val="2F2F2F"/>
          <w:sz w:val="24"/>
          <w:szCs w:val="24"/>
          <w:lang w:val="en-US" w:eastAsia="ru-RU"/>
        </w:rPr>
        <w:t>January-March 2026</w:t>
      </w:r>
      <w:r w:rsidRPr="00A42B56">
        <w:rPr>
          <w:rFonts w:eastAsia="Times New Roman" w:cstheme="minorHAnsi"/>
          <w:color w:val="2F2F2F"/>
          <w:sz w:val="24"/>
          <w:szCs w:val="24"/>
          <w:lang w:val="en-US" w:eastAsia="ru-RU"/>
        </w:rPr>
        <w:t>.</w:t>
      </w:r>
    </w:p>
    <w:p w14:paraId="46A1853C" w14:textId="77777777" w:rsidR="00F75E93" w:rsidRPr="00A42B56" w:rsidRDefault="00F75E93" w:rsidP="00F75E93">
      <w:pPr>
        <w:shd w:val="clear" w:color="auto" w:fill="FFFFFF"/>
        <w:spacing w:before="180" w:after="180" w:line="240" w:lineRule="auto"/>
        <w:jc w:val="both"/>
        <w:rPr>
          <w:rFonts w:eastAsia="Times New Roman" w:cstheme="minorHAnsi"/>
          <w:color w:val="2F2F2F"/>
          <w:sz w:val="24"/>
          <w:szCs w:val="24"/>
          <w:lang w:val="en-US" w:eastAsia="ru-RU"/>
        </w:rPr>
      </w:pPr>
    </w:p>
    <w:p w14:paraId="3D813BD1"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eastAsia="ru-RU"/>
        </w:rPr>
      </w:pPr>
      <w:proofErr w:type="spellStart"/>
      <w:r w:rsidRPr="00F75E93">
        <w:rPr>
          <w:rFonts w:eastAsia="Times New Roman" w:cstheme="minorHAnsi"/>
          <w:b/>
          <w:bCs/>
          <w:color w:val="2F2F2F"/>
          <w:sz w:val="24"/>
          <w:szCs w:val="24"/>
          <w:lang w:eastAsia="ru-RU"/>
        </w:rPr>
        <w:t>Competitive</w:t>
      </w:r>
      <w:proofErr w:type="spellEnd"/>
      <w:r w:rsidRPr="00F75E93">
        <w:rPr>
          <w:rFonts w:eastAsia="Times New Roman" w:cstheme="minorHAnsi"/>
          <w:b/>
          <w:bCs/>
          <w:color w:val="2F2F2F"/>
          <w:sz w:val="24"/>
          <w:szCs w:val="24"/>
          <w:lang w:eastAsia="ru-RU"/>
        </w:rPr>
        <w:t xml:space="preserve"> </w:t>
      </w:r>
      <w:proofErr w:type="spellStart"/>
      <w:r w:rsidRPr="00F75E93">
        <w:rPr>
          <w:rFonts w:eastAsia="Times New Roman" w:cstheme="minorHAnsi"/>
          <w:b/>
          <w:bCs/>
          <w:color w:val="2F2F2F"/>
          <w:sz w:val="24"/>
          <w:szCs w:val="24"/>
          <w:lang w:eastAsia="ru-RU"/>
        </w:rPr>
        <w:t>areas</w:t>
      </w:r>
      <w:proofErr w:type="spellEnd"/>
    </w:p>
    <w:p w14:paraId="21E0A5C8" w14:textId="77777777" w:rsidR="00A42B56" w:rsidRPr="00A42B56" w:rsidRDefault="00A42B56" w:rsidP="00A42B56">
      <w:pPr>
        <w:numPr>
          <w:ilvl w:val="0"/>
          <w:numId w:val="2"/>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A42B56">
        <w:rPr>
          <w:rFonts w:eastAsia="Times New Roman" w:cstheme="minorHAnsi"/>
          <w:color w:val="2F2F2F"/>
          <w:sz w:val="24"/>
          <w:szCs w:val="24"/>
          <w:lang w:eastAsia="ru-RU"/>
        </w:rPr>
        <w:t>Painting</w:t>
      </w:r>
      <w:proofErr w:type="spellEnd"/>
    </w:p>
    <w:p w14:paraId="4244AFDD" w14:textId="59A64DA5" w:rsidR="00A42B56" w:rsidRPr="00F75E93" w:rsidRDefault="00A42B56" w:rsidP="00A42B56">
      <w:pPr>
        <w:numPr>
          <w:ilvl w:val="0"/>
          <w:numId w:val="2"/>
        </w:numPr>
        <w:shd w:val="clear" w:color="auto" w:fill="FFFFFF"/>
        <w:spacing w:before="180" w:after="180" w:line="240" w:lineRule="auto"/>
        <w:ind w:left="0"/>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Graphics (unique, printed)</w:t>
      </w:r>
    </w:p>
    <w:p w14:paraId="601B92B1" w14:textId="77777777" w:rsidR="00F75E93" w:rsidRPr="00A42B56" w:rsidRDefault="00F75E93" w:rsidP="00F75E93">
      <w:pPr>
        <w:shd w:val="clear" w:color="auto" w:fill="FFFFFF"/>
        <w:spacing w:before="180" w:after="180" w:line="240" w:lineRule="auto"/>
        <w:jc w:val="both"/>
        <w:rPr>
          <w:rFonts w:eastAsia="Times New Roman" w:cstheme="minorHAnsi"/>
          <w:color w:val="2F2F2F"/>
          <w:sz w:val="24"/>
          <w:szCs w:val="24"/>
          <w:lang w:val="en-US" w:eastAsia="ru-RU"/>
        </w:rPr>
      </w:pPr>
    </w:p>
    <w:p w14:paraId="1CD76F3D"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eastAsia="ru-RU"/>
        </w:rPr>
      </w:pPr>
      <w:proofErr w:type="spellStart"/>
      <w:r w:rsidRPr="00F75E93">
        <w:rPr>
          <w:rFonts w:eastAsia="Times New Roman" w:cstheme="minorHAnsi"/>
          <w:b/>
          <w:bCs/>
          <w:color w:val="2F2F2F"/>
          <w:sz w:val="24"/>
          <w:szCs w:val="24"/>
          <w:lang w:eastAsia="ru-RU"/>
        </w:rPr>
        <w:t>Competitive</w:t>
      </w:r>
      <w:proofErr w:type="spellEnd"/>
      <w:r w:rsidRPr="00F75E93">
        <w:rPr>
          <w:rFonts w:eastAsia="Times New Roman" w:cstheme="minorHAnsi"/>
          <w:b/>
          <w:bCs/>
          <w:color w:val="2F2F2F"/>
          <w:sz w:val="24"/>
          <w:szCs w:val="24"/>
          <w:lang w:eastAsia="ru-RU"/>
        </w:rPr>
        <w:t xml:space="preserve"> </w:t>
      </w:r>
      <w:proofErr w:type="spellStart"/>
      <w:r w:rsidRPr="00F75E93">
        <w:rPr>
          <w:rFonts w:eastAsia="Times New Roman" w:cstheme="minorHAnsi"/>
          <w:b/>
          <w:bCs/>
          <w:color w:val="2F2F2F"/>
          <w:sz w:val="24"/>
          <w:szCs w:val="24"/>
          <w:lang w:eastAsia="ru-RU"/>
        </w:rPr>
        <w:t>nominations</w:t>
      </w:r>
      <w:proofErr w:type="spellEnd"/>
    </w:p>
    <w:p w14:paraId="0FD32FF6" w14:textId="77777777" w:rsidR="00A42B56" w:rsidRPr="00A42B56" w:rsidRDefault="00A42B56" w:rsidP="00A42B56">
      <w:pPr>
        <w:numPr>
          <w:ilvl w:val="0"/>
          <w:numId w:val="3"/>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A42B56">
        <w:rPr>
          <w:rFonts w:eastAsia="Times New Roman" w:cstheme="minorHAnsi"/>
          <w:color w:val="2F2F2F"/>
          <w:sz w:val="24"/>
          <w:szCs w:val="24"/>
          <w:lang w:eastAsia="ru-RU"/>
        </w:rPr>
        <w:t>Angels</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and</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children</w:t>
      </w:r>
      <w:proofErr w:type="spellEnd"/>
    </w:p>
    <w:p w14:paraId="33E397B5" w14:textId="77777777" w:rsidR="00A42B56" w:rsidRPr="00A42B56" w:rsidRDefault="00A42B56" w:rsidP="00A42B56">
      <w:pPr>
        <w:numPr>
          <w:ilvl w:val="0"/>
          <w:numId w:val="3"/>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A42B56">
        <w:rPr>
          <w:rFonts w:eastAsia="Times New Roman" w:cstheme="minorHAnsi"/>
          <w:color w:val="2F2F2F"/>
          <w:sz w:val="24"/>
          <w:szCs w:val="24"/>
          <w:lang w:eastAsia="ru-RU"/>
        </w:rPr>
        <w:t>Religious</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stories</w:t>
      </w:r>
      <w:proofErr w:type="spellEnd"/>
    </w:p>
    <w:p w14:paraId="3D3FBC18" w14:textId="77777777" w:rsidR="00A42B56" w:rsidRPr="00A42B56" w:rsidRDefault="00A42B56" w:rsidP="00A42B56">
      <w:pPr>
        <w:numPr>
          <w:ilvl w:val="0"/>
          <w:numId w:val="3"/>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A42B56">
        <w:rPr>
          <w:rFonts w:eastAsia="Times New Roman" w:cstheme="minorHAnsi"/>
          <w:color w:val="2F2F2F"/>
          <w:sz w:val="24"/>
          <w:szCs w:val="24"/>
          <w:lang w:eastAsia="ru-RU"/>
        </w:rPr>
        <w:t>Angels</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are</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always</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near</w:t>
      </w:r>
      <w:proofErr w:type="spellEnd"/>
    </w:p>
    <w:p w14:paraId="511FA72E" w14:textId="77777777" w:rsidR="00A42B56" w:rsidRPr="00F75E93" w:rsidRDefault="00A42B56" w:rsidP="00A42B56">
      <w:pPr>
        <w:numPr>
          <w:ilvl w:val="0"/>
          <w:numId w:val="3"/>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A42B56">
        <w:rPr>
          <w:rFonts w:eastAsia="Times New Roman" w:cstheme="minorHAnsi"/>
          <w:color w:val="2F2F2F"/>
          <w:sz w:val="24"/>
          <w:szCs w:val="24"/>
          <w:lang w:eastAsia="ru-RU"/>
        </w:rPr>
        <w:lastRenderedPageBreak/>
        <w:t>Images</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of</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Angels</w:t>
      </w:r>
      <w:proofErr w:type="spellEnd"/>
    </w:p>
    <w:p w14:paraId="465D6DF8" w14:textId="77777777" w:rsidR="00F75E93" w:rsidRPr="00F75E93" w:rsidRDefault="00F75E93" w:rsidP="00A42B56">
      <w:pPr>
        <w:numPr>
          <w:ilvl w:val="0"/>
          <w:numId w:val="3"/>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F75E93">
        <w:rPr>
          <w:rFonts w:cstheme="minorHAnsi"/>
          <w:color w:val="000000"/>
          <w:sz w:val="24"/>
          <w:szCs w:val="24"/>
        </w:rPr>
        <w:t>Аngels</w:t>
      </w:r>
      <w:proofErr w:type="spellEnd"/>
      <w:r w:rsidRPr="00F75E93">
        <w:rPr>
          <w:rFonts w:cstheme="minorHAnsi"/>
          <w:color w:val="000000"/>
          <w:sz w:val="24"/>
          <w:szCs w:val="24"/>
        </w:rPr>
        <w:t xml:space="preserve"> </w:t>
      </w:r>
      <w:proofErr w:type="spellStart"/>
      <w:r w:rsidRPr="00F75E93">
        <w:rPr>
          <w:rFonts w:cstheme="minorHAnsi"/>
          <w:color w:val="000000"/>
          <w:sz w:val="24"/>
          <w:szCs w:val="24"/>
        </w:rPr>
        <w:t>and</w:t>
      </w:r>
      <w:proofErr w:type="spellEnd"/>
      <w:r w:rsidRPr="00F75E93">
        <w:rPr>
          <w:rFonts w:cstheme="minorHAnsi"/>
          <w:color w:val="000000"/>
          <w:sz w:val="24"/>
          <w:szCs w:val="24"/>
        </w:rPr>
        <w:t xml:space="preserve"> </w:t>
      </w:r>
      <w:proofErr w:type="spellStart"/>
      <w:r w:rsidRPr="00F75E93">
        <w:rPr>
          <w:rFonts w:cstheme="minorHAnsi"/>
          <w:color w:val="000000"/>
          <w:sz w:val="24"/>
          <w:szCs w:val="24"/>
        </w:rPr>
        <w:t>chapels</w:t>
      </w:r>
      <w:proofErr w:type="spellEnd"/>
    </w:p>
    <w:p w14:paraId="0950B045" w14:textId="77777777" w:rsidR="00F75E93" w:rsidRPr="00A42B56" w:rsidRDefault="00F75E93" w:rsidP="00F75E93">
      <w:pPr>
        <w:shd w:val="clear" w:color="auto" w:fill="FFFFFF"/>
        <w:spacing w:before="180" w:after="180" w:line="240" w:lineRule="auto"/>
        <w:jc w:val="both"/>
        <w:rPr>
          <w:rFonts w:eastAsia="Times New Roman" w:cstheme="minorHAnsi"/>
          <w:color w:val="2F2F2F"/>
          <w:sz w:val="24"/>
          <w:szCs w:val="24"/>
          <w:lang w:eastAsia="ru-RU"/>
        </w:rPr>
      </w:pPr>
    </w:p>
    <w:p w14:paraId="7786ED20"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eastAsia="ru-RU"/>
        </w:rPr>
      </w:pPr>
      <w:proofErr w:type="spellStart"/>
      <w:r w:rsidRPr="00F75E93">
        <w:rPr>
          <w:rFonts w:eastAsia="Times New Roman" w:cstheme="minorHAnsi"/>
          <w:b/>
          <w:bCs/>
          <w:color w:val="2F2F2F"/>
          <w:sz w:val="24"/>
          <w:szCs w:val="24"/>
          <w:lang w:eastAsia="ru-RU"/>
        </w:rPr>
        <w:t>Competitors</w:t>
      </w:r>
      <w:proofErr w:type="spellEnd"/>
    </w:p>
    <w:p w14:paraId="0E43EF52"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Artists over 18 years of age from any country in the world.</w:t>
      </w:r>
    </w:p>
    <w:p w14:paraId="5F40D8A8" w14:textId="77777777" w:rsidR="00A42B56" w:rsidRPr="00A42B56" w:rsidRDefault="00A42B56" w:rsidP="00A42B56">
      <w:pPr>
        <w:numPr>
          <w:ilvl w:val="0"/>
          <w:numId w:val="4"/>
        </w:numPr>
        <w:shd w:val="clear" w:color="auto" w:fill="FFFFFF"/>
        <w:spacing w:before="180" w:after="180" w:line="240" w:lineRule="auto"/>
        <w:ind w:left="0"/>
        <w:jc w:val="both"/>
        <w:rPr>
          <w:rFonts w:eastAsia="Times New Roman" w:cstheme="minorHAnsi"/>
          <w:color w:val="2F2F2F"/>
          <w:sz w:val="24"/>
          <w:szCs w:val="24"/>
          <w:lang w:val="en-US" w:eastAsia="ru-RU"/>
        </w:rPr>
      </w:pPr>
      <w:r w:rsidRPr="00F75E93">
        <w:rPr>
          <w:rFonts w:eastAsia="Times New Roman" w:cstheme="minorHAnsi"/>
          <w:b/>
          <w:bCs/>
          <w:color w:val="2F2F2F"/>
          <w:sz w:val="24"/>
          <w:szCs w:val="24"/>
          <w:lang w:val="en-US" w:eastAsia="ru-RU"/>
        </w:rPr>
        <w:t>Professionals </w:t>
      </w:r>
      <w:r w:rsidRPr="00A42B56">
        <w:rPr>
          <w:rFonts w:eastAsia="Times New Roman" w:cstheme="minorHAnsi"/>
          <w:color w:val="2F2F2F"/>
          <w:sz w:val="24"/>
          <w:szCs w:val="24"/>
          <w:lang w:val="en-US" w:eastAsia="ru-RU"/>
        </w:rPr>
        <w:t>(artists with specialized education)</w:t>
      </w:r>
    </w:p>
    <w:p w14:paraId="55C483E4" w14:textId="77777777" w:rsidR="00A42B56" w:rsidRPr="00A42B56" w:rsidRDefault="00A42B56" w:rsidP="00A42B56">
      <w:pPr>
        <w:numPr>
          <w:ilvl w:val="0"/>
          <w:numId w:val="4"/>
        </w:numPr>
        <w:shd w:val="clear" w:color="auto" w:fill="FFFFFF"/>
        <w:spacing w:before="180" w:after="180" w:line="240" w:lineRule="auto"/>
        <w:ind w:left="0"/>
        <w:jc w:val="both"/>
        <w:rPr>
          <w:rFonts w:eastAsia="Times New Roman" w:cstheme="minorHAnsi"/>
          <w:color w:val="2F2F2F"/>
          <w:sz w:val="24"/>
          <w:szCs w:val="24"/>
          <w:lang w:val="en-US" w:eastAsia="ru-RU"/>
        </w:rPr>
      </w:pPr>
      <w:r w:rsidRPr="00F75E93">
        <w:rPr>
          <w:rFonts w:eastAsia="Times New Roman" w:cstheme="minorHAnsi"/>
          <w:b/>
          <w:bCs/>
          <w:color w:val="2F2F2F"/>
          <w:sz w:val="24"/>
          <w:szCs w:val="24"/>
          <w:lang w:val="en-US" w:eastAsia="ru-RU"/>
        </w:rPr>
        <w:t>Amateurs</w:t>
      </w:r>
      <w:r w:rsidRPr="00A42B56">
        <w:rPr>
          <w:rFonts w:eastAsia="Times New Roman" w:cstheme="minorHAnsi"/>
          <w:color w:val="2F2F2F"/>
          <w:sz w:val="24"/>
          <w:szCs w:val="24"/>
          <w:lang w:val="en-US" w:eastAsia="ru-RU"/>
        </w:rPr>
        <w:t> (courses of painting and graphics, self-education)</w:t>
      </w:r>
    </w:p>
    <w:p w14:paraId="6F049A04" w14:textId="77777777" w:rsidR="00A42B56" w:rsidRPr="00A42B56" w:rsidRDefault="00A42B56" w:rsidP="00A42B56">
      <w:pPr>
        <w:numPr>
          <w:ilvl w:val="0"/>
          <w:numId w:val="4"/>
        </w:numPr>
        <w:shd w:val="clear" w:color="auto" w:fill="FFFFFF"/>
        <w:spacing w:before="180" w:after="180" w:line="240" w:lineRule="auto"/>
        <w:ind w:left="0"/>
        <w:jc w:val="both"/>
        <w:rPr>
          <w:rFonts w:eastAsia="Times New Roman" w:cstheme="minorHAnsi"/>
          <w:color w:val="2F2F2F"/>
          <w:sz w:val="24"/>
          <w:szCs w:val="24"/>
          <w:lang w:eastAsia="ru-RU"/>
        </w:rPr>
      </w:pPr>
      <w:proofErr w:type="spellStart"/>
      <w:r w:rsidRPr="00F75E93">
        <w:rPr>
          <w:rFonts w:eastAsia="Times New Roman" w:cstheme="minorHAnsi"/>
          <w:b/>
          <w:bCs/>
          <w:color w:val="2F2F2F"/>
          <w:sz w:val="24"/>
          <w:szCs w:val="24"/>
          <w:lang w:eastAsia="ru-RU"/>
        </w:rPr>
        <w:t>Students</w:t>
      </w:r>
      <w:proofErr w:type="spellEnd"/>
      <w:r w:rsidRPr="00A42B56">
        <w:rPr>
          <w:rFonts w:eastAsia="Times New Roman" w:cstheme="minorHAnsi"/>
          <w:color w:val="2F2F2F"/>
          <w:sz w:val="24"/>
          <w:szCs w:val="24"/>
          <w:lang w:eastAsia="ru-RU"/>
        </w:rPr>
        <w:t> </w:t>
      </w:r>
      <w:proofErr w:type="spellStart"/>
      <w:r w:rsidRPr="00A42B56">
        <w:rPr>
          <w:rFonts w:eastAsia="Times New Roman" w:cstheme="minorHAnsi"/>
          <w:color w:val="2F2F2F"/>
          <w:sz w:val="24"/>
          <w:szCs w:val="24"/>
          <w:lang w:eastAsia="ru-RU"/>
        </w:rPr>
        <w:t>of</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specialized</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educational</w:t>
      </w:r>
      <w:proofErr w:type="spellEnd"/>
      <w:r w:rsidRPr="00A42B56">
        <w:rPr>
          <w:rFonts w:eastAsia="Times New Roman" w:cstheme="minorHAnsi"/>
          <w:color w:val="2F2F2F"/>
          <w:sz w:val="24"/>
          <w:szCs w:val="24"/>
          <w:lang w:eastAsia="ru-RU"/>
        </w:rPr>
        <w:t xml:space="preserve"> </w:t>
      </w:r>
      <w:proofErr w:type="spellStart"/>
      <w:r w:rsidRPr="00A42B56">
        <w:rPr>
          <w:rFonts w:eastAsia="Times New Roman" w:cstheme="minorHAnsi"/>
          <w:color w:val="2F2F2F"/>
          <w:sz w:val="24"/>
          <w:szCs w:val="24"/>
          <w:lang w:eastAsia="ru-RU"/>
        </w:rPr>
        <w:t>institutions</w:t>
      </w:r>
      <w:proofErr w:type="spellEnd"/>
    </w:p>
    <w:p w14:paraId="1E9583A4" w14:textId="77777777" w:rsidR="00F75E93" w:rsidRPr="00F75E93" w:rsidRDefault="00F75E93" w:rsidP="00A42B56">
      <w:pPr>
        <w:shd w:val="clear" w:color="auto" w:fill="FFFFFF"/>
        <w:spacing w:after="165" w:line="240" w:lineRule="auto"/>
        <w:jc w:val="both"/>
        <w:rPr>
          <w:rFonts w:eastAsia="Times New Roman" w:cstheme="minorHAnsi"/>
          <w:b/>
          <w:bCs/>
          <w:color w:val="2F2F2F"/>
          <w:sz w:val="24"/>
          <w:szCs w:val="24"/>
          <w:lang w:eastAsia="ru-RU"/>
        </w:rPr>
      </w:pPr>
    </w:p>
    <w:p w14:paraId="68E7EB8A"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F75E93">
        <w:rPr>
          <w:rFonts w:eastAsia="Times New Roman" w:cstheme="minorHAnsi"/>
          <w:b/>
          <w:bCs/>
          <w:color w:val="2F2F2F"/>
          <w:sz w:val="24"/>
          <w:szCs w:val="24"/>
          <w:lang w:val="en-US" w:eastAsia="ru-RU"/>
        </w:rPr>
        <w:t>Participation format</w:t>
      </w:r>
    </w:p>
    <w:p w14:paraId="2443F97B"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Online participation (correspondence), paid.</w:t>
      </w:r>
    </w:p>
    <w:p w14:paraId="5EC6B02F"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All funds are used to organize the competition, filling the site with works, creating a catalog, holding offline exhibitions, printing posters of the best works for their subsequent transfer to Russian oncology centers.</w:t>
      </w:r>
    </w:p>
    <w:p w14:paraId="0761E660" w14:textId="77777777" w:rsidR="00F75E93" w:rsidRPr="00A853AD" w:rsidRDefault="00F75E93" w:rsidP="00A42B56">
      <w:pPr>
        <w:shd w:val="clear" w:color="auto" w:fill="FFFFFF"/>
        <w:spacing w:after="165" w:line="240" w:lineRule="auto"/>
        <w:jc w:val="both"/>
        <w:rPr>
          <w:rFonts w:eastAsia="Times New Roman" w:cstheme="minorHAnsi"/>
          <w:b/>
          <w:bCs/>
          <w:color w:val="2F2F2F"/>
          <w:sz w:val="24"/>
          <w:szCs w:val="24"/>
          <w:lang w:val="en-US" w:eastAsia="ru-RU"/>
        </w:rPr>
      </w:pPr>
    </w:p>
    <w:p w14:paraId="51CFA88C"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eastAsia="ru-RU"/>
        </w:rPr>
      </w:pPr>
      <w:r w:rsidRPr="00F75E93">
        <w:rPr>
          <w:rFonts w:eastAsia="Times New Roman" w:cstheme="minorHAnsi"/>
          <w:b/>
          <w:bCs/>
          <w:color w:val="2F2F2F"/>
          <w:sz w:val="24"/>
          <w:szCs w:val="24"/>
          <w:lang w:eastAsia="ru-RU"/>
        </w:rPr>
        <w:t xml:space="preserve">The </w:t>
      </w:r>
      <w:proofErr w:type="spellStart"/>
      <w:r w:rsidRPr="00F75E93">
        <w:rPr>
          <w:rFonts w:eastAsia="Times New Roman" w:cstheme="minorHAnsi"/>
          <w:b/>
          <w:bCs/>
          <w:color w:val="2F2F2F"/>
          <w:sz w:val="24"/>
          <w:szCs w:val="24"/>
          <w:lang w:eastAsia="ru-RU"/>
        </w:rPr>
        <w:t>terms</w:t>
      </w:r>
      <w:proofErr w:type="spellEnd"/>
      <w:r w:rsidRPr="00F75E93">
        <w:rPr>
          <w:rFonts w:eastAsia="Times New Roman" w:cstheme="minorHAnsi"/>
          <w:b/>
          <w:bCs/>
          <w:color w:val="2F2F2F"/>
          <w:sz w:val="24"/>
          <w:szCs w:val="24"/>
          <w:lang w:eastAsia="ru-RU"/>
        </w:rPr>
        <w:t xml:space="preserve"> </w:t>
      </w:r>
      <w:proofErr w:type="spellStart"/>
      <w:r w:rsidRPr="00F75E93">
        <w:rPr>
          <w:rFonts w:eastAsia="Times New Roman" w:cstheme="minorHAnsi"/>
          <w:b/>
          <w:bCs/>
          <w:color w:val="2F2F2F"/>
          <w:sz w:val="24"/>
          <w:szCs w:val="24"/>
          <w:lang w:eastAsia="ru-RU"/>
        </w:rPr>
        <w:t>of</w:t>
      </w:r>
      <w:proofErr w:type="spellEnd"/>
      <w:r w:rsidRPr="00F75E93">
        <w:rPr>
          <w:rFonts w:eastAsia="Times New Roman" w:cstheme="minorHAnsi"/>
          <w:b/>
          <w:bCs/>
          <w:color w:val="2F2F2F"/>
          <w:sz w:val="24"/>
          <w:szCs w:val="24"/>
          <w:lang w:eastAsia="ru-RU"/>
        </w:rPr>
        <w:t xml:space="preserve"> </w:t>
      </w:r>
      <w:proofErr w:type="spellStart"/>
      <w:r w:rsidRPr="00F75E93">
        <w:rPr>
          <w:rFonts w:eastAsia="Times New Roman" w:cstheme="minorHAnsi"/>
          <w:b/>
          <w:bCs/>
          <w:color w:val="2F2F2F"/>
          <w:sz w:val="24"/>
          <w:szCs w:val="24"/>
          <w:lang w:eastAsia="ru-RU"/>
        </w:rPr>
        <w:t>participation</w:t>
      </w:r>
      <w:proofErr w:type="spellEnd"/>
    </w:p>
    <w:p w14:paraId="2681DB20" w14:textId="77777777" w:rsidR="00A42B56" w:rsidRPr="00A42B56" w:rsidRDefault="00A42B56" w:rsidP="00A42B56">
      <w:pPr>
        <w:numPr>
          <w:ilvl w:val="0"/>
          <w:numId w:val="5"/>
        </w:numPr>
        <w:shd w:val="clear" w:color="auto" w:fill="FFFFFF"/>
        <w:spacing w:before="180" w:after="180" w:line="240" w:lineRule="auto"/>
        <w:ind w:left="0"/>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The number of works from one participant - no more than five.</w:t>
      </w:r>
    </w:p>
    <w:p w14:paraId="5EC0336A" w14:textId="77777777" w:rsidR="00A42B56" w:rsidRPr="00A42B56" w:rsidRDefault="00A42B56" w:rsidP="00A42B56">
      <w:pPr>
        <w:numPr>
          <w:ilvl w:val="0"/>
          <w:numId w:val="5"/>
        </w:numPr>
        <w:shd w:val="clear" w:color="auto" w:fill="FFFFFF"/>
        <w:spacing w:before="180" w:after="180" w:line="240" w:lineRule="auto"/>
        <w:ind w:left="0"/>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Applications are sent to the organizing committee in electronic form.</w:t>
      </w:r>
    </w:p>
    <w:p w14:paraId="0E814CB7" w14:textId="77777777" w:rsidR="00A42B56" w:rsidRPr="00A42B56" w:rsidRDefault="00A42B56" w:rsidP="00A42B56">
      <w:pPr>
        <w:numPr>
          <w:ilvl w:val="0"/>
          <w:numId w:val="5"/>
        </w:numPr>
        <w:shd w:val="clear" w:color="auto" w:fill="FFFFFF"/>
        <w:spacing w:before="180" w:after="180" w:line="240" w:lineRule="auto"/>
        <w:ind w:left="0"/>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The photo of the painting must be in good quality (from 2 to 6 MB, resolution 300 dpi, jpg format). There is no need to send original paintings to the Organizing Committee.</w:t>
      </w:r>
    </w:p>
    <w:p w14:paraId="1168CED7" w14:textId="77777777" w:rsidR="00F75E93" w:rsidRPr="00F75E93" w:rsidRDefault="00F75E93" w:rsidP="00A42B56">
      <w:pPr>
        <w:shd w:val="clear" w:color="auto" w:fill="FFFFFF"/>
        <w:spacing w:after="165" w:line="240" w:lineRule="auto"/>
        <w:jc w:val="both"/>
        <w:rPr>
          <w:rFonts w:eastAsia="Times New Roman" w:cstheme="minorHAnsi"/>
          <w:b/>
          <w:bCs/>
          <w:color w:val="2F2F2F"/>
          <w:sz w:val="24"/>
          <w:szCs w:val="24"/>
          <w:lang w:val="en-US" w:eastAsia="ru-RU"/>
        </w:rPr>
      </w:pPr>
    </w:p>
    <w:p w14:paraId="7CD3D715"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F75E93">
        <w:rPr>
          <w:rFonts w:eastAsia="Times New Roman" w:cstheme="minorHAnsi"/>
          <w:b/>
          <w:bCs/>
          <w:color w:val="2F2F2F"/>
          <w:sz w:val="24"/>
          <w:szCs w:val="24"/>
          <w:lang w:val="en-US" w:eastAsia="ru-RU"/>
        </w:rPr>
        <w:t>Organizers</w:t>
      </w:r>
    </w:p>
    <w:p w14:paraId="65EF3DAF"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hyperlink r:id="rId6" w:tgtFrame="_blank" w:history="1">
        <w:r w:rsidRPr="00F75E93">
          <w:rPr>
            <w:rFonts w:eastAsia="Times New Roman" w:cstheme="minorHAnsi"/>
            <w:color w:val="2D467D"/>
            <w:sz w:val="24"/>
            <w:szCs w:val="24"/>
            <w:u w:val="single"/>
            <w:lang w:val="en-US" w:eastAsia="ru-RU"/>
          </w:rPr>
          <w:t>International Art project "Angels of Peace"</w:t>
        </w:r>
      </w:hyperlink>
      <w:r w:rsidRPr="00A42B56">
        <w:rPr>
          <w:rFonts w:eastAsia="Times New Roman" w:cstheme="minorHAnsi"/>
          <w:color w:val="2F2F2F"/>
          <w:sz w:val="24"/>
          <w:szCs w:val="24"/>
          <w:lang w:val="en-US" w:eastAsia="ru-RU"/>
        </w:rPr>
        <w:t>. Website - </w:t>
      </w:r>
      <w:hyperlink r:id="rId7" w:tgtFrame="_blank" w:history="1">
        <w:r w:rsidRPr="00F75E93">
          <w:rPr>
            <w:rFonts w:eastAsia="Times New Roman" w:cstheme="minorHAnsi"/>
            <w:color w:val="2D467D"/>
            <w:sz w:val="24"/>
            <w:szCs w:val="24"/>
            <w:u w:val="single"/>
            <w:lang w:val="en-US" w:eastAsia="ru-RU"/>
          </w:rPr>
          <w:t>www.365angels.com</w:t>
        </w:r>
      </w:hyperlink>
    </w:p>
    <w:p w14:paraId="261E428F" w14:textId="7777777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 xml:space="preserve">Curators: Natalia Yatsenko and Oleg </w:t>
      </w:r>
      <w:proofErr w:type="spellStart"/>
      <w:r w:rsidRPr="00A42B56">
        <w:rPr>
          <w:rFonts w:eastAsia="Times New Roman" w:cstheme="minorHAnsi"/>
          <w:color w:val="2F2F2F"/>
          <w:sz w:val="24"/>
          <w:szCs w:val="24"/>
          <w:lang w:val="en-US" w:eastAsia="ru-RU"/>
        </w:rPr>
        <w:t>Rovda</w:t>
      </w:r>
      <w:proofErr w:type="spellEnd"/>
    </w:p>
    <w:p w14:paraId="71EC3592" w14:textId="0DEE8637" w:rsidR="00A42B56" w:rsidRPr="00A42B56" w:rsidRDefault="00A42B56" w:rsidP="00A42B56">
      <w:pPr>
        <w:shd w:val="clear" w:color="auto" w:fill="FFFFFF"/>
        <w:spacing w:after="165" w:line="240" w:lineRule="auto"/>
        <w:jc w:val="both"/>
        <w:rPr>
          <w:rFonts w:eastAsia="Times New Roman" w:cstheme="minorHAnsi"/>
          <w:color w:val="2F2F2F"/>
          <w:sz w:val="24"/>
          <w:szCs w:val="24"/>
          <w:lang w:val="en-US" w:eastAsia="ru-RU"/>
        </w:rPr>
      </w:pPr>
      <w:r w:rsidRPr="00A42B56">
        <w:rPr>
          <w:rFonts w:eastAsia="Times New Roman" w:cstheme="minorHAnsi"/>
          <w:color w:val="2F2F2F"/>
          <w:sz w:val="24"/>
          <w:szCs w:val="24"/>
          <w:lang w:val="en-US" w:eastAsia="ru-RU"/>
        </w:rPr>
        <w:t>Mobile tel. (</w:t>
      </w:r>
      <w:proofErr w:type="spellStart"/>
      <w:r w:rsidRPr="00A42B56">
        <w:rPr>
          <w:rFonts w:eastAsia="Times New Roman" w:cstheme="minorHAnsi"/>
          <w:color w:val="2F2F2F"/>
          <w:sz w:val="24"/>
          <w:szCs w:val="24"/>
          <w:lang w:val="en-US" w:eastAsia="ru-RU"/>
        </w:rPr>
        <w:t>Whatsapp</w:t>
      </w:r>
      <w:proofErr w:type="spellEnd"/>
      <w:r w:rsidRPr="00A42B56">
        <w:rPr>
          <w:rFonts w:eastAsia="Times New Roman" w:cstheme="minorHAnsi"/>
          <w:color w:val="2F2F2F"/>
          <w:sz w:val="24"/>
          <w:szCs w:val="24"/>
          <w:lang w:val="en-US" w:eastAsia="ru-RU"/>
        </w:rPr>
        <w:t xml:space="preserve">, Telegram) +7 913 532 34 16 – Oleg </w:t>
      </w:r>
      <w:proofErr w:type="spellStart"/>
      <w:r w:rsidRPr="00A42B56">
        <w:rPr>
          <w:rFonts w:eastAsia="Times New Roman" w:cstheme="minorHAnsi"/>
          <w:color w:val="2F2F2F"/>
          <w:sz w:val="24"/>
          <w:szCs w:val="24"/>
          <w:lang w:val="en-US" w:eastAsia="ru-RU"/>
        </w:rPr>
        <w:t>Rovda</w:t>
      </w:r>
      <w:proofErr w:type="spellEnd"/>
    </w:p>
    <w:p w14:paraId="0DD02923" w14:textId="77777777" w:rsidR="00A42B56" w:rsidRPr="00F75E93" w:rsidRDefault="00A42B56" w:rsidP="00A42B56">
      <w:pPr>
        <w:shd w:val="clear" w:color="auto" w:fill="FFFFFF"/>
        <w:spacing w:after="165" w:line="240" w:lineRule="auto"/>
        <w:jc w:val="both"/>
        <w:rPr>
          <w:rFonts w:eastAsia="Times New Roman" w:cstheme="minorHAnsi"/>
          <w:color w:val="2F2F2F"/>
          <w:sz w:val="24"/>
          <w:szCs w:val="24"/>
          <w:lang w:val="en-US" w:eastAsia="ru-RU"/>
        </w:rPr>
      </w:pPr>
      <w:hyperlink r:id="rId8" w:history="1">
        <w:r w:rsidRPr="00F75E93">
          <w:rPr>
            <w:rFonts w:eastAsia="Times New Roman" w:cstheme="minorHAnsi"/>
            <w:color w:val="2D467D"/>
            <w:sz w:val="24"/>
            <w:szCs w:val="24"/>
            <w:u w:val="single"/>
            <w:lang w:val="en-US" w:eastAsia="ru-RU"/>
          </w:rPr>
          <w:t>likiangels@gmail.com</w:t>
        </w:r>
      </w:hyperlink>
      <w:r w:rsidRPr="00A42B56">
        <w:rPr>
          <w:rFonts w:eastAsia="Times New Roman" w:cstheme="minorHAnsi"/>
          <w:color w:val="2F2F2F"/>
          <w:sz w:val="24"/>
          <w:szCs w:val="24"/>
          <w:lang w:val="en-US" w:eastAsia="ru-RU"/>
        </w:rPr>
        <w:t>, </w:t>
      </w:r>
      <w:hyperlink r:id="rId9" w:tgtFrame="_blank" w:history="1">
        <w:r w:rsidRPr="00F75E93">
          <w:rPr>
            <w:rFonts w:eastAsia="Times New Roman" w:cstheme="minorHAnsi"/>
            <w:color w:val="2D467D"/>
            <w:sz w:val="24"/>
            <w:szCs w:val="24"/>
            <w:u w:val="single"/>
            <w:lang w:val="en-US" w:eastAsia="ru-RU"/>
          </w:rPr>
          <w:t>www.likiangels.ru</w:t>
        </w:r>
      </w:hyperlink>
      <w:r w:rsidRPr="00A42B56">
        <w:rPr>
          <w:rFonts w:eastAsia="Times New Roman" w:cstheme="minorHAnsi"/>
          <w:color w:val="2F2F2F"/>
          <w:sz w:val="24"/>
          <w:szCs w:val="24"/>
          <w:lang w:val="en-US" w:eastAsia="ru-RU"/>
        </w:rPr>
        <w:t>, @likiangels</w:t>
      </w:r>
    </w:p>
    <w:p w14:paraId="05C6EA60" w14:textId="77777777" w:rsidR="00E02B6D" w:rsidRPr="00A42B56" w:rsidRDefault="00E02B6D" w:rsidP="00A42B56">
      <w:pPr>
        <w:shd w:val="clear" w:color="auto" w:fill="FFFFFF"/>
        <w:spacing w:after="165" w:line="240" w:lineRule="auto"/>
        <w:jc w:val="both"/>
        <w:rPr>
          <w:rFonts w:eastAsia="Times New Roman" w:cstheme="minorHAnsi"/>
          <w:color w:val="2F2F2F"/>
          <w:sz w:val="24"/>
          <w:szCs w:val="24"/>
          <w:lang w:val="en-US" w:eastAsia="ru-RU"/>
        </w:rPr>
      </w:pPr>
    </w:p>
    <w:p w14:paraId="3B1A235E" w14:textId="77777777" w:rsidR="00E02B6D" w:rsidRPr="00E02B6D" w:rsidRDefault="00E02B6D" w:rsidP="00E02B6D">
      <w:pPr>
        <w:shd w:val="clear" w:color="auto" w:fill="FFFFFF"/>
        <w:spacing w:after="165" w:line="240" w:lineRule="auto"/>
        <w:jc w:val="both"/>
        <w:rPr>
          <w:rFonts w:eastAsia="Times New Roman" w:cstheme="minorHAnsi"/>
          <w:color w:val="2F2F2F"/>
          <w:sz w:val="24"/>
          <w:szCs w:val="24"/>
          <w:lang w:val="en-US" w:eastAsia="ru-RU"/>
        </w:rPr>
      </w:pPr>
      <w:r w:rsidRPr="00F75E93">
        <w:rPr>
          <w:rFonts w:eastAsia="Times New Roman" w:cstheme="minorHAnsi"/>
          <w:b/>
          <w:bCs/>
          <w:i/>
          <w:iCs/>
          <w:color w:val="2F2F2F"/>
          <w:sz w:val="24"/>
          <w:szCs w:val="24"/>
          <w:lang w:val="en-US" w:eastAsia="ru-RU"/>
        </w:rPr>
        <w:t>Why the contest named after Yulia Ivanova</w:t>
      </w:r>
    </w:p>
    <w:p w14:paraId="74CB935A" w14:textId="77777777" w:rsidR="00E02B6D" w:rsidRPr="00E02B6D" w:rsidRDefault="00E02B6D" w:rsidP="00E02B6D">
      <w:pPr>
        <w:shd w:val="clear" w:color="auto" w:fill="FFFFFF"/>
        <w:spacing w:after="165" w:line="240" w:lineRule="auto"/>
        <w:jc w:val="both"/>
        <w:rPr>
          <w:rFonts w:eastAsia="Times New Roman" w:cstheme="minorHAnsi"/>
          <w:color w:val="2F2F2F"/>
          <w:sz w:val="24"/>
          <w:szCs w:val="24"/>
          <w:lang w:eastAsia="ru-RU"/>
        </w:rPr>
      </w:pPr>
      <w:r w:rsidRPr="00F75E93">
        <w:rPr>
          <w:rFonts w:eastAsia="Times New Roman" w:cstheme="minorHAnsi"/>
          <w:i/>
          <w:iCs/>
          <w:color w:val="2F2F2F"/>
          <w:sz w:val="24"/>
          <w:szCs w:val="24"/>
          <w:lang w:val="en-US" w:eastAsia="ru-RU"/>
        </w:rPr>
        <w:t xml:space="preserve">In 2021, the famous Siberian artist, member of the Union of Artists of Russia, ideologist of the International Art Project "Angels of Peace" Yulia Ivanova passed away, leaving the world more than 1200 paintings. Many beautiful images of Angels were born under her brush. It will be great if more attention is paid to the topic of "angelic" painting and graphics, since this is a special miracle - the "birth of an Angel", not every artist can do this. </w:t>
      </w:r>
      <w:proofErr w:type="spellStart"/>
      <w:r w:rsidRPr="00F75E93">
        <w:rPr>
          <w:rFonts w:eastAsia="Times New Roman" w:cstheme="minorHAnsi"/>
          <w:i/>
          <w:iCs/>
          <w:color w:val="2F2F2F"/>
          <w:sz w:val="24"/>
          <w:szCs w:val="24"/>
          <w:lang w:eastAsia="ru-RU"/>
        </w:rPr>
        <w:t>Join</w:t>
      </w:r>
      <w:proofErr w:type="spellEnd"/>
      <w:r w:rsidRPr="00F75E93">
        <w:rPr>
          <w:rFonts w:eastAsia="Times New Roman" w:cstheme="minorHAnsi"/>
          <w:i/>
          <w:iCs/>
          <w:color w:val="2F2F2F"/>
          <w:sz w:val="24"/>
          <w:szCs w:val="24"/>
          <w:lang w:eastAsia="ru-RU"/>
        </w:rPr>
        <w:t xml:space="preserve"> </w:t>
      </w:r>
      <w:proofErr w:type="spellStart"/>
      <w:r w:rsidRPr="00F75E93">
        <w:rPr>
          <w:rFonts w:eastAsia="Times New Roman" w:cstheme="minorHAnsi"/>
          <w:i/>
          <w:iCs/>
          <w:color w:val="2F2F2F"/>
          <w:sz w:val="24"/>
          <w:szCs w:val="24"/>
          <w:lang w:eastAsia="ru-RU"/>
        </w:rPr>
        <w:t>us</w:t>
      </w:r>
      <w:proofErr w:type="spellEnd"/>
      <w:r w:rsidRPr="00F75E93">
        <w:rPr>
          <w:rFonts w:eastAsia="Times New Roman" w:cstheme="minorHAnsi"/>
          <w:i/>
          <w:iCs/>
          <w:color w:val="2F2F2F"/>
          <w:sz w:val="24"/>
          <w:szCs w:val="24"/>
          <w:lang w:eastAsia="ru-RU"/>
        </w:rPr>
        <w:t xml:space="preserve"> </w:t>
      </w:r>
      <w:proofErr w:type="spellStart"/>
      <w:r w:rsidRPr="00F75E93">
        <w:rPr>
          <w:rFonts w:eastAsia="Times New Roman" w:cstheme="minorHAnsi"/>
          <w:i/>
          <w:iCs/>
          <w:color w:val="2F2F2F"/>
          <w:sz w:val="24"/>
          <w:szCs w:val="24"/>
          <w:lang w:eastAsia="ru-RU"/>
        </w:rPr>
        <w:t>now</w:t>
      </w:r>
      <w:proofErr w:type="spellEnd"/>
      <w:r w:rsidRPr="00F75E93">
        <w:rPr>
          <w:rFonts w:eastAsia="Times New Roman" w:cstheme="minorHAnsi"/>
          <w:i/>
          <w:iCs/>
          <w:color w:val="2F2F2F"/>
          <w:sz w:val="24"/>
          <w:szCs w:val="24"/>
          <w:lang w:eastAsia="ru-RU"/>
        </w:rPr>
        <w:t>!</w:t>
      </w:r>
    </w:p>
    <w:p w14:paraId="40E0EB77" w14:textId="77777777" w:rsidR="00A70F05" w:rsidRPr="00A42B56" w:rsidRDefault="00A70F05">
      <w:pPr>
        <w:rPr>
          <w:lang w:val="en-US"/>
        </w:rPr>
      </w:pPr>
    </w:p>
    <w:sectPr w:rsidR="00A70F05" w:rsidRPr="00A42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C09"/>
    <w:multiLevelType w:val="multilevel"/>
    <w:tmpl w:val="CC6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7867"/>
    <w:multiLevelType w:val="multilevel"/>
    <w:tmpl w:val="C9D8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A72FC"/>
    <w:multiLevelType w:val="multilevel"/>
    <w:tmpl w:val="156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15DF4"/>
    <w:multiLevelType w:val="multilevel"/>
    <w:tmpl w:val="3538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343ED"/>
    <w:multiLevelType w:val="multilevel"/>
    <w:tmpl w:val="4484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E635F"/>
    <w:multiLevelType w:val="multilevel"/>
    <w:tmpl w:val="ECCC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159696">
    <w:abstractNumId w:val="5"/>
  </w:num>
  <w:num w:numId="2" w16cid:durableId="287127602">
    <w:abstractNumId w:val="1"/>
  </w:num>
  <w:num w:numId="3" w16cid:durableId="1503861944">
    <w:abstractNumId w:val="3"/>
  </w:num>
  <w:num w:numId="4" w16cid:durableId="785730859">
    <w:abstractNumId w:val="4"/>
  </w:num>
  <w:num w:numId="5" w16cid:durableId="372116146">
    <w:abstractNumId w:val="2"/>
  </w:num>
  <w:num w:numId="6" w16cid:durableId="102374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56"/>
    <w:rsid w:val="0006356B"/>
    <w:rsid w:val="000B1E12"/>
    <w:rsid w:val="00A42B56"/>
    <w:rsid w:val="00A70F05"/>
    <w:rsid w:val="00A853AD"/>
    <w:rsid w:val="00E02B6D"/>
    <w:rsid w:val="00F75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3E7B"/>
  <w15:chartTrackingRefBased/>
  <w15:docId w15:val="{78900247-73E1-4B57-A15D-FDD3C9E6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42B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42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42B56"/>
    <w:rPr>
      <w:b/>
      <w:bCs/>
    </w:rPr>
  </w:style>
  <w:style w:type="character" w:styleId="a4">
    <w:name w:val="Hyperlink"/>
    <w:basedOn w:val="a0"/>
    <w:uiPriority w:val="99"/>
    <w:semiHidden/>
    <w:unhideWhenUsed/>
    <w:rsid w:val="00A42B56"/>
    <w:rPr>
      <w:color w:val="0000FF"/>
      <w:u w:val="single"/>
    </w:rPr>
  </w:style>
  <w:style w:type="character" w:customStyle="1" w:styleId="10">
    <w:name w:val="Заголовок 1 Знак"/>
    <w:basedOn w:val="a0"/>
    <w:link w:val="1"/>
    <w:uiPriority w:val="9"/>
    <w:rsid w:val="00A42B56"/>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E0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0270">
      <w:bodyDiv w:val="1"/>
      <w:marLeft w:val="0"/>
      <w:marRight w:val="0"/>
      <w:marTop w:val="0"/>
      <w:marBottom w:val="0"/>
      <w:divBdr>
        <w:top w:val="none" w:sz="0" w:space="0" w:color="auto"/>
        <w:left w:val="none" w:sz="0" w:space="0" w:color="auto"/>
        <w:bottom w:val="none" w:sz="0" w:space="0" w:color="auto"/>
        <w:right w:val="none" w:sz="0" w:space="0" w:color="auto"/>
      </w:divBdr>
      <w:divsChild>
        <w:div w:id="1399208476">
          <w:marLeft w:val="0"/>
          <w:marRight w:val="0"/>
          <w:marTop w:val="150"/>
          <w:marBottom w:val="225"/>
          <w:divBdr>
            <w:top w:val="none" w:sz="0" w:space="0" w:color="auto"/>
            <w:left w:val="none" w:sz="0" w:space="0" w:color="auto"/>
            <w:bottom w:val="none" w:sz="0" w:space="0" w:color="auto"/>
            <w:right w:val="none" w:sz="0" w:space="0" w:color="auto"/>
          </w:divBdr>
          <w:divsChild>
            <w:div w:id="1076128304">
              <w:marLeft w:val="0"/>
              <w:marRight w:val="0"/>
              <w:marTop w:val="0"/>
              <w:marBottom w:val="0"/>
              <w:divBdr>
                <w:top w:val="none" w:sz="0" w:space="0" w:color="auto"/>
                <w:left w:val="none" w:sz="0" w:space="0" w:color="auto"/>
                <w:bottom w:val="none" w:sz="0" w:space="0" w:color="auto"/>
                <w:right w:val="none" w:sz="0" w:space="0" w:color="auto"/>
              </w:divBdr>
            </w:div>
          </w:divsChild>
        </w:div>
        <w:div w:id="946083422">
          <w:marLeft w:val="0"/>
          <w:marRight w:val="0"/>
          <w:marTop w:val="225"/>
          <w:marBottom w:val="375"/>
          <w:divBdr>
            <w:top w:val="none" w:sz="0" w:space="0" w:color="auto"/>
            <w:left w:val="none" w:sz="0" w:space="0" w:color="auto"/>
            <w:bottom w:val="single" w:sz="12" w:space="6" w:color="D4D4D4"/>
            <w:right w:val="none" w:sz="0" w:space="0" w:color="auto"/>
          </w:divBdr>
          <w:divsChild>
            <w:div w:id="13864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9247">
      <w:bodyDiv w:val="1"/>
      <w:marLeft w:val="0"/>
      <w:marRight w:val="0"/>
      <w:marTop w:val="0"/>
      <w:marBottom w:val="0"/>
      <w:divBdr>
        <w:top w:val="none" w:sz="0" w:space="0" w:color="auto"/>
        <w:left w:val="none" w:sz="0" w:space="0" w:color="auto"/>
        <w:bottom w:val="none" w:sz="0" w:space="0" w:color="auto"/>
        <w:right w:val="none" w:sz="0" w:space="0" w:color="auto"/>
      </w:divBdr>
      <w:divsChild>
        <w:div w:id="1567447830">
          <w:marLeft w:val="0"/>
          <w:marRight w:val="0"/>
          <w:marTop w:val="0"/>
          <w:marBottom w:val="0"/>
          <w:divBdr>
            <w:top w:val="none" w:sz="0" w:space="0" w:color="auto"/>
            <w:left w:val="none" w:sz="0" w:space="0" w:color="auto"/>
            <w:bottom w:val="none" w:sz="0" w:space="0" w:color="auto"/>
            <w:right w:val="none" w:sz="0" w:space="0" w:color="auto"/>
          </w:divBdr>
          <w:divsChild>
            <w:div w:id="273758211">
              <w:marLeft w:val="0"/>
              <w:marRight w:val="0"/>
              <w:marTop w:val="0"/>
              <w:marBottom w:val="0"/>
              <w:divBdr>
                <w:top w:val="none" w:sz="0" w:space="0" w:color="auto"/>
                <w:left w:val="none" w:sz="0" w:space="0" w:color="auto"/>
                <w:bottom w:val="none" w:sz="0" w:space="0" w:color="auto"/>
                <w:right w:val="none" w:sz="0" w:space="0" w:color="auto"/>
              </w:divBdr>
              <w:divsChild>
                <w:div w:id="932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99689">
          <w:marLeft w:val="0"/>
          <w:marRight w:val="0"/>
          <w:marTop w:val="375"/>
          <w:marBottom w:val="0"/>
          <w:divBdr>
            <w:top w:val="single" w:sz="6" w:space="11" w:color="D4D4D4"/>
            <w:left w:val="none" w:sz="0" w:space="0" w:color="auto"/>
            <w:bottom w:val="none" w:sz="0" w:space="0" w:color="auto"/>
            <w:right w:val="none" w:sz="0" w:space="0" w:color="auto"/>
          </w:divBdr>
          <w:divsChild>
            <w:div w:id="1662394595">
              <w:marLeft w:val="0"/>
              <w:marRight w:val="0"/>
              <w:marTop w:val="0"/>
              <w:marBottom w:val="0"/>
              <w:divBdr>
                <w:top w:val="none" w:sz="0" w:space="0" w:color="auto"/>
                <w:left w:val="none" w:sz="0" w:space="0" w:color="auto"/>
                <w:bottom w:val="none" w:sz="0" w:space="0" w:color="auto"/>
                <w:right w:val="none" w:sz="0" w:space="0" w:color="auto"/>
              </w:divBdr>
              <w:divsChild>
                <w:div w:id="2098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iangels@gmail.com" TargetMode="External"/><Relationship Id="rId3" Type="http://schemas.openxmlformats.org/officeDocument/2006/relationships/settings" Target="settings.xml"/><Relationship Id="rId7" Type="http://schemas.openxmlformats.org/officeDocument/2006/relationships/hyperlink" Target="http://www.365ange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asia-assembly.org/en/international-art-project-angels-peac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iangel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Яценко</dc:creator>
  <cp:keywords/>
  <dc:description/>
  <cp:lastModifiedBy>натали</cp:lastModifiedBy>
  <cp:revision>4</cp:revision>
  <dcterms:created xsi:type="dcterms:W3CDTF">2022-02-12T11:59:00Z</dcterms:created>
  <dcterms:modified xsi:type="dcterms:W3CDTF">2025-01-25T14:52:00Z</dcterms:modified>
</cp:coreProperties>
</file>