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1645" w14:textId="09D594FD" w:rsidR="00FE2DCE" w:rsidRPr="00642342" w:rsidRDefault="009C5CA6" w:rsidP="00433A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42">
        <w:rPr>
          <w:rFonts w:ascii="Times New Roman" w:hAnsi="Times New Roman" w:cs="Times New Roman"/>
          <w:b/>
          <w:bCs/>
          <w:sz w:val="24"/>
          <w:szCs w:val="24"/>
        </w:rPr>
        <w:t>Отчёт</w:t>
      </w:r>
      <w:r w:rsidR="00EC77E5"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Ревизионной Комиссии </w:t>
      </w:r>
    </w:p>
    <w:p w14:paraId="44AD5A17" w14:textId="3CEB4870" w:rsidR="00433A2E" w:rsidRPr="00642342" w:rsidRDefault="009C5CA6" w:rsidP="00433A2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по проверке финансово-хозяйственной деятельности </w:t>
      </w:r>
      <w:r w:rsidR="00433A2E"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ТСН «Ратник», </w:t>
      </w:r>
      <w:r w:rsidR="00B75533" w:rsidRPr="00B75533">
        <w:rPr>
          <w:rFonts w:ascii="Times New Roman" w:hAnsi="Times New Roman" w:cs="Times New Roman"/>
          <w:b/>
          <w:bCs/>
          <w:sz w:val="24"/>
          <w:szCs w:val="24"/>
        </w:rPr>
        <w:t>ИНН5407467006</w:t>
      </w:r>
      <w:r w:rsidR="00B7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1D8" w:rsidRPr="0064234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33A2E"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а период с </w:t>
      </w:r>
      <w:r w:rsidR="00FE2DCE" w:rsidRPr="006423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3A2E" w:rsidRPr="0064234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E2DCE" w:rsidRPr="006423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55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3A2E" w:rsidRPr="0064234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755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31B2B" w:rsidRPr="0064234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33A2E"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D31B2B" w:rsidRPr="00642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55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31B2B" w:rsidRPr="00642342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="00B755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1B2B" w:rsidRPr="0064234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F2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7E5" w:rsidRPr="0064234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E2DCE" w:rsidRPr="006423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C77E5" w:rsidRPr="00642342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FE2DCE" w:rsidRPr="00642342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="00EC77E5" w:rsidRPr="0064234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BACFC3" w14:textId="77777777" w:rsidR="00433A2E" w:rsidRPr="009E591E" w:rsidRDefault="00433A2E" w:rsidP="00433A2E">
      <w:pPr>
        <w:pStyle w:val="a3"/>
        <w:jc w:val="center"/>
        <w:rPr>
          <w:b/>
          <w:bCs/>
          <w:color w:val="00B050"/>
        </w:rPr>
      </w:pPr>
    </w:p>
    <w:p w14:paraId="5B679AD8" w14:textId="5EE0ED42" w:rsidR="00433A2E" w:rsidRPr="00642342" w:rsidRDefault="00433A2E" w:rsidP="00AF0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2342">
        <w:rPr>
          <w:rFonts w:ascii="Times New Roman" w:hAnsi="Times New Roman" w:cs="Times New Roman"/>
          <w:sz w:val="24"/>
          <w:szCs w:val="24"/>
        </w:rPr>
        <w:t>Цель проверки: правильность исполнения приходно-расходной сметы ТСН «Ратник», утвержденной протоколом №</w:t>
      </w:r>
      <w:r w:rsidR="009518DC">
        <w:rPr>
          <w:rFonts w:ascii="Times New Roman" w:hAnsi="Times New Roman" w:cs="Times New Roman"/>
          <w:sz w:val="24"/>
          <w:szCs w:val="24"/>
        </w:rPr>
        <w:t>3</w:t>
      </w:r>
      <w:r w:rsidRPr="00642342">
        <w:rPr>
          <w:rFonts w:ascii="Times New Roman" w:hAnsi="Times New Roman" w:cs="Times New Roman"/>
          <w:sz w:val="24"/>
          <w:szCs w:val="24"/>
        </w:rPr>
        <w:t>-202</w:t>
      </w:r>
      <w:r w:rsidR="009518DC">
        <w:rPr>
          <w:rFonts w:ascii="Times New Roman" w:hAnsi="Times New Roman" w:cs="Times New Roman"/>
          <w:sz w:val="24"/>
          <w:szCs w:val="24"/>
        </w:rPr>
        <w:t>4</w:t>
      </w:r>
      <w:r w:rsidRPr="00642342">
        <w:rPr>
          <w:rFonts w:ascii="Times New Roman" w:hAnsi="Times New Roman" w:cs="Times New Roman"/>
          <w:sz w:val="24"/>
          <w:szCs w:val="24"/>
        </w:rPr>
        <w:t xml:space="preserve"> от </w:t>
      </w:r>
      <w:r w:rsidR="009518DC">
        <w:rPr>
          <w:rFonts w:ascii="Times New Roman" w:hAnsi="Times New Roman" w:cs="Times New Roman"/>
          <w:sz w:val="24"/>
          <w:szCs w:val="24"/>
        </w:rPr>
        <w:t>24</w:t>
      </w:r>
      <w:r w:rsidRPr="00642342">
        <w:rPr>
          <w:rFonts w:ascii="Times New Roman" w:hAnsi="Times New Roman" w:cs="Times New Roman"/>
          <w:sz w:val="24"/>
          <w:szCs w:val="24"/>
        </w:rPr>
        <w:t>.</w:t>
      </w:r>
      <w:r w:rsidR="00FE2DCE" w:rsidRPr="00642342">
        <w:rPr>
          <w:rFonts w:ascii="Times New Roman" w:hAnsi="Times New Roman" w:cs="Times New Roman"/>
          <w:sz w:val="24"/>
          <w:szCs w:val="24"/>
        </w:rPr>
        <w:t>03</w:t>
      </w:r>
      <w:r w:rsidRPr="00642342">
        <w:rPr>
          <w:rFonts w:ascii="Times New Roman" w:hAnsi="Times New Roman" w:cs="Times New Roman"/>
          <w:sz w:val="24"/>
          <w:szCs w:val="24"/>
        </w:rPr>
        <w:t>.202</w:t>
      </w:r>
      <w:r w:rsidR="00734DE2">
        <w:rPr>
          <w:rFonts w:ascii="Times New Roman" w:hAnsi="Times New Roman" w:cs="Times New Roman"/>
          <w:sz w:val="24"/>
          <w:szCs w:val="24"/>
        </w:rPr>
        <w:t>4</w:t>
      </w:r>
      <w:r w:rsidR="00752003">
        <w:rPr>
          <w:rFonts w:ascii="Times New Roman" w:hAnsi="Times New Roman" w:cs="Times New Roman"/>
          <w:sz w:val="24"/>
          <w:szCs w:val="24"/>
        </w:rPr>
        <w:t>, а также расходования средств целевых взносов, утверждённых иными собраниями</w:t>
      </w:r>
      <w:r w:rsidRPr="00642342">
        <w:rPr>
          <w:rFonts w:ascii="Times New Roman" w:hAnsi="Times New Roman" w:cs="Times New Roman"/>
          <w:sz w:val="24"/>
          <w:szCs w:val="24"/>
        </w:rPr>
        <w:t>.</w:t>
      </w:r>
    </w:p>
    <w:p w14:paraId="5898D91C" w14:textId="1573F1AC" w:rsidR="00433A2E" w:rsidRPr="00642342" w:rsidRDefault="00433A2E" w:rsidP="00AF04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342">
        <w:rPr>
          <w:rFonts w:ascii="Times New Roman" w:hAnsi="Times New Roman" w:cs="Times New Roman"/>
          <w:sz w:val="24"/>
          <w:szCs w:val="24"/>
        </w:rPr>
        <w:t>Объект проверки</w:t>
      </w:r>
      <w:r w:rsidRPr="00AF04B1">
        <w:rPr>
          <w:rFonts w:ascii="Times New Roman" w:hAnsi="Times New Roman" w:cs="Times New Roman"/>
          <w:sz w:val="24"/>
          <w:szCs w:val="24"/>
        </w:rPr>
        <w:t xml:space="preserve">: </w:t>
      </w:r>
      <w:r w:rsidR="00BF3D8B" w:rsidRPr="00AF04B1">
        <w:rPr>
          <w:rFonts w:ascii="Times New Roman" w:hAnsi="Times New Roman" w:cs="Times New Roman"/>
          <w:sz w:val="24"/>
          <w:szCs w:val="24"/>
        </w:rPr>
        <w:t xml:space="preserve">расчётный </w:t>
      </w:r>
      <w:r w:rsidRPr="00AF04B1">
        <w:rPr>
          <w:rFonts w:ascii="Times New Roman" w:hAnsi="Times New Roman" w:cs="Times New Roman"/>
          <w:sz w:val="24"/>
          <w:szCs w:val="24"/>
        </w:rPr>
        <w:t xml:space="preserve">счёт </w:t>
      </w:r>
      <w:r w:rsidR="00BF3D8B" w:rsidRPr="00AF04B1">
        <w:rPr>
          <w:rFonts w:ascii="Times New Roman" w:hAnsi="Times New Roman" w:cs="Times New Roman"/>
          <w:sz w:val="24"/>
          <w:szCs w:val="24"/>
        </w:rPr>
        <w:t xml:space="preserve">ТСН «Ратник» в </w:t>
      </w:r>
      <w:r w:rsidRPr="00AF04B1">
        <w:rPr>
          <w:rFonts w:ascii="Times New Roman" w:hAnsi="Times New Roman" w:cs="Times New Roman"/>
          <w:sz w:val="24"/>
          <w:szCs w:val="24"/>
        </w:rPr>
        <w:t>ПАО Сбербанк</w:t>
      </w:r>
      <w:r w:rsidR="00F83D38" w:rsidRPr="00AF04B1">
        <w:rPr>
          <w:rFonts w:ascii="Times New Roman" w:hAnsi="Times New Roman" w:cs="Times New Roman"/>
          <w:sz w:val="24"/>
          <w:szCs w:val="24"/>
        </w:rPr>
        <w:t>, договор</w:t>
      </w:r>
      <w:r w:rsidR="00734DE2">
        <w:rPr>
          <w:rFonts w:ascii="Times New Roman" w:hAnsi="Times New Roman" w:cs="Times New Roman"/>
          <w:sz w:val="24"/>
          <w:szCs w:val="24"/>
        </w:rPr>
        <w:t>ы</w:t>
      </w:r>
      <w:r w:rsidR="00F83D38">
        <w:rPr>
          <w:rFonts w:ascii="Times New Roman" w:hAnsi="Times New Roman" w:cs="Times New Roman"/>
          <w:sz w:val="24"/>
          <w:szCs w:val="24"/>
        </w:rPr>
        <w:t xml:space="preserve">, </w:t>
      </w:r>
      <w:r w:rsidR="00F83D38" w:rsidRPr="00F83D38">
        <w:rPr>
          <w:rFonts w:ascii="Times New Roman" w:hAnsi="Times New Roman" w:cs="Times New Roman"/>
          <w:sz w:val="24"/>
          <w:szCs w:val="24"/>
        </w:rPr>
        <w:t>акт</w:t>
      </w:r>
      <w:r w:rsidR="00F83D38">
        <w:rPr>
          <w:rFonts w:ascii="Times New Roman" w:hAnsi="Times New Roman" w:cs="Times New Roman"/>
          <w:sz w:val="24"/>
          <w:szCs w:val="24"/>
        </w:rPr>
        <w:t>ы</w:t>
      </w:r>
      <w:r w:rsidR="00F83D38" w:rsidRPr="00F83D38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="00F83D38">
        <w:rPr>
          <w:rFonts w:ascii="Times New Roman" w:hAnsi="Times New Roman" w:cs="Times New Roman"/>
          <w:sz w:val="24"/>
          <w:szCs w:val="24"/>
        </w:rPr>
        <w:t>, соглашения</w:t>
      </w:r>
      <w:r w:rsidR="00AF04B1">
        <w:rPr>
          <w:rFonts w:ascii="Times New Roman" w:hAnsi="Times New Roman" w:cs="Times New Roman"/>
          <w:sz w:val="24"/>
          <w:szCs w:val="24"/>
        </w:rPr>
        <w:t xml:space="preserve"> об оказании услуг</w:t>
      </w:r>
      <w:r w:rsidR="00F83D38">
        <w:rPr>
          <w:rFonts w:ascii="Times New Roman" w:hAnsi="Times New Roman" w:cs="Times New Roman"/>
          <w:sz w:val="24"/>
          <w:szCs w:val="24"/>
        </w:rPr>
        <w:t xml:space="preserve">, информация с сайтов мировых, районных судов, а также </w:t>
      </w:r>
      <w:r w:rsidR="00734DE2">
        <w:rPr>
          <w:rFonts w:ascii="Times New Roman" w:hAnsi="Times New Roman" w:cs="Times New Roman"/>
          <w:sz w:val="24"/>
          <w:szCs w:val="24"/>
        </w:rPr>
        <w:t xml:space="preserve">Арбитражного и </w:t>
      </w:r>
      <w:r w:rsidR="00F83D38">
        <w:rPr>
          <w:rFonts w:ascii="Times New Roman" w:hAnsi="Times New Roman" w:cs="Times New Roman"/>
          <w:sz w:val="24"/>
          <w:szCs w:val="24"/>
        </w:rPr>
        <w:t>Областного суда Новосибирской области, сайта ФССП</w:t>
      </w:r>
      <w:r w:rsidR="00752003">
        <w:rPr>
          <w:rFonts w:ascii="Times New Roman" w:hAnsi="Times New Roman" w:cs="Times New Roman"/>
          <w:sz w:val="24"/>
          <w:szCs w:val="24"/>
        </w:rPr>
        <w:t xml:space="preserve"> и документов, оформленных сотрудниками полиции (талоны-уведомления, отказы ВУД)</w:t>
      </w:r>
      <w:r w:rsidR="00F83D38">
        <w:rPr>
          <w:rFonts w:ascii="Times New Roman" w:hAnsi="Times New Roman" w:cs="Times New Roman"/>
          <w:sz w:val="24"/>
          <w:szCs w:val="24"/>
        </w:rPr>
        <w:t>.</w:t>
      </w:r>
    </w:p>
    <w:p w14:paraId="0B4CD98B" w14:textId="77777777" w:rsidR="00885EB1" w:rsidRPr="00642342" w:rsidRDefault="00885EB1" w:rsidP="00AF0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426F08" w14:textId="68E30749" w:rsidR="00885EB1" w:rsidRPr="00B75533" w:rsidRDefault="00885EB1" w:rsidP="00885EB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518DC" w:rsidRPr="00B755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>г:</w:t>
      </w:r>
    </w:p>
    <w:p w14:paraId="6141409C" w14:textId="5F4D7E37" w:rsidR="00FE2DCE" w:rsidRPr="00B75533" w:rsidRDefault="00885EB1" w:rsidP="00885EB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  <w:u w:val="single"/>
        </w:rPr>
        <w:t>остаток средств на счету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941B7" w:rsidRPr="00B75533">
        <w:rPr>
          <w:rFonts w:ascii="Times New Roman" w:hAnsi="Times New Roman" w:cs="Times New Roman"/>
          <w:b/>
          <w:bCs/>
          <w:sz w:val="24"/>
          <w:szCs w:val="24"/>
        </w:rPr>
        <w:t>4377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941B7" w:rsidRPr="00B75533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14:paraId="3E419124" w14:textId="77777777" w:rsidR="00885EB1" w:rsidRPr="00B75533" w:rsidRDefault="00885EB1" w:rsidP="00885E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815BA2" w14:textId="43FC8A90" w:rsidR="002B1D79" w:rsidRPr="00B75533" w:rsidRDefault="00FE2DCE" w:rsidP="00433A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</w:rPr>
        <w:t>По состоянию на 2</w:t>
      </w:r>
      <w:r w:rsidR="009518DC" w:rsidRPr="00B755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>.02.202</w:t>
      </w:r>
      <w:r w:rsidR="009518DC" w:rsidRPr="00B7553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1D79" w:rsidRPr="00B755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F35EAB" w14:textId="056F2F7E" w:rsidR="00FE2DCE" w:rsidRPr="00B75533" w:rsidRDefault="00FE2DCE" w:rsidP="00433A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  <w:u w:val="single"/>
        </w:rPr>
        <w:t>остаток средств на счету</w:t>
      </w:r>
      <w:r w:rsidRPr="00B75533">
        <w:rPr>
          <w:rFonts w:ascii="Times New Roman" w:hAnsi="Times New Roman" w:cs="Times New Roman"/>
          <w:sz w:val="24"/>
          <w:szCs w:val="24"/>
        </w:rPr>
        <w:t xml:space="preserve"> - </w:t>
      </w:r>
      <w:r w:rsidR="00763029" w:rsidRPr="00B755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2CDD" w:rsidRPr="00B75533">
        <w:rPr>
          <w:rFonts w:ascii="Times New Roman" w:hAnsi="Times New Roman" w:cs="Times New Roman"/>
          <w:b/>
          <w:bCs/>
          <w:sz w:val="24"/>
          <w:szCs w:val="24"/>
        </w:rPr>
        <w:t>53837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41B7" w:rsidRPr="00B7553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14:paraId="12B2885A" w14:textId="77777777" w:rsidR="00041156" w:rsidRPr="00B75533" w:rsidRDefault="00041156" w:rsidP="00433A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401A8" w14:textId="788AD499" w:rsidR="00205C05" w:rsidRPr="00B75533" w:rsidRDefault="00D038A1" w:rsidP="00433A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</w:rPr>
        <w:t>Кредит</w:t>
      </w:r>
      <w:r w:rsidR="00205C05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F2CDD" w:rsidRPr="00B75533">
        <w:rPr>
          <w:rFonts w:ascii="Times New Roman" w:hAnsi="Times New Roman" w:cs="Times New Roman"/>
          <w:b/>
          <w:bCs/>
          <w:sz w:val="24"/>
          <w:szCs w:val="24"/>
        </w:rPr>
        <w:t> 605 036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, 7</w:t>
      </w:r>
      <w:r w:rsidR="00C35298" w:rsidRPr="00B755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5C05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="00B1178D" w:rsidRPr="00B755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8A0E14" w14:textId="37C2156B" w:rsidR="00205C05" w:rsidRPr="00B75533" w:rsidRDefault="00D038A1" w:rsidP="00433A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Дебет </w:t>
      </w:r>
      <w:r w:rsidR="00205C05" w:rsidRPr="00B755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35298" w:rsidRPr="00B75533">
        <w:rPr>
          <w:rFonts w:ascii="Times New Roman" w:hAnsi="Times New Roman" w:cs="Times New Roman"/>
          <w:b/>
          <w:bCs/>
          <w:sz w:val="24"/>
          <w:szCs w:val="24"/>
        </w:rPr>
        <w:t> 535 576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5298" w:rsidRPr="00B75533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205C05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="005E2291" w:rsidRPr="00B75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178D" w:rsidRPr="00B75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B52615" w14:textId="5982F1CF" w:rsidR="002B1D79" w:rsidRPr="00C15433" w:rsidRDefault="002B1D79" w:rsidP="00433A2E">
      <w:pPr>
        <w:pStyle w:val="a3"/>
        <w:rPr>
          <w:b/>
          <w:bCs/>
          <w:color w:val="FF0000"/>
        </w:rPr>
      </w:pPr>
    </w:p>
    <w:p w14:paraId="21129692" w14:textId="498978EF" w:rsidR="00433A2E" w:rsidRPr="001857C6" w:rsidRDefault="00433A2E" w:rsidP="00DC62C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7C6">
        <w:rPr>
          <w:rFonts w:ascii="Times New Roman" w:hAnsi="Times New Roman" w:cs="Times New Roman"/>
          <w:b/>
          <w:bCs/>
          <w:sz w:val="24"/>
          <w:szCs w:val="24"/>
        </w:rPr>
        <w:t>В результате проверки установлено</w:t>
      </w:r>
      <w:r w:rsidR="002B1D79" w:rsidRPr="001857C6">
        <w:rPr>
          <w:rFonts w:ascii="Times New Roman" w:hAnsi="Times New Roman" w:cs="Times New Roman"/>
          <w:b/>
          <w:bCs/>
          <w:sz w:val="24"/>
          <w:szCs w:val="24"/>
        </w:rPr>
        <w:t>, что</w:t>
      </w:r>
      <w:r w:rsidRPr="001857C6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финансово-хозяйственная деятельность велась </w:t>
      </w:r>
      <w:r w:rsidR="002B1D79" w:rsidRPr="001857C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8A1771" w:rsidRPr="001857C6">
        <w:rPr>
          <w:rFonts w:ascii="Times New Roman" w:hAnsi="Times New Roman" w:cs="Times New Roman"/>
          <w:b/>
          <w:bCs/>
          <w:sz w:val="24"/>
          <w:szCs w:val="24"/>
        </w:rPr>
        <w:t>четырё</w:t>
      </w:r>
      <w:r w:rsidR="002B1D79" w:rsidRPr="001857C6">
        <w:rPr>
          <w:rFonts w:ascii="Times New Roman" w:hAnsi="Times New Roman" w:cs="Times New Roman"/>
          <w:b/>
          <w:bCs/>
          <w:sz w:val="24"/>
          <w:szCs w:val="24"/>
        </w:rPr>
        <w:t>м направлениям:</w:t>
      </w:r>
    </w:p>
    <w:p w14:paraId="25530440" w14:textId="7CD6C35E" w:rsidR="00433A2E" w:rsidRPr="001857C6" w:rsidRDefault="00433A2E" w:rsidP="00433A2E">
      <w:pPr>
        <w:pStyle w:val="a3"/>
      </w:pPr>
    </w:p>
    <w:p w14:paraId="5D99026F" w14:textId="72FF24AE" w:rsidR="00D01CB3" w:rsidRPr="001857C6" w:rsidRDefault="00433A2E" w:rsidP="00434F81">
      <w:pPr>
        <w:pStyle w:val="a4"/>
        <w:numPr>
          <w:ilvl w:val="0"/>
          <w:numId w:val="1"/>
        </w:numPr>
        <w:spacing w:after="192"/>
        <w:jc w:val="both"/>
      </w:pPr>
      <w:bookmarkStart w:id="0" w:name="_Hlk191594229"/>
      <w:r w:rsidRPr="001857C6">
        <w:t xml:space="preserve">Финансирование </w:t>
      </w:r>
      <w:r w:rsidRPr="001857C6">
        <w:rPr>
          <w:b/>
          <w:bCs/>
        </w:rPr>
        <w:t>сметы</w:t>
      </w:r>
      <w:r w:rsidR="00205C05" w:rsidRPr="001857C6">
        <w:rPr>
          <w:b/>
          <w:bCs/>
        </w:rPr>
        <w:t xml:space="preserve"> </w:t>
      </w:r>
      <w:r w:rsidR="00D413A3" w:rsidRPr="001857C6">
        <w:rPr>
          <w:b/>
          <w:bCs/>
        </w:rPr>
        <w:t>на услуги и работы товарищества по управлению и содержанию имущества общего пользования</w:t>
      </w:r>
      <w:r w:rsidR="00205C05" w:rsidRPr="001857C6">
        <w:t xml:space="preserve"> </w:t>
      </w:r>
      <w:r w:rsidRPr="001857C6">
        <w:t>осуществлялось из</w:t>
      </w:r>
      <w:r w:rsidR="00D01CB3" w:rsidRPr="001857C6">
        <w:t>:</w:t>
      </w:r>
    </w:p>
    <w:bookmarkEnd w:id="0"/>
    <w:p w14:paraId="094F6362" w14:textId="5238BC45" w:rsidR="00D01CB3" w:rsidRDefault="00434F81" w:rsidP="00433A2E">
      <w:pPr>
        <w:spacing w:after="192"/>
        <w:contextualSpacing/>
        <w:jc w:val="both"/>
      </w:pPr>
      <w:r w:rsidRPr="00394513">
        <w:t>-</w:t>
      </w:r>
      <w:bookmarkStart w:id="1" w:name="_Hlk191596894"/>
      <w:r w:rsidR="00394513" w:rsidRPr="00394513">
        <w:t>6 994 30</w:t>
      </w:r>
      <w:r w:rsidR="00071E73">
        <w:t>6</w:t>
      </w:r>
      <w:r w:rsidR="00394513" w:rsidRPr="00394513">
        <w:t>,</w:t>
      </w:r>
      <w:r w:rsidR="00071E73">
        <w:t>87</w:t>
      </w:r>
      <w:r w:rsidRPr="00F04BC4">
        <w:t xml:space="preserve"> рублей</w:t>
      </w:r>
      <w:bookmarkEnd w:id="1"/>
      <w:r w:rsidRPr="00642342">
        <w:t xml:space="preserve"> – </w:t>
      </w:r>
      <w:r w:rsidR="00433A2E" w:rsidRPr="00642342">
        <w:t>членски</w:t>
      </w:r>
      <w:r w:rsidR="00EC6AA4" w:rsidRPr="00642342">
        <w:t>е</w:t>
      </w:r>
      <w:r w:rsidRPr="00642342">
        <w:t xml:space="preserve"> </w:t>
      </w:r>
      <w:r w:rsidR="00433A2E" w:rsidRPr="00642342">
        <w:t>взнос</w:t>
      </w:r>
      <w:r w:rsidRPr="00642342">
        <w:t>ы</w:t>
      </w:r>
      <w:r w:rsidR="00D01CB3" w:rsidRPr="00642342">
        <w:t xml:space="preserve"> и плат</w:t>
      </w:r>
      <w:r w:rsidRPr="00642342">
        <w:t>а</w:t>
      </w:r>
      <w:r w:rsidR="00D01CB3" w:rsidRPr="00642342">
        <w:t xml:space="preserve"> индивидуальных садоводов</w:t>
      </w:r>
      <w:r w:rsidR="00433A2E" w:rsidRPr="00642342">
        <w:t xml:space="preserve"> </w:t>
      </w:r>
      <w:bookmarkStart w:id="2" w:name="_Hlk128519941"/>
      <w:r w:rsidR="00433A2E" w:rsidRPr="00642342">
        <w:t xml:space="preserve">с </w:t>
      </w:r>
      <w:r w:rsidRPr="00642342">
        <w:t xml:space="preserve">одного </w:t>
      </w:r>
      <w:r w:rsidR="00433A2E" w:rsidRPr="00642342">
        <w:t xml:space="preserve">земельного </w:t>
      </w:r>
      <w:bookmarkEnd w:id="2"/>
      <w:r w:rsidRPr="00642342">
        <w:t>участк</w:t>
      </w:r>
      <w:r w:rsidR="00361F8A">
        <w:t>а</w:t>
      </w:r>
      <w:r w:rsidR="00ED0F27">
        <w:t>, а также</w:t>
      </w:r>
      <w:r w:rsidRPr="00642342">
        <w:t xml:space="preserve"> </w:t>
      </w:r>
      <w:r w:rsidR="007977A2" w:rsidRPr="007977A2">
        <w:t xml:space="preserve">взысканная </w:t>
      </w:r>
      <w:r w:rsidR="00870765">
        <w:t xml:space="preserve">по ним </w:t>
      </w:r>
      <w:r w:rsidR="00D413A3" w:rsidRPr="00642342">
        <w:t>пен</w:t>
      </w:r>
      <w:r w:rsidRPr="00642342">
        <w:t>я</w:t>
      </w:r>
      <w:r w:rsidR="00F04BC4">
        <w:t>;</w:t>
      </w:r>
    </w:p>
    <w:p w14:paraId="4DA4BCFD" w14:textId="0E432465" w:rsidR="00D01CB3" w:rsidRDefault="00434F81" w:rsidP="00433A2E">
      <w:pPr>
        <w:spacing w:after="192"/>
        <w:contextualSpacing/>
        <w:jc w:val="both"/>
      </w:pPr>
      <w:r w:rsidRPr="00642342">
        <w:rPr>
          <w:b/>
          <w:bCs/>
        </w:rPr>
        <w:t>-</w:t>
      </w:r>
      <w:bookmarkStart w:id="3" w:name="_Hlk191540522"/>
      <w:r w:rsidR="00F660F4" w:rsidRPr="00F660F4">
        <w:t>424</w:t>
      </w:r>
      <w:r w:rsidR="00F660F4">
        <w:t xml:space="preserve"> </w:t>
      </w:r>
      <w:r w:rsidR="00F660F4" w:rsidRPr="00F660F4">
        <w:t>200,</w:t>
      </w:r>
      <w:r w:rsidR="00F660F4" w:rsidRPr="00394513">
        <w:t>00</w:t>
      </w:r>
      <w:r w:rsidR="00EC6AA4" w:rsidRPr="00642342">
        <w:t xml:space="preserve"> рублей – </w:t>
      </w:r>
      <w:r w:rsidR="007237C2" w:rsidRPr="00642342">
        <w:t>благотворительн</w:t>
      </w:r>
      <w:r w:rsidR="00EC6AA4" w:rsidRPr="00642342">
        <w:t>ы</w:t>
      </w:r>
      <w:r w:rsidR="00F30640" w:rsidRPr="00642342">
        <w:t>е</w:t>
      </w:r>
      <w:r w:rsidR="00EC6AA4" w:rsidRPr="00642342">
        <w:t xml:space="preserve">  </w:t>
      </w:r>
      <w:r w:rsidR="007237C2" w:rsidRPr="00642342">
        <w:t xml:space="preserve"> взн</w:t>
      </w:r>
      <w:r w:rsidR="00F30640" w:rsidRPr="00642342">
        <w:t>осы</w:t>
      </w:r>
      <w:bookmarkEnd w:id="3"/>
      <w:r w:rsidR="00F04BC4">
        <w:t>;</w:t>
      </w:r>
      <w:r w:rsidR="00266264">
        <w:t xml:space="preserve"> </w:t>
      </w:r>
    </w:p>
    <w:p w14:paraId="5AAEC9F8" w14:textId="76711219" w:rsidR="00D038A1" w:rsidRPr="00B75533" w:rsidRDefault="00D038A1" w:rsidP="00D038A1">
      <w:pPr>
        <w:spacing w:after="192"/>
        <w:contextualSpacing/>
        <w:jc w:val="both"/>
      </w:pPr>
      <w:r w:rsidRPr="002C215D">
        <w:t xml:space="preserve">- </w:t>
      </w:r>
      <w:r w:rsidR="00870765" w:rsidRPr="00B75533">
        <w:t>3</w:t>
      </w:r>
      <w:r w:rsidR="00394513" w:rsidRPr="00B75533">
        <w:t>72 707</w:t>
      </w:r>
      <w:r w:rsidRPr="00B75533">
        <w:t xml:space="preserve">, </w:t>
      </w:r>
      <w:r w:rsidR="00870765" w:rsidRPr="00B75533">
        <w:t>92</w:t>
      </w:r>
      <w:r w:rsidRPr="00B75533">
        <w:t xml:space="preserve"> рублей – перечисления за электрическую энергию от собственников, не имеющих л/с в АО «</w:t>
      </w:r>
      <w:proofErr w:type="spellStart"/>
      <w:r w:rsidRPr="00B75533">
        <w:t>Новосибирскэнергосбыт</w:t>
      </w:r>
      <w:proofErr w:type="spellEnd"/>
      <w:r w:rsidRPr="00B75533">
        <w:t>»;</w:t>
      </w:r>
    </w:p>
    <w:p w14:paraId="70B62436" w14:textId="77777777" w:rsidR="00531E28" w:rsidRPr="00854F86" w:rsidRDefault="00531E28" w:rsidP="00D038A1">
      <w:pPr>
        <w:spacing w:after="192"/>
        <w:contextualSpacing/>
        <w:jc w:val="both"/>
        <w:rPr>
          <w:sz w:val="22"/>
          <w:szCs w:val="22"/>
        </w:rPr>
      </w:pPr>
    </w:p>
    <w:p w14:paraId="171E7ECA" w14:textId="1DA63534" w:rsidR="002C3532" w:rsidRPr="00642342" w:rsidRDefault="00434F81" w:rsidP="00433A2E">
      <w:pPr>
        <w:spacing w:after="192"/>
        <w:contextualSpacing/>
        <w:jc w:val="both"/>
      </w:pPr>
      <w:r w:rsidRPr="00642342">
        <w:t>-</w:t>
      </w:r>
      <w:r w:rsidR="002C3532">
        <w:t>50</w:t>
      </w:r>
      <w:r w:rsidR="00494ECE" w:rsidRPr="00642342">
        <w:t> 000, 00</w:t>
      </w:r>
      <w:r w:rsidR="00532BE8" w:rsidRPr="00642342">
        <w:t xml:space="preserve"> </w:t>
      </w:r>
      <w:bookmarkStart w:id="4" w:name="_Hlk128735203"/>
      <w:r w:rsidR="00532BE8" w:rsidRPr="00642342">
        <w:t>рублей</w:t>
      </w:r>
      <w:bookmarkEnd w:id="4"/>
      <w:r w:rsidR="00532BE8" w:rsidRPr="00642342">
        <w:t xml:space="preserve"> </w:t>
      </w:r>
      <w:bookmarkStart w:id="5" w:name="_Hlk160201188"/>
      <w:r w:rsidR="00532BE8" w:rsidRPr="00642342">
        <w:t xml:space="preserve">– </w:t>
      </w:r>
      <w:r w:rsidR="00494ECE" w:rsidRPr="00642342">
        <w:t xml:space="preserve">по договору займа </w:t>
      </w:r>
      <w:r w:rsidR="00394513">
        <w:t>№2</w:t>
      </w:r>
      <w:r w:rsidR="00494ECE" w:rsidRPr="00642342">
        <w:t xml:space="preserve"> от </w:t>
      </w:r>
      <w:bookmarkEnd w:id="5"/>
      <w:r w:rsidR="00E903EE">
        <w:t>1</w:t>
      </w:r>
      <w:r w:rsidR="00394513">
        <w:t>5</w:t>
      </w:r>
      <w:r w:rsidR="00D6480F" w:rsidRPr="00870765">
        <w:rPr>
          <w:color w:val="FF0000"/>
        </w:rPr>
        <w:t>.</w:t>
      </w:r>
      <w:r w:rsidR="00D6480F" w:rsidRPr="006E2792">
        <w:t>0</w:t>
      </w:r>
      <w:r w:rsidR="002C3532" w:rsidRPr="006E2792">
        <w:t>4</w:t>
      </w:r>
      <w:r w:rsidR="00D6480F" w:rsidRPr="006E2792">
        <w:t>.202</w:t>
      </w:r>
      <w:r w:rsidR="002C3532" w:rsidRPr="006E2792">
        <w:t>4</w:t>
      </w:r>
      <w:r w:rsidR="00D6480F" w:rsidRPr="006E2792">
        <w:t>г</w:t>
      </w:r>
      <w:r w:rsidR="00D6480F" w:rsidRPr="00642342">
        <w:t>.</w:t>
      </w:r>
      <w:r w:rsidR="00F04BC4">
        <w:t>;</w:t>
      </w:r>
    </w:p>
    <w:p w14:paraId="326AA892" w14:textId="5A4FDD83" w:rsidR="00A56AE6" w:rsidRPr="00642342" w:rsidRDefault="00A56AE6" w:rsidP="00433A2E">
      <w:pPr>
        <w:spacing w:after="192"/>
        <w:contextualSpacing/>
        <w:jc w:val="both"/>
      </w:pPr>
      <w:r w:rsidRPr="00642342">
        <w:t xml:space="preserve">- </w:t>
      </w:r>
      <w:r w:rsidR="002C3532">
        <w:t>23</w:t>
      </w:r>
      <w:r w:rsidR="00552122">
        <w:t xml:space="preserve"> </w:t>
      </w:r>
      <w:r w:rsidR="002C3532">
        <w:t>575</w:t>
      </w:r>
      <w:r w:rsidRPr="00642342">
        <w:t>,</w:t>
      </w:r>
      <w:r w:rsidR="002C3532">
        <w:t>03</w:t>
      </w:r>
      <w:r w:rsidRPr="00642342">
        <w:t xml:space="preserve"> рублей – возврат из ИФНС </w:t>
      </w:r>
      <w:r w:rsidR="002C3532">
        <w:t>госпошлины не использованной в суде</w:t>
      </w:r>
    </w:p>
    <w:p w14:paraId="55A12A35" w14:textId="44F1D1B1" w:rsidR="00C35298" w:rsidRDefault="00C35298" w:rsidP="00433A2E">
      <w:pPr>
        <w:spacing w:after="192"/>
        <w:contextualSpacing/>
        <w:jc w:val="both"/>
      </w:pPr>
      <w:r>
        <w:t>-45</w:t>
      </w:r>
      <w:r w:rsidR="00552122">
        <w:t xml:space="preserve"> </w:t>
      </w:r>
      <w:r>
        <w:t xml:space="preserve">511,76 рублей – </w:t>
      </w:r>
      <w:r w:rsidR="00452D9A">
        <w:t xml:space="preserve">арендная плата, взысканная с </w:t>
      </w:r>
      <w:r>
        <w:t>Кузнецов</w:t>
      </w:r>
      <w:r w:rsidR="00452D9A">
        <w:t>ой Т.В. по суду.</w:t>
      </w:r>
    </w:p>
    <w:p w14:paraId="102738BC" w14:textId="13AA35B2" w:rsidR="00501B26" w:rsidRDefault="00501B26" w:rsidP="00433A2E">
      <w:pPr>
        <w:spacing w:after="192"/>
        <w:contextualSpacing/>
        <w:jc w:val="both"/>
      </w:pPr>
      <w:r>
        <w:t xml:space="preserve">- 80 000, 00 рублей – </w:t>
      </w:r>
      <w:r w:rsidR="00552122" w:rsidRPr="00552122">
        <w:t>пристав</w:t>
      </w:r>
      <w:r w:rsidR="00552122">
        <w:t xml:space="preserve"> взыскал </w:t>
      </w:r>
      <w:r>
        <w:t>судебны</w:t>
      </w:r>
      <w:r w:rsidR="00552122">
        <w:t>е</w:t>
      </w:r>
      <w:r>
        <w:t xml:space="preserve"> расход</w:t>
      </w:r>
      <w:r w:rsidR="00552122">
        <w:t>ы</w:t>
      </w:r>
      <w:r w:rsidR="00452D9A">
        <w:t xml:space="preserve"> </w:t>
      </w:r>
      <w:r w:rsidR="00552122">
        <w:t>со</w:t>
      </w:r>
      <w:r w:rsidR="00452D9A">
        <w:t xml:space="preserve"> Старых Е.М.</w:t>
      </w:r>
    </w:p>
    <w:p w14:paraId="03DAA87D" w14:textId="7DC13678" w:rsidR="00552122" w:rsidRPr="00642342" w:rsidRDefault="00552122" w:rsidP="00433A2E">
      <w:pPr>
        <w:spacing w:after="192"/>
        <w:contextualSpacing/>
        <w:jc w:val="both"/>
      </w:pPr>
      <w:r>
        <w:t>- 175 845,20 – взыскано с Салтыкова П.П. по решению суда</w:t>
      </w:r>
    </w:p>
    <w:p w14:paraId="10966DEB" w14:textId="0C064ABF" w:rsidR="00D038A1" w:rsidRDefault="003878DC" w:rsidP="00433A2E">
      <w:pPr>
        <w:spacing w:after="192"/>
        <w:contextualSpacing/>
        <w:jc w:val="both"/>
      </w:pPr>
      <w:r>
        <w:rPr>
          <w:b/>
          <w:bCs/>
        </w:rPr>
        <w:t xml:space="preserve">- </w:t>
      </w:r>
      <w:r w:rsidRPr="003878DC">
        <w:t>7</w:t>
      </w:r>
      <w:r w:rsidR="00552122">
        <w:t xml:space="preserve"> </w:t>
      </w:r>
      <w:r w:rsidRPr="003878DC">
        <w:t>190,00</w:t>
      </w:r>
      <w:r>
        <w:t xml:space="preserve"> рублей </w:t>
      </w:r>
      <w:r w:rsidR="006E4448">
        <w:t>–</w:t>
      </w:r>
      <w:r>
        <w:t xml:space="preserve"> </w:t>
      </w:r>
      <w:r w:rsidR="006E4448">
        <w:t>возмещение платы за печать документов</w:t>
      </w:r>
    </w:p>
    <w:p w14:paraId="64B7D3B7" w14:textId="77777777" w:rsidR="006E4448" w:rsidRDefault="006E4448" w:rsidP="00433A2E">
      <w:pPr>
        <w:spacing w:after="192"/>
        <w:contextualSpacing/>
        <w:jc w:val="both"/>
      </w:pPr>
      <w:r>
        <w:t xml:space="preserve">- 700, 00 рублей – плата за приём грунта </w:t>
      </w:r>
    </w:p>
    <w:p w14:paraId="1F9D4FEE" w14:textId="31B4C27B" w:rsidR="006E4448" w:rsidRDefault="006E4448" w:rsidP="00433A2E">
      <w:pPr>
        <w:spacing w:after="192"/>
        <w:contextualSpacing/>
        <w:jc w:val="both"/>
        <w:rPr>
          <w:b/>
          <w:bCs/>
        </w:rPr>
      </w:pPr>
    </w:p>
    <w:p w14:paraId="0839ECA3" w14:textId="49BAE5B6" w:rsidR="002E73E3" w:rsidRDefault="00EC6DDF" w:rsidP="00433A2E">
      <w:pPr>
        <w:spacing w:after="192"/>
        <w:contextualSpacing/>
        <w:jc w:val="both"/>
        <w:rPr>
          <w:b/>
          <w:bCs/>
        </w:rPr>
      </w:pPr>
      <w:proofErr w:type="gramStart"/>
      <w:r w:rsidRPr="00FB068F">
        <w:rPr>
          <w:b/>
          <w:bCs/>
        </w:rPr>
        <w:t xml:space="preserve">Итого  </w:t>
      </w:r>
      <w:r w:rsidR="00552122" w:rsidRPr="00FB068F">
        <w:rPr>
          <w:b/>
          <w:bCs/>
        </w:rPr>
        <w:t>8</w:t>
      </w:r>
      <w:proofErr w:type="gramEnd"/>
      <w:r w:rsidR="00D63C99" w:rsidRPr="00FB068F">
        <w:rPr>
          <w:b/>
          <w:bCs/>
        </w:rPr>
        <w:t> </w:t>
      </w:r>
      <w:r w:rsidR="002C215D" w:rsidRPr="00FB068F">
        <w:rPr>
          <w:b/>
          <w:bCs/>
        </w:rPr>
        <w:t>174</w:t>
      </w:r>
      <w:r w:rsidR="00D63C99" w:rsidRPr="00FB068F">
        <w:rPr>
          <w:b/>
          <w:bCs/>
        </w:rPr>
        <w:t xml:space="preserve"> </w:t>
      </w:r>
      <w:r w:rsidR="002C215D" w:rsidRPr="00FB068F">
        <w:rPr>
          <w:b/>
          <w:bCs/>
        </w:rPr>
        <w:t>036</w:t>
      </w:r>
      <w:r w:rsidR="00552122" w:rsidRPr="00FB068F">
        <w:rPr>
          <w:b/>
          <w:bCs/>
        </w:rPr>
        <w:t>,</w:t>
      </w:r>
      <w:r w:rsidR="002C215D" w:rsidRPr="00FB068F">
        <w:rPr>
          <w:b/>
          <w:bCs/>
        </w:rPr>
        <w:t>78</w:t>
      </w:r>
      <w:r w:rsidR="00552122" w:rsidRPr="00FB068F">
        <w:rPr>
          <w:b/>
          <w:bCs/>
        </w:rPr>
        <w:t xml:space="preserve"> </w:t>
      </w:r>
      <w:r w:rsidRPr="00FB068F">
        <w:rPr>
          <w:b/>
          <w:bCs/>
        </w:rPr>
        <w:t>рублей</w:t>
      </w:r>
      <w:r w:rsidR="00B75533" w:rsidRPr="00FB068F">
        <w:rPr>
          <w:b/>
          <w:bCs/>
        </w:rPr>
        <w:t>.</w:t>
      </w:r>
      <w:r w:rsidRPr="00FB068F">
        <w:rPr>
          <w:b/>
          <w:bCs/>
        </w:rPr>
        <w:t xml:space="preserve"> </w:t>
      </w:r>
    </w:p>
    <w:p w14:paraId="220B4B44" w14:textId="77777777" w:rsidR="002E73E3" w:rsidRPr="00FB068F" w:rsidRDefault="002E73E3" w:rsidP="00433A2E">
      <w:pPr>
        <w:spacing w:after="192"/>
        <w:contextualSpacing/>
        <w:jc w:val="both"/>
        <w:rPr>
          <w:b/>
          <w:bCs/>
        </w:rPr>
      </w:pPr>
    </w:p>
    <w:p w14:paraId="69FB3EBA" w14:textId="2566AB36" w:rsidR="00434F81" w:rsidRPr="00642342" w:rsidRDefault="00434F81" w:rsidP="00AF04B1">
      <w:pPr>
        <w:spacing w:after="192"/>
        <w:contextualSpacing/>
        <w:jc w:val="center"/>
        <w:rPr>
          <w:b/>
          <w:bCs/>
        </w:rPr>
      </w:pPr>
      <w:proofErr w:type="gramStart"/>
      <w:r w:rsidRPr="00642342">
        <w:rPr>
          <w:b/>
          <w:bCs/>
        </w:rPr>
        <w:t>Расходы</w:t>
      </w:r>
      <w:proofErr w:type="gramEnd"/>
      <w:r w:rsidR="00FD017B" w:rsidRPr="00642342">
        <w:rPr>
          <w:b/>
          <w:bCs/>
        </w:rPr>
        <w:t xml:space="preserve"> текущие</w:t>
      </w:r>
      <w:r w:rsidRPr="00642342">
        <w:rPr>
          <w:b/>
          <w:bCs/>
        </w:rPr>
        <w:t>:</w:t>
      </w:r>
    </w:p>
    <w:p w14:paraId="473E5182" w14:textId="77777777" w:rsidR="00642342" w:rsidRPr="00B75533" w:rsidRDefault="00642342" w:rsidP="00434F81">
      <w:pPr>
        <w:spacing w:after="192"/>
        <w:contextualSpacing/>
        <w:jc w:val="both"/>
        <w:rPr>
          <w:b/>
          <w:bCs/>
        </w:rPr>
      </w:pPr>
    </w:p>
    <w:p w14:paraId="66A25B95" w14:textId="1DD3E79B" w:rsidR="00434F81" w:rsidRPr="00B75533" w:rsidRDefault="00E42956" w:rsidP="00434F81">
      <w:pPr>
        <w:spacing w:after="192"/>
        <w:contextualSpacing/>
        <w:jc w:val="both"/>
      </w:pPr>
      <w:r w:rsidRPr="00B75533">
        <w:t>78</w:t>
      </w:r>
      <w:r w:rsidR="00177C42" w:rsidRPr="00B75533">
        <w:t xml:space="preserve"> </w:t>
      </w:r>
      <w:r w:rsidRPr="00B75533">
        <w:t>982</w:t>
      </w:r>
      <w:r w:rsidR="00434F81" w:rsidRPr="00B75533">
        <w:t>,</w:t>
      </w:r>
      <w:r w:rsidRPr="00B75533">
        <w:t>00</w:t>
      </w:r>
      <w:r w:rsidR="00434F81" w:rsidRPr="00B75533">
        <w:t xml:space="preserve"> </w:t>
      </w:r>
      <w:r w:rsidR="00141333" w:rsidRPr="00B75533">
        <w:t>рублей</w:t>
      </w:r>
      <w:r w:rsidR="00434F81" w:rsidRPr="00B75533">
        <w:t xml:space="preserve"> – </w:t>
      </w:r>
      <w:r w:rsidR="00177C42" w:rsidRPr="00B75533">
        <w:t>н</w:t>
      </w:r>
      <w:r w:rsidRPr="00B75533">
        <w:t>алоги</w:t>
      </w:r>
      <w:r w:rsidR="00177C42" w:rsidRPr="00B75533">
        <w:t xml:space="preserve"> (в том числе 63 405 рублей земельный налог и 15</w:t>
      </w:r>
      <w:r w:rsidR="00375259" w:rsidRPr="00B75533">
        <w:t> </w:t>
      </w:r>
      <w:r w:rsidR="00177C42" w:rsidRPr="00B75533">
        <w:t>577</w:t>
      </w:r>
      <w:r w:rsidR="00375259" w:rsidRPr="00B75533">
        <w:t xml:space="preserve"> </w:t>
      </w:r>
      <w:r w:rsidR="00177C42" w:rsidRPr="00B75533">
        <w:t>рублей УСН)</w:t>
      </w:r>
      <w:r w:rsidR="00F04BC4" w:rsidRPr="00B75533">
        <w:t>;</w:t>
      </w:r>
    </w:p>
    <w:p w14:paraId="25F0DF1E" w14:textId="24AC494F" w:rsidR="004266A5" w:rsidRPr="00B75533" w:rsidRDefault="004266A5" w:rsidP="00434F81">
      <w:pPr>
        <w:spacing w:after="192"/>
        <w:contextualSpacing/>
        <w:jc w:val="both"/>
      </w:pPr>
    </w:p>
    <w:p w14:paraId="00851326" w14:textId="2B0A1EAF" w:rsidR="004266A5" w:rsidRPr="00B75533" w:rsidRDefault="001E1778" w:rsidP="00434F81">
      <w:pPr>
        <w:spacing w:after="192"/>
        <w:contextualSpacing/>
        <w:jc w:val="both"/>
      </w:pPr>
      <w:r w:rsidRPr="00B75533">
        <w:t>15001,</w:t>
      </w:r>
      <w:r w:rsidR="00477860" w:rsidRPr="00B75533">
        <w:t>48</w:t>
      </w:r>
      <w:r w:rsidRPr="00B75533">
        <w:t xml:space="preserve"> </w:t>
      </w:r>
      <w:r w:rsidR="004266A5" w:rsidRPr="00B75533">
        <w:t>рублей</w:t>
      </w:r>
      <w:r w:rsidRPr="00B75533">
        <w:t xml:space="preserve"> </w:t>
      </w:r>
      <w:r w:rsidR="004266A5" w:rsidRPr="00B75533">
        <w:t>– банковские услуги по обслуживанию р/счёта ТСН в ПАО «Сбербанк»;</w:t>
      </w:r>
    </w:p>
    <w:p w14:paraId="1F3C5135" w14:textId="68042762" w:rsidR="00531E28" w:rsidRPr="00B75533" w:rsidRDefault="00531E28" w:rsidP="00434F81">
      <w:pPr>
        <w:spacing w:after="192"/>
        <w:contextualSpacing/>
        <w:jc w:val="both"/>
      </w:pPr>
    </w:p>
    <w:p w14:paraId="5C9AF33E" w14:textId="25148EDF" w:rsidR="00531E28" w:rsidRPr="00B75533" w:rsidRDefault="00531E28" w:rsidP="00531E28">
      <w:pPr>
        <w:spacing w:after="192"/>
        <w:contextualSpacing/>
        <w:jc w:val="both"/>
      </w:pPr>
      <w:r w:rsidRPr="00B75533">
        <w:t>271 727,50 - устройство пожарного гидранта.</w:t>
      </w:r>
    </w:p>
    <w:p w14:paraId="20B9C307" w14:textId="77777777" w:rsidR="00531E28" w:rsidRPr="00B75533" w:rsidRDefault="00531E28" w:rsidP="00531E28">
      <w:pPr>
        <w:spacing w:after="192"/>
        <w:contextualSpacing/>
        <w:jc w:val="both"/>
      </w:pPr>
    </w:p>
    <w:p w14:paraId="0267BF3C" w14:textId="4D82CACE" w:rsidR="00531E28" w:rsidRPr="00B75533" w:rsidRDefault="00531E28" w:rsidP="00531E28">
      <w:pPr>
        <w:spacing w:after="192"/>
        <w:contextualSpacing/>
        <w:jc w:val="both"/>
      </w:pPr>
      <w:r w:rsidRPr="00B75533">
        <w:t>173 123,00 - устройство площадки для мусорных контейнеров.</w:t>
      </w:r>
    </w:p>
    <w:p w14:paraId="2DAB3161" w14:textId="1B922956" w:rsidR="00531E28" w:rsidRPr="00B75533" w:rsidRDefault="00531E28" w:rsidP="00531E28">
      <w:pPr>
        <w:spacing w:after="192"/>
        <w:contextualSpacing/>
        <w:jc w:val="both"/>
      </w:pPr>
    </w:p>
    <w:p w14:paraId="51488C93" w14:textId="4D6BF8B0" w:rsidR="00531E28" w:rsidRPr="00B75533" w:rsidRDefault="00531E28" w:rsidP="00531E28">
      <w:pPr>
        <w:spacing w:after="192"/>
        <w:contextualSpacing/>
        <w:jc w:val="both"/>
      </w:pPr>
      <w:r w:rsidRPr="00B75533">
        <w:t>213</w:t>
      </w:r>
      <w:r w:rsidR="00177C42" w:rsidRPr="00B75533">
        <w:t> </w:t>
      </w:r>
      <w:r w:rsidRPr="00B75533">
        <w:t>000</w:t>
      </w:r>
      <w:r w:rsidR="00177C42" w:rsidRPr="00B75533">
        <w:t xml:space="preserve">,00 </w:t>
      </w:r>
      <w:r w:rsidRPr="00B75533">
        <w:t>- расходы на чистку снега</w:t>
      </w:r>
    </w:p>
    <w:p w14:paraId="34418698" w14:textId="775F4FF9" w:rsidR="00531E28" w:rsidRPr="00B75533" w:rsidRDefault="00531E28" w:rsidP="00531E28">
      <w:pPr>
        <w:spacing w:after="192"/>
        <w:contextualSpacing/>
        <w:jc w:val="both"/>
      </w:pPr>
    </w:p>
    <w:p w14:paraId="21B70A97" w14:textId="14B67F7F" w:rsidR="00531E28" w:rsidRPr="00B75533" w:rsidRDefault="00F01D23" w:rsidP="00531E28">
      <w:pPr>
        <w:spacing w:after="192"/>
        <w:contextualSpacing/>
        <w:jc w:val="both"/>
      </w:pPr>
      <w:r w:rsidRPr="00B75533">
        <w:lastRenderedPageBreak/>
        <w:t>514</w:t>
      </w:r>
      <w:r w:rsidR="00CE1DDE" w:rsidRPr="00B75533">
        <w:t xml:space="preserve"> </w:t>
      </w:r>
      <w:r w:rsidRPr="00B75533">
        <w:t xml:space="preserve">328,00 </w:t>
      </w:r>
      <w:r w:rsidR="00CE1DDE" w:rsidRPr="00B75533">
        <w:t xml:space="preserve">- </w:t>
      </w:r>
      <w:r w:rsidRPr="00B75533">
        <w:t xml:space="preserve">перечислено в </w:t>
      </w:r>
      <w:r w:rsidR="001857C6" w:rsidRPr="00B75533">
        <w:t>АО «</w:t>
      </w:r>
      <w:proofErr w:type="spellStart"/>
      <w:r w:rsidR="001857C6" w:rsidRPr="00B75533">
        <w:t>Новосибирскэ</w:t>
      </w:r>
      <w:r w:rsidRPr="00B75533">
        <w:t>нергосбыт</w:t>
      </w:r>
      <w:proofErr w:type="spellEnd"/>
      <w:r w:rsidR="001857C6" w:rsidRPr="00B75533">
        <w:t>». Эта сумма состоит из собранных средств собственников, не имеющих лицевы</w:t>
      </w:r>
      <w:r w:rsidR="00DC62CA">
        <w:t>х</w:t>
      </w:r>
      <w:r w:rsidR="001857C6" w:rsidRPr="00B75533">
        <w:t xml:space="preserve"> счет</w:t>
      </w:r>
      <w:r w:rsidR="00DC62CA">
        <w:t>ов</w:t>
      </w:r>
      <w:r w:rsidR="001857C6" w:rsidRPr="00B75533">
        <w:t xml:space="preserve"> и р</w:t>
      </w:r>
      <w:r w:rsidR="00531E28" w:rsidRPr="00B75533">
        <w:t>егулярные расходы электроэнергии, связанные с содержанием имущества общего пользования – освещение, эксплуатация видеокамер, оплата «потерь»</w:t>
      </w:r>
      <w:r w:rsidR="002E73E3">
        <w:t xml:space="preserve"> в электросетях и хищения электроэнергии Кузнецовой Т.В. во время </w:t>
      </w:r>
      <w:r w:rsidR="002E73E3" w:rsidRPr="002E73E3">
        <w:t>её</w:t>
      </w:r>
      <w:r w:rsidR="002E73E3" w:rsidRPr="002E73E3">
        <w:t xml:space="preserve"> </w:t>
      </w:r>
      <w:r w:rsidR="002E73E3">
        <w:t xml:space="preserve">шести бездоговорных присоединений к электросети </w:t>
      </w:r>
      <w:r w:rsidR="002E73E3" w:rsidRPr="002E73E3">
        <w:t>ТСН «Ратник»</w:t>
      </w:r>
      <w:r w:rsidR="002E73E3">
        <w:t>.</w:t>
      </w:r>
    </w:p>
    <w:p w14:paraId="35C7C931" w14:textId="77777777" w:rsidR="001857C6" w:rsidRPr="00B75533" w:rsidRDefault="001857C6" w:rsidP="00531E28">
      <w:pPr>
        <w:spacing w:after="192"/>
        <w:contextualSpacing/>
        <w:jc w:val="both"/>
      </w:pPr>
    </w:p>
    <w:p w14:paraId="2787FA76" w14:textId="78B6CD40" w:rsidR="00531E28" w:rsidRPr="00B75533" w:rsidRDefault="00531E28" w:rsidP="00531E28">
      <w:pPr>
        <w:spacing w:after="192"/>
        <w:contextualSpacing/>
        <w:jc w:val="both"/>
      </w:pPr>
      <w:r w:rsidRPr="00B75533">
        <w:t>496</w:t>
      </w:r>
      <w:r w:rsidR="00CE1DDE" w:rsidRPr="00B75533">
        <w:t xml:space="preserve"> </w:t>
      </w:r>
      <w:r w:rsidRPr="00B75533">
        <w:t>970,00</w:t>
      </w:r>
      <w:r w:rsidR="00CE1DDE" w:rsidRPr="00B75533">
        <w:t xml:space="preserve"> </w:t>
      </w:r>
      <w:proofErr w:type="gramStart"/>
      <w:r w:rsidR="00CE1DDE" w:rsidRPr="00B75533">
        <w:t xml:space="preserve">– </w:t>
      </w:r>
      <w:r w:rsidRPr="00B75533">
        <w:t xml:space="preserve"> изготовление</w:t>
      </w:r>
      <w:proofErr w:type="gramEnd"/>
      <w:r w:rsidRPr="00B75533">
        <w:t xml:space="preserve"> и </w:t>
      </w:r>
      <w:r w:rsidR="00752003" w:rsidRPr="00B75533">
        <w:t>монтаж</w:t>
      </w:r>
      <w:r w:rsidRPr="00B75533">
        <w:t xml:space="preserve"> ворот на въезде в </w:t>
      </w:r>
      <w:r w:rsidR="00DC62CA">
        <w:t xml:space="preserve">ТСН </w:t>
      </w:r>
      <w:r w:rsidRPr="00B75533">
        <w:t>«Ратник»</w:t>
      </w:r>
    </w:p>
    <w:p w14:paraId="26A0558A" w14:textId="6B395ACE" w:rsidR="00531E28" w:rsidRPr="00B75533" w:rsidRDefault="00531E28" w:rsidP="00531E28">
      <w:pPr>
        <w:spacing w:after="192"/>
        <w:contextualSpacing/>
        <w:jc w:val="both"/>
      </w:pPr>
      <w:r w:rsidRPr="00B75533">
        <w:t>40</w:t>
      </w:r>
      <w:r w:rsidR="00CE1DDE" w:rsidRPr="00B75533">
        <w:t xml:space="preserve"> </w:t>
      </w:r>
      <w:r w:rsidRPr="00B75533">
        <w:t>500,00</w:t>
      </w:r>
      <w:r w:rsidR="00CE1DDE" w:rsidRPr="00B75533">
        <w:t xml:space="preserve"> </w:t>
      </w:r>
      <w:r w:rsidRPr="00B75533">
        <w:t xml:space="preserve">- ремонт ворот и изготовление нового ограничителя высоты после повреждения и </w:t>
      </w:r>
      <w:r w:rsidR="00CE1DDE" w:rsidRPr="00B75533">
        <w:t>хищения</w:t>
      </w:r>
      <w:r w:rsidRPr="00B75533">
        <w:t xml:space="preserve"> стрелы</w:t>
      </w:r>
      <w:r w:rsidR="00CE1DDE" w:rsidRPr="00B75533">
        <w:t xml:space="preserve"> группой лиц</w:t>
      </w:r>
    </w:p>
    <w:p w14:paraId="139BC5D3" w14:textId="1812349C" w:rsidR="006963F5" w:rsidRPr="00B75533" w:rsidRDefault="006963F5" w:rsidP="00531E28">
      <w:pPr>
        <w:spacing w:after="192"/>
        <w:contextualSpacing/>
        <w:jc w:val="both"/>
      </w:pPr>
      <w:r w:rsidRPr="00B75533">
        <w:t>15</w:t>
      </w:r>
      <w:r w:rsidR="00CE1DDE" w:rsidRPr="00B75533">
        <w:t xml:space="preserve"> </w:t>
      </w:r>
      <w:r w:rsidRPr="00B75533">
        <w:t>490,00 рублей – покупка смартфона для работы с входной группой.</w:t>
      </w:r>
    </w:p>
    <w:p w14:paraId="1BD3847C" w14:textId="272FDAEB" w:rsidR="00531E28" w:rsidRPr="00B75533" w:rsidRDefault="00531E28" w:rsidP="00531E28">
      <w:pPr>
        <w:spacing w:after="192"/>
        <w:contextualSpacing/>
        <w:jc w:val="both"/>
      </w:pPr>
      <w:r w:rsidRPr="00B75533">
        <w:t>6</w:t>
      </w:r>
      <w:r w:rsidR="00CE1DDE" w:rsidRPr="00B75533">
        <w:t> </w:t>
      </w:r>
      <w:r w:rsidRPr="00B75533">
        <w:t>290</w:t>
      </w:r>
      <w:r w:rsidR="00CE1DDE" w:rsidRPr="00B75533">
        <w:t>,00</w:t>
      </w:r>
      <w:r w:rsidRPr="00B75533">
        <w:t xml:space="preserve"> – расходы на мобильную связь для ворот</w:t>
      </w:r>
    </w:p>
    <w:p w14:paraId="39C9CB25" w14:textId="0D832303" w:rsidR="00531E28" w:rsidRPr="00B75533" w:rsidRDefault="00531E28" w:rsidP="00531E28">
      <w:pPr>
        <w:spacing w:after="192"/>
        <w:contextualSpacing/>
        <w:jc w:val="both"/>
      </w:pPr>
    </w:p>
    <w:p w14:paraId="3EA80D01" w14:textId="4CBF7577" w:rsidR="00531E28" w:rsidRPr="00B75533" w:rsidRDefault="00531E28" w:rsidP="00531E28">
      <w:pPr>
        <w:spacing w:after="192"/>
        <w:contextualSpacing/>
        <w:jc w:val="both"/>
      </w:pPr>
      <w:r w:rsidRPr="00B75533">
        <w:t>198</w:t>
      </w:r>
      <w:r w:rsidR="00CE1DDE" w:rsidRPr="00B75533">
        <w:t xml:space="preserve"> </w:t>
      </w:r>
      <w:r w:rsidRPr="00B75533">
        <w:t xml:space="preserve">650,00 рублей – </w:t>
      </w:r>
      <w:r w:rsidR="00CE1DDE" w:rsidRPr="00B75533">
        <w:t xml:space="preserve">установка систем видеонаблюдения </w:t>
      </w:r>
    </w:p>
    <w:p w14:paraId="5007AB57" w14:textId="6129CFFC" w:rsidR="00531E28" w:rsidRPr="00B75533" w:rsidRDefault="00531E28" w:rsidP="00531E28">
      <w:pPr>
        <w:spacing w:after="192"/>
        <w:contextualSpacing/>
        <w:jc w:val="both"/>
      </w:pPr>
      <w:r w:rsidRPr="00B75533">
        <w:t>11</w:t>
      </w:r>
      <w:r w:rsidR="00CE1DDE" w:rsidRPr="00B75533">
        <w:t xml:space="preserve"> </w:t>
      </w:r>
      <w:r w:rsidRPr="00B75533">
        <w:t xml:space="preserve">000,00 восстановление магистральной линии оптоволокна (напротив дома по адресу ул. </w:t>
      </w:r>
      <w:proofErr w:type="spellStart"/>
      <w:r w:rsidRPr="00B75533">
        <w:t>Пр.М.Жукова</w:t>
      </w:r>
      <w:proofErr w:type="spellEnd"/>
      <w:r w:rsidRPr="00B75533">
        <w:t xml:space="preserve"> 14/1) </w:t>
      </w:r>
      <w:r w:rsidR="00CE1DDE" w:rsidRPr="00B75533">
        <w:t>после</w:t>
      </w:r>
      <w:r w:rsidRPr="00B75533">
        <w:t xml:space="preserve"> повреждения её </w:t>
      </w:r>
      <w:r w:rsidR="00CF30AF">
        <w:t>в процессе хищения</w:t>
      </w:r>
      <w:r w:rsidRPr="00B75533">
        <w:t xml:space="preserve"> стрелы ворот на въезде</w:t>
      </w:r>
      <w:r w:rsidR="00CF30AF" w:rsidRPr="00CF30AF">
        <w:t>.</w:t>
      </w:r>
      <w:r w:rsidRPr="00B75533">
        <w:t xml:space="preserve"> </w:t>
      </w:r>
    </w:p>
    <w:p w14:paraId="7AE2D206" w14:textId="599D619C" w:rsidR="00531E28" w:rsidRPr="00B75533" w:rsidRDefault="00531E28" w:rsidP="00531E28">
      <w:pPr>
        <w:spacing w:after="192"/>
        <w:contextualSpacing/>
        <w:jc w:val="both"/>
      </w:pPr>
      <w:r w:rsidRPr="00B75533">
        <w:t>7</w:t>
      </w:r>
      <w:r w:rsidR="00CE1DDE" w:rsidRPr="00B75533">
        <w:t xml:space="preserve"> </w:t>
      </w:r>
      <w:r w:rsidRPr="00B75533">
        <w:t>7</w:t>
      </w:r>
      <w:r w:rsidR="001E1778" w:rsidRPr="00B75533">
        <w:t>5</w:t>
      </w:r>
      <w:r w:rsidRPr="00B75533">
        <w:t xml:space="preserve">0,00 рублей – ремонт видеокамеры </w:t>
      </w:r>
    </w:p>
    <w:p w14:paraId="1D5BDD90" w14:textId="77777777" w:rsidR="00531E28" w:rsidRPr="00B75533" w:rsidRDefault="00531E28" w:rsidP="00531E28">
      <w:pPr>
        <w:spacing w:after="192"/>
        <w:contextualSpacing/>
        <w:jc w:val="both"/>
      </w:pPr>
    </w:p>
    <w:p w14:paraId="38D7C15C" w14:textId="5E47A3C0" w:rsidR="006963F5" w:rsidRPr="00B75533" w:rsidRDefault="006963F5" w:rsidP="006963F5">
      <w:pPr>
        <w:spacing w:after="192"/>
        <w:contextualSpacing/>
        <w:jc w:val="both"/>
      </w:pPr>
      <w:r w:rsidRPr="00B75533">
        <w:t>3</w:t>
      </w:r>
      <w:r w:rsidR="00CE1DDE" w:rsidRPr="00B75533">
        <w:t xml:space="preserve"> </w:t>
      </w:r>
      <w:r w:rsidRPr="00B75533">
        <w:t xml:space="preserve">920,00 рублей – выписки из ЕГРН </w:t>
      </w:r>
    </w:p>
    <w:p w14:paraId="4821A609" w14:textId="0637B6E7" w:rsidR="006963F5" w:rsidRPr="00B75533" w:rsidRDefault="006963F5" w:rsidP="006963F5">
      <w:pPr>
        <w:spacing w:after="192"/>
        <w:contextualSpacing/>
        <w:jc w:val="both"/>
      </w:pPr>
      <w:r w:rsidRPr="00B75533">
        <w:t>49</w:t>
      </w:r>
      <w:r w:rsidR="00CE1DDE" w:rsidRPr="00B75533">
        <w:t xml:space="preserve"> </w:t>
      </w:r>
      <w:r w:rsidRPr="00B75533">
        <w:t>000,00 рублей – кадастровые работы</w:t>
      </w:r>
    </w:p>
    <w:p w14:paraId="4DEB8946" w14:textId="22705FD0" w:rsidR="006963F5" w:rsidRPr="00B75533" w:rsidRDefault="006963F5" w:rsidP="006963F5">
      <w:pPr>
        <w:spacing w:after="192"/>
        <w:contextualSpacing/>
        <w:jc w:val="both"/>
      </w:pPr>
      <w:r w:rsidRPr="00B75533">
        <w:t>40</w:t>
      </w:r>
      <w:r w:rsidR="00CE1DDE" w:rsidRPr="00B75533">
        <w:t xml:space="preserve"> </w:t>
      </w:r>
      <w:r w:rsidRPr="00B75533">
        <w:t xml:space="preserve">000, 00 рублей </w:t>
      </w:r>
      <w:bookmarkStart w:id="6" w:name="_Hlk191673764"/>
      <w:r w:rsidRPr="00B75533">
        <w:t xml:space="preserve">– </w:t>
      </w:r>
      <w:bookmarkEnd w:id="6"/>
      <w:r w:rsidRPr="00B75533">
        <w:t>геодезические работы</w:t>
      </w:r>
    </w:p>
    <w:p w14:paraId="5FFE32BF" w14:textId="1B925079" w:rsidR="006963F5" w:rsidRPr="00B75533" w:rsidRDefault="006963F5" w:rsidP="006963F5">
      <w:pPr>
        <w:spacing w:after="192"/>
        <w:contextualSpacing/>
        <w:jc w:val="both"/>
      </w:pPr>
      <w:r w:rsidRPr="00B75533">
        <w:t>10</w:t>
      </w:r>
      <w:r w:rsidR="00CE1DDE" w:rsidRPr="00B75533">
        <w:t xml:space="preserve"> </w:t>
      </w:r>
      <w:r w:rsidRPr="00B75533">
        <w:t xml:space="preserve">000,00 рублей </w:t>
      </w:r>
      <w:r w:rsidR="00CE1DDE" w:rsidRPr="00B75533">
        <w:t xml:space="preserve">– </w:t>
      </w:r>
      <w:r w:rsidRPr="00B75533">
        <w:t xml:space="preserve">оплата </w:t>
      </w:r>
      <w:r w:rsidR="00DC62CA">
        <w:t xml:space="preserve">кадастровому инженеру </w:t>
      </w:r>
      <w:r w:rsidRPr="00B75533">
        <w:t xml:space="preserve">по Акту простоя по причине </w:t>
      </w:r>
      <w:r w:rsidR="00DC62CA">
        <w:t xml:space="preserve">саботажа </w:t>
      </w:r>
      <w:r w:rsidRPr="00B75533">
        <w:t>Корневым И.С. кадастров</w:t>
      </w:r>
      <w:r w:rsidR="00DC62CA">
        <w:t>ых работ по выявлению самозахватов земель общего назначения</w:t>
      </w:r>
      <w:r w:rsidRPr="00B75533">
        <w:t>.</w:t>
      </w:r>
    </w:p>
    <w:p w14:paraId="118B1E05" w14:textId="35EDADF1" w:rsidR="004266A5" w:rsidRPr="00B75533" w:rsidRDefault="004266A5" w:rsidP="00434F81">
      <w:pPr>
        <w:spacing w:after="192"/>
        <w:contextualSpacing/>
        <w:jc w:val="both"/>
      </w:pPr>
    </w:p>
    <w:p w14:paraId="53BE7140" w14:textId="6110020B" w:rsidR="006963F5" w:rsidRDefault="006963F5" w:rsidP="006963F5">
      <w:pPr>
        <w:spacing w:after="192"/>
        <w:contextualSpacing/>
        <w:jc w:val="both"/>
      </w:pPr>
      <w:r>
        <w:t>27</w:t>
      </w:r>
      <w:r w:rsidR="00622E39">
        <w:t xml:space="preserve"> </w:t>
      </w:r>
      <w:r>
        <w:t xml:space="preserve">000,00 рублей </w:t>
      </w:r>
      <w:r w:rsidR="00CE1DDE" w:rsidRPr="00CE1DDE">
        <w:t xml:space="preserve">– </w:t>
      </w:r>
      <w:r w:rsidR="00622E39">
        <w:t>ООО ЧОО</w:t>
      </w:r>
      <w:r>
        <w:t xml:space="preserve"> «Терек» за о</w:t>
      </w:r>
      <w:r w:rsidR="00622E39">
        <w:t>казание услуг по охране объекта ТСН «Ратник»</w:t>
      </w:r>
    </w:p>
    <w:p w14:paraId="4C0B7ACB" w14:textId="39B34512" w:rsidR="006963F5" w:rsidRDefault="006963F5" w:rsidP="006963F5">
      <w:pPr>
        <w:spacing w:after="192"/>
        <w:contextualSpacing/>
        <w:jc w:val="both"/>
      </w:pPr>
      <w:r>
        <w:t>6</w:t>
      </w:r>
      <w:r w:rsidR="00622E39">
        <w:t xml:space="preserve"> </w:t>
      </w:r>
      <w:r>
        <w:t xml:space="preserve">200,00 рублей </w:t>
      </w:r>
      <w:r w:rsidR="00CE1DDE" w:rsidRPr="00CE1DDE">
        <w:t xml:space="preserve">– </w:t>
      </w:r>
      <w:r w:rsidR="00622E39" w:rsidRPr="00622E39">
        <w:t>ООО ЧОО</w:t>
      </w:r>
      <w:r>
        <w:t xml:space="preserve"> «Терек» за экстренные выезды</w:t>
      </w:r>
      <w:r w:rsidR="00622E39">
        <w:t xml:space="preserve"> ГБР</w:t>
      </w:r>
      <w:r>
        <w:t>;</w:t>
      </w:r>
    </w:p>
    <w:p w14:paraId="7A36C73F" w14:textId="21C916FB" w:rsidR="006963F5" w:rsidRDefault="006963F5" w:rsidP="006963F5">
      <w:pPr>
        <w:spacing w:after="192"/>
        <w:contextualSpacing/>
        <w:jc w:val="both"/>
      </w:pPr>
      <w:r>
        <w:t>27</w:t>
      </w:r>
      <w:r w:rsidR="00622E39">
        <w:t xml:space="preserve"> </w:t>
      </w:r>
      <w:r>
        <w:t xml:space="preserve">495,00 рублей </w:t>
      </w:r>
      <w:r w:rsidR="00622E39" w:rsidRPr="00622E39">
        <w:t xml:space="preserve">– ООО ЧОО </w:t>
      </w:r>
      <w:r>
        <w:t xml:space="preserve">«Терек» разовый платёж за монтаж оборудования тревожной кнопки </w:t>
      </w:r>
      <w:r w:rsidR="00622E39">
        <w:t xml:space="preserve"> </w:t>
      </w:r>
    </w:p>
    <w:p w14:paraId="22B2FBD6" w14:textId="47741470" w:rsidR="006963F5" w:rsidRDefault="006963F5" w:rsidP="006963F5">
      <w:pPr>
        <w:spacing w:after="192"/>
        <w:contextualSpacing/>
        <w:jc w:val="both"/>
      </w:pPr>
    </w:p>
    <w:p w14:paraId="61A51F6B" w14:textId="2D6D839B" w:rsidR="006963F5" w:rsidRDefault="006963F5" w:rsidP="006963F5">
      <w:pPr>
        <w:spacing w:after="192"/>
        <w:contextualSpacing/>
        <w:jc w:val="both"/>
      </w:pPr>
      <w:r>
        <w:t>10</w:t>
      </w:r>
      <w:r w:rsidR="00622E39">
        <w:t xml:space="preserve"> </w:t>
      </w:r>
      <w:r>
        <w:t>420,00 рублей – печать документов (по запросам собственников и для судов)</w:t>
      </w:r>
    </w:p>
    <w:p w14:paraId="066B9571" w14:textId="0FD670A6" w:rsidR="006963F5" w:rsidRDefault="006963F5" w:rsidP="006963F5">
      <w:pPr>
        <w:spacing w:after="192"/>
        <w:contextualSpacing/>
        <w:jc w:val="both"/>
      </w:pPr>
      <w:r>
        <w:t>2</w:t>
      </w:r>
      <w:r w:rsidR="00622E39">
        <w:t xml:space="preserve"> </w:t>
      </w:r>
      <w:r>
        <w:t>777,42 рублей – абонирование почтового ящика в отделении связи 630040</w:t>
      </w:r>
      <w:r w:rsidR="00622E39">
        <w:t>,</w:t>
      </w:r>
      <w:r>
        <w:t xml:space="preserve"> поскольку в отделении отсутствует почтальон.</w:t>
      </w:r>
    </w:p>
    <w:p w14:paraId="16B34602" w14:textId="27A60180" w:rsidR="006963F5" w:rsidRDefault="006963F5" w:rsidP="006963F5">
      <w:pPr>
        <w:spacing w:after="192"/>
        <w:contextualSpacing/>
        <w:jc w:val="both"/>
      </w:pPr>
      <w:r>
        <w:t>35</w:t>
      </w:r>
      <w:r w:rsidR="00622E39">
        <w:t xml:space="preserve"> </w:t>
      </w:r>
      <w:r>
        <w:t>817,64 рублей – выдача денежных средств под отчёт для отправки заказных</w:t>
      </w:r>
      <w:r w:rsidR="00622E39">
        <w:t xml:space="preserve"> писем</w:t>
      </w:r>
      <w:r>
        <w:t xml:space="preserve"> с юридически значимыми сообщениями</w:t>
      </w:r>
      <w:r w:rsidR="00113D87">
        <w:t xml:space="preserve"> (</w:t>
      </w:r>
      <w:r>
        <w:t>предупреждени</w:t>
      </w:r>
      <w:r w:rsidR="00113D87">
        <w:t>й</w:t>
      </w:r>
      <w:r>
        <w:t>, уведомлени</w:t>
      </w:r>
      <w:r w:rsidR="00113D87">
        <w:t>й</w:t>
      </w:r>
      <w:r>
        <w:t xml:space="preserve">, </w:t>
      </w:r>
      <w:r w:rsidR="00113D87">
        <w:t>требований, исковых заявлений</w:t>
      </w:r>
      <w:r>
        <w:t xml:space="preserve"> ответчикам и т.д.</w:t>
      </w:r>
      <w:r w:rsidR="00113D87">
        <w:t>)</w:t>
      </w:r>
    </w:p>
    <w:p w14:paraId="428C6CB3" w14:textId="77777777" w:rsidR="00310A3A" w:rsidRDefault="00310A3A" w:rsidP="006963F5">
      <w:pPr>
        <w:spacing w:after="192"/>
        <w:contextualSpacing/>
        <w:jc w:val="both"/>
      </w:pPr>
    </w:p>
    <w:p w14:paraId="6FEEFE04" w14:textId="00A5781D" w:rsidR="00622E39" w:rsidRDefault="00622E39" w:rsidP="00113D87">
      <w:pPr>
        <w:spacing w:after="192"/>
        <w:contextualSpacing/>
        <w:jc w:val="both"/>
      </w:pPr>
      <w:r>
        <w:t>3 </w:t>
      </w:r>
      <w:r w:rsidR="00CB3AB3">
        <w:t>870</w:t>
      </w:r>
      <w:r>
        <w:t> 614,</w:t>
      </w:r>
      <w:proofErr w:type="gramStart"/>
      <w:r w:rsidR="00D255C1">
        <w:t>8</w:t>
      </w:r>
      <w:r>
        <w:t>0  -</w:t>
      </w:r>
      <w:proofErr w:type="gramEnd"/>
      <w:r>
        <w:t xml:space="preserve"> т</w:t>
      </w:r>
      <w:r w:rsidRPr="00622E39">
        <w:t>екущий ремонт дорог (щебеночно</w:t>
      </w:r>
      <w:r>
        <w:t>е</w:t>
      </w:r>
      <w:r w:rsidRPr="00622E39">
        <w:t xml:space="preserve"> покрытия, обустройство дренажных канав)</w:t>
      </w:r>
    </w:p>
    <w:p w14:paraId="23C588BB" w14:textId="77777777" w:rsidR="006963F5" w:rsidRPr="002E73E3" w:rsidRDefault="006963F5" w:rsidP="00434F81">
      <w:pPr>
        <w:spacing w:after="192"/>
        <w:contextualSpacing/>
        <w:jc w:val="both"/>
        <w:rPr>
          <w:sz w:val="16"/>
          <w:szCs w:val="16"/>
        </w:rPr>
      </w:pPr>
    </w:p>
    <w:p w14:paraId="72419C79" w14:textId="4CE2C6ED" w:rsidR="004266A5" w:rsidRDefault="004266A5" w:rsidP="004266A5">
      <w:pPr>
        <w:spacing w:after="192"/>
        <w:contextualSpacing/>
        <w:jc w:val="both"/>
      </w:pPr>
      <w:r w:rsidRPr="004266A5">
        <w:t xml:space="preserve">0 </w:t>
      </w:r>
      <w:proofErr w:type="gramStart"/>
      <w:r w:rsidRPr="004266A5">
        <w:t>рублей  –</w:t>
      </w:r>
      <w:proofErr w:type="gramEnd"/>
      <w:r w:rsidRPr="004266A5">
        <w:t xml:space="preserve"> зарплата председателя</w:t>
      </w:r>
      <w:r w:rsidR="00EE41AC">
        <w:t xml:space="preserve"> (запланировано </w:t>
      </w:r>
      <w:r w:rsidR="00EE41AC" w:rsidRPr="00EE41AC">
        <w:t>411</w:t>
      </w:r>
      <w:r w:rsidR="00EE41AC">
        <w:t> </w:t>
      </w:r>
      <w:r w:rsidR="00EE41AC" w:rsidRPr="00EE41AC">
        <w:t>300</w:t>
      </w:r>
      <w:r w:rsidR="00EE41AC">
        <w:t xml:space="preserve"> </w:t>
      </w:r>
      <w:proofErr w:type="spellStart"/>
      <w:r w:rsidR="00EE41AC">
        <w:t>руб</w:t>
      </w:r>
      <w:proofErr w:type="spellEnd"/>
      <w:r w:rsidR="00EE41AC">
        <w:t>)</w:t>
      </w:r>
    </w:p>
    <w:p w14:paraId="4BB540AF" w14:textId="49FB7652" w:rsidR="004266A5" w:rsidRDefault="004266A5" w:rsidP="004266A5">
      <w:pPr>
        <w:spacing w:after="192"/>
        <w:contextualSpacing/>
        <w:jc w:val="both"/>
      </w:pPr>
      <w:r>
        <w:t>0 рублей - долг по заработной плате, страховым выплатам и налогам с заработной платы председателя</w:t>
      </w:r>
      <w:r w:rsidR="00477860">
        <w:t xml:space="preserve"> </w:t>
      </w:r>
      <w:r>
        <w:t xml:space="preserve">за период с 1.11.2021г. по </w:t>
      </w:r>
      <w:r w:rsidRPr="004266A5">
        <w:t>31.03.2024г</w:t>
      </w:r>
      <w:r>
        <w:t xml:space="preserve"> </w:t>
      </w:r>
      <w:r w:rsidR="00EE41AC" w:rsidRPr="00EE41AC">
        <w:t xml:space="preserve">(запланировано 754 656 </w:t>
      </w:r>
      <w:proofErr w:type="spellStart"/>
      <w:r w:rsidR="00EE41AC" w:rsidRPr="00EE41AC">
        <w:t>руб</w:t>
      </w:r>
      <w:proofErr w:type="spellEnd"/>
      <w:r>
        <w:t>)</w:t>
      </w:r>
    </w:p>
    <w:p w14:paraId="466F709D" w14:textId="36DCF0F0" w:rsidR="004266A5" w:rsidRDefault="004266A5" w:rsidP="004266A5">
      <w:pPr>
        <w:spacing w:after="192"/>
        <w:contextualSpacing/>
        <w:jc w:val="both"/>
      </w:pPr>
      <w:r w:rsidRPr="004266A5">
        <w:t xml:space="preserve">0 </w:t>
      </w:r>
      <w:proofErr w:type="gramStart"/>
      <w:r w:rsidRPr="004266A5">
        <w:t>рублей  –</w:t>
      </w:r>
      <w:proofErr w:type="gramEnd"/>
      <w:r w:rsidRPr="004266A5">
        <w:t xml:space="preserve"> </w:t>
      </w:r>
      <w:r w:rsidR="00531E28">
        <w:t>в</w:t>
      </w:r>
      <w:r w:rsidR="00531E28" w:rsidRPr="00531E28">
        <w:t>едение бухгалтерского учета и сдача отчетности</w:t>
      </w:r>
      <w:r w:rsidR="00EE41AC">
        <w:t xml:space="preserve"> </w:t>
      </w:r>
      <w:r w:rsidR="00EE41AC" w:rsidRPr="00EE41AC">
        <w:t xml:space="preserve">(запланировано 120 000 </w:t>
      </w:r>
      <w:proofErr w:type="spellStart"/>
      <w:r w:rsidR="00EE41AC" w:rsidRPr="00EE41AC">
        <w:t>руб</w:t>
      </w:r>
      <w:proofErr w:type="spellEnd"/>
      <w:r w:rsidR="00EE41AC" w:rsidRPr="00EE41AC">
        <w:t>)</w:t>
      </w:r>
    </w:p>
    <w:p w14:paraId="486D6722" w14:textId="78610F46" w:rsidR="004266A5" w:rsidRDefault="00EE41AC" w:rsidP="00434F81">
      <w:pPr>
        <w:spacing w:after="192"/>
        <w:contextualSpacing/>
        <w:jc w:val="both"/>
      </w:pPr>
      <w:r w:rsidRPr="00EE41AC">
        <w:t>0 – плата за содержание сетей</w:t>
      </w:r>
      <w:r>
        <w:t xml:space="preserve"> </w:t>
      </w:r>
      <w:r w:rsidRPr="00EE41AC">
        <w:t>(запланировано 180</w:t>
      </w:r>
      <w:r>
        <w:t xml:space="preserve"> </w:t>
      </w:r>
      <w:r w:rsidRPr="00EE41AC">
        <w:t xml:space="preserve">000 </w:t>
      </w:r>
      <w:proofErr w:type="spellStart"/>
      <w:r w:rsidRPr="00EE41AC">
        <w:t>руб</w:t>
      </w:r>
      <w:proofErr w:type="spellEnd"/>
      <w:r w:rsidRPr="00EE41AC">
        <w:t>)</w:t>
      </w:r>
    </w:p>
    <w:p w14:paraId="7CCCA5F9" w14:textId="401FC867" w:rsidR="00EE41AC" w:rsidRPr="00054201" w:rsidRDefault="00477860" w:rsidP="00434F81">
      <w:pPr>
        <w:spacing w:after="192"/>
        <w:contextualSpacing/>
        <w:jc w:val="both"/>
        <w:rPr>
          <w:u w:val="single"/>
        </w:rPr>
      </w:pPr>
      <w:r w:rsidRPr="00054201">
        <w:t xml:space="preserve">Что составляет </w:t>
      </w:r>
      <w:r w:rsidR="00EE41AC" w:rsidRPr="00054201">
        <w:t>суммарно</w:t>
      </w:r>
      <w:r w:rsidRPr="00054201">
        <w:t xml:space="preserve"> </w:t>
      </w:r>
      <w:r w:rsidR="00EE41AC" w:rsidRPr="00054201">
        <w:rPr>
          <w:u w:val="single"/>
        </w:rPr>
        <w:t>1 465 956 рублей</w:t>
      </w:r>
      <w:r w:rsidR="00394513" w:rsidRPr="00054201">
        <w:rPr>
          <w:u w:val="single"/>
        </w:rPr>
        <w:t>.</w:t>
      </w:r>
    </w:p>
    <w:p w14:paraId="67DD068F" w14:textId="77777777" w:rsidR="00DC48C6" w:rsidRPr="002E73E3" w:rsidRDefault="00DC48C6" w:rsidP="00434F81">
      <w:pPr>
        <w:spacing w:after="192"/>
        <w:contextualSpacing/>
        <w:jc w:val="both"/>
        <w:rPr>
          <w:sz w:val="16"/>
          <w:szCs w:val="16"/>
        </w:rPr>
      </w:pPr>
    </w:p>
    <w:p w14:paraId="1AAF04D4" w14:textId="55943BB5" w:rsidR="009C3267" w:rsidRDefault="00661AE9" w:rsidP="00434F81">
      <w:pPr>
        <w:spacing w:after="192"/>
        <w:contextualSpacing/>
        <w:jc w:val="both"/>
      </w:pPr>
      <w:r w:rsidRPr="00622E39">
        <w:t>1</w:t>
      </w:r>
      <w:r w:rsidR="006963F5" w:rsidRPr="00622E39">
        <w:t xml:space="preserve"> </w:t>
      </w:r>
      <w:r w:rsidRPr="00622E39">
        <w:t>2</w:t>
      </w:r>
      <w:r w:rsidR="000F2858" w:rsidRPr="00622E39">
        <w:t>5</w:t>
      </w:r>
      <w:r w:rsidRPr="00622E39">
        <w:t>4</w:t>
      </w:r>
      <w:r w:rsidR="006963F5" w:rsidRPr="00622E39">
        <w:t xml:space="preserve"> </w:t>
      </w:r>
      <w:r w:rsidRPr="00622E39">
        <w:t>000</w:t>
      </w:r>
      <w:r w:rsidR="009C3267" w:rsidRPr="009C3267">
        <w:t>,00</w:t>
      </w:r>
      <w:r w:rsidRPr="00622E39">
        <w:t xml:space="preserve"> –</w:t>
      </w:r>
      <w:r w:rsidR="009C3267">
        <w:t xml:space="preserve"> оказание юридических услуг</w:t>
      </w:r>
      <w:r w:rsidR="00EE41AC">
        <w:t xml:space="preserve"> (</w:t>
      </w:r>
      <w:r w:rsidR="00DC48C6">
        <w:t xml:space="preserve">больше, чем запланированные </w:t>
      </w:r>
      <w:r w:rsidR="00DC48C6" w:rsidRPr="00DC48C6">
        <w:t>370</w:t>
      </w:r>
      <w:r w:rsidR="00DC48C6">
        <w:t> </w:t>
      </w:r>
      <w:r w:rsidR="00DC48C6" w:rsidRPr="00DC48C6">
        <w:t>000</w:t>
      </w:r>
      <w:r w:rsidR="00DC48C6">
        <w:t xml:space="preserve"> рублей, но </w:t>
      </w:r>
      <w:r w:rsidR="00EE41AC">
        <w:t xml:space="preserve">меньше, чем </w:t>
      </w:r>
      <w:r w:rsidR="00DC48C6">
        <w:t>с</w:t>
      </w:r>
      <w:r w:rsidR="00EE41AC">
        <w:t>эко</w:t>
      </w:r>
      <w:r w:rsidR="00DC48C6">
        <w:t xml:space="preserve">номленные </w:t>
      </w:r>
      <w:r w:rsidR="00DC48C6" w:rsidRPr="00DC48C6">
        <w:t>1 465 956 рублей</w:t>
      </w:r>
      <w:r w:rsidR="00DC48C6">
        <w:t>)</w:t>
      </w:r>
    </w:p>
    <w:p w14:paraId="2A9BF6EF" w14:textId="445E28A5" w:rsidR="00661AE9" w:rsidRPr="00622E39" w:rsidRDefault="00661AE9" w:rsidP="00434F81">
      <w:pPr>
        <w:spacing w:after="192"/>
        <w:contextualSpacing/>
        <w:jc w:val="both"/>
      </w:pPr>
      <w:r w:rsidRPr="00622E39">
        <w:t>210</w:t>
      </w:r>
      <w:r w:rsidR="006963F5" w:rsidRPr="00622E39">
        <w:t xml:space="preserve"> </w:t>
      </w:r>
      <w:r w:rsidR="006641A9">
        <w:t>400</w:t>
      </w:r>
      <w:r w:rsidRPr="00622E39">
        <w:t>,</w:t>
      </w:r>
      <w:r w:rsidR="008A6C76">
        <w:t>3</w:t>
      </w:r>
      <w:r w:rsidR="006641A9">
        <w:t>0</w:t>
      </w:r>
      <w:r w:rsidRPr="00622E39">
        <w:t xml:space="preserve"> – госпошлин</w:t>
      </w:r>
      <w:r w:rsidR="006963F5" w:rsidRPr="00622E39">
        <w:t>ы</w:t>
      </w:r>
      <w:r w:rsidRPr="00622E39">
        <w:t xml:space="preserve"> </w:t>
      </w:r>
      <w:r w:rsidR="00BE6FFE" w:rsidRPr="00622E39">
        <w:t>в суд.</w:t>
      </w:r>
    </w:p>
    <w:p w14:paraId="3F3B83B4" w14:textId="166C895D" w:rsidR="00BE6FFE" w:rsidRPr="00622E39" w:rsidRDefault="00BE6FFE" w:rsidP="00434F81">
      <w:pPr>
        <w:spacing w:after="192"/>
        <w:contextualSpacing/>
        <w:jc w:val="both"/>
      </w:pPr>
      <w:r w:rsidRPr="00622E39">
        <w:t>181</w:t>
      </w:r>
      <w:r w:rsidR="009C3267">
        <w:t xml:space="preserve"> </w:t>
      </w:r>
      <w:r w:rsidRPr="00622E39">
        <w:t>608,00</w:t>
      </w:r>
      <w:r w:rsidR="009C3267">
        <w:t xml:space="preserve"> </w:t>
      </w:r>
      <w:r w:rsidRPr="00622E39">
        <w:t>- перечисления на депозит суда и в экспертные организации для проведения судебных экспертиз.</w:t>
      </w:r>
    </w:p>
    <w:p w14:paraId="00A7261D" w14:textId="54DF4A4A" w:rsidR="00BE6FFE" w:rsidRPr="00622E39" w:rsidRDefault="00BE6FFE" w:rsidP="00434F81">
      <w:pPr>
        <w:spacing w:after="192"/>
        <w:contextualSpacing/>
        <w:jc w:val="both"/>
      </w:pPr>
      <w:r w:rsidRPr="00622E39">
        <w:t>100</w:t>
      </w:r>
      <w:r w:rsidR="006963F5" w:rsidRPr="00622E39">
        <w:t xml:space="preserve"> </w:t>
      </w:r>
      <w:r w:rsidRPr="00622E39">
        <w:t xml:space="preserve">000,00 – госпошлина </w:t>
      </w:r>
      <w:r w:rsidR="009C3267">
        <w:t>в</w:t>
      </w:r>
      <w:r w:rsidR="00B41B47" w:rsidRPr="00622E39">
        <w:t xml:space="preserve"> Арбитражный суд по</w:t>
      </w:r>
      <w:r w:rsidRPr="00622E39">
        <w:t xml:space="preserve"> банкротств</w:t>
      </w:r>
      <w:r w:rsidR="00B41B47" w:rsidRPr="00622E39">
        <w:t>у Старых Е.М</w:t>
      </w:r>
      <w:r w:rsidR="009C3267">
        <w:t>.</w:t>
      </w:r>
    </w:p>
    <w:p w14:paraId="3BC0400C" w14:textId="25519CC1" w:rsidR="00BE6FFE" w:rsidRDefault="00BE6FFE" w:rsidP="00434F81">
      <w:pPr>
        <w:spacing w:after="192"/>
        <w:contextualSpacing/>
        <w:jc w:val="both"/>
      </w:pPr>
      <w:r w:rsidRPr="00622E39">
        <w:t>25</w:t>
      </w:r>
      <w:r w:rsidR="009C3267">
        <w:t xml:space="preserve"> </w:t>
      </w:r>
      <w:r w:rsidRPr="00622E39">
        <w:t xml:space="preserve">000,00 – предоплата арбитражному управляющему. </w:t>
      </w:r>
    </w:p>
    <w:p w14:paraId="46F754CE" w14:textId="197D419F" w:rsidR="00DC48C6" w:rsidRPr="002E73E3" w:rsidRDefault="00DC48C6" w:rsidP="00434F81">
      <w:pPr>
        <w:spacing w:after="192"/>
        <w:contextualSpacing/>
        <w:jc w:val="both"/>
        <w:rPr>
          <w:sz w:val="16"/>
          <w:szCs w:val="16"/>
        </w:rPr>
      </w:pPr>
    </w:p>
    <w:p w14:paraId="366AD5CB" w14:textId="6FC78171" w:rsidR="00621124" w:rsidRPr="00E34014" w:rsidRDefault="00DC48C6" w:rsidP="00DC48C6">
      <w:pPr>
        <w:spacing w:after="192"/>
        <w:contextualSpacing/>
        <w:jc w:val="both"/>
      </w:pPr>
      <w:r>
        <w:t xml:space="preserve">В период с </w:t>
      </w:r>
      <w:r w:rsidR="00621124">
        <w:t>0</w:t>
      </w:r>
      <w:r>
        <w:t xml:space="preserve">1.03.2024 по </w:t>
      </w:r>
      <w:r w:rsidR="00984427">
        <w:t>28</w:t>
      </w:r>
      <w:r>
        <w:t>.0</w:t>
      </w:r>
      <w:r w:rsidR="00984427">
        <w:t>2</w:t>
      </w:r>
      <w:r>
        <w:t xml:space="preserve">.2025 </w:t>
      </w:r>
      <w:r w:rsidR="00621124">
        <w:t>п</w:t>
      </w:r>
      <w:r>
        <w:t>редставители ТСН «Ратник</w:t>
      </w:r>
      <w:r w:rsidR="00621124">
        <w:t xml:space="preserve"> присутствовали на </w:t>
      </w:r>
      <w:r w:rsidR="00D738FD" w:rsidRPr="00D738FD">
        <w:rPr>
          <w:b/>
          <w:bCs/>
        </w:rPr>
        <w:t>190</w:t>
      </w:r>
      <w:r w:rsidRPr="00D738FD">
        <w:rPr>
          <w:b/>
          <w:bCs/>
        </w:rPr>
        <w:t xml:space="preserve"> </w:t>
      </w:r>
      <w:r w:rsidR="00621124" w:rsidRPr="00D738FD">
        <w:rPr>
          <w:b/>
          <w:bCs/>
        </w:rPr>
        <w:t>судебных заседаниях</w:t>
      </w:r>
      <w:r w:rsidR="00E34014">
        <w:rPr>
          <w:b/>
          <w:bCs/>
        </w:rPr>
        <w:t xml:space="preserve"> </w:t>
      </w:r>
      <w:r w:rsidR="00E34014" w:rsidRPr="00E34014">
        <w:t>по</w:t>
      </w:r>
      <w:r w:rsidR="00E34014">
        <w:t xml:space="preserve"> следующим делам</w:t>
      </w:r>
      <w:r w:rsidR="00621124" w:rsidRPr="00E34014">
        <w:t>:</w:t>
      </w:r>
    </w:p>
    <w:p w14:paraId="36C10F24" w14:textId="6D6A3D6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2-7176/2024 ~ М-5271/2024    19.11.2024</w:t>
      </w:r>
      <w:r w:rsidRPr="00D738FD">
        <w:rPr>
          <w:sz w:val="22"/>
          <w:szCs w:val="22"/>
        </w:rPr>
        <w:tab/>
      </w:r>
    </w:p>
    <w:p w14:paraId="276EB272" w14:textId="272A7FD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2-2215/2025 (2-7142/2024;) 19.02.2025</w:t>
      </w:r>
    </w:p>
    <w:p w14:paraId="5E5AA29E" w14:textId="4F528F9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2-1484/2025 (2-6225/2024</w:t>
      </w:r>
      <w:proofErr w:type="gramStart"/>
      <w:r w:rsidRPr="00D738FD">
        <w:rPr>
          <w:sz w:val="22"/>
          <w:szCs w:val="22"/>
        </w:rPr>
        <w:t>;)  21.11.2024</w:t>
      </w:r>
      <w:proofErr w:type="gramEnd"/>
      <w:r w:rsidRPr="00D738FD">
        <w:rPr>
          <w:sz w:val="22"/>
          <w:szCs w:val="22"/>
        </w:rPr>
        <w:t>, 20.12.2024, 14.02.2025</w:t>
      </w:r>
    </w:p>
    <w:p w14:paraId="448F0023" w14:textId="060BBD4A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2-1593/2025 (2-6394/2024</w:t>
      </w:r>
      <w:proofErr w:type="gramStart"/>
      <w:r w:rsidRPr="00D738FD">
        <w:rPr>
          <w:sz w:val="22"/>
          <w:szCs w:val="22"/>
        </w:rPr>
        <w:t>;)  20.01.2025</w:t>
      </w:r>
      <w:proofErr w:type="gramEnd"/>
      <w:r w:rsidRPr="00D738FD">
        <w:rPr>
          <w:sz w:val="22"/>
          <w:szCs w:val="22"/>
        </w:rPr>
        <w:tab/>
      </w:r>
    </w:p>
    <w:p w14:paraId="3D0513E9" w14:textId="1139198B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lastRenderedPageBreak/>
        <w:t>№ 2-1401/2025 (2-6090/2024;) 15.01.2025</w:t>
      </w:r>
      <w:r w:rsidRPr="00D738FD">
        <w:rPr>
          <w:sz w:val="22"/>
          <w:szCs w:val="22"/>
        </w:rPr>
        <w:tab/>
      </w:r>
    </w:p>
    <w:p w14:paraId="06D99948" w14:textId="5B7ECF29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2-1474/2025 (2-6215/2024;) 20.01.2025</w:t>
      </w:r>
      <w:r w:rsidRPr="00D738FD">
        <w:rPr>
          <w:sz w:val="22"/>
          <w:szCs w:val="22"/>
        </w:rPr>
        <w:tab/>
      </w:r>
    </w:p>
    <w:p w14:paraId="64DA0525" w14:textId="672115B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2-1133/2025 (2-5633/2024;) 15.10.2024</w:t>
      </w:r>
      <w:r w:rsidR="00621124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16.01.2025</w:t>
      </w:r>
      <w:r w:rsidR="00621124" w:rsidRPr="00D738FD">
        <w:rPr>
          <w:sz w:val="22"/>
          <w:szCs w:val="22"/>
        </w:rPr>
        <w:t>,</w:t>
      </w:r>
      <w:r w:rsidRPr="00D738FD">
        <w:rPr>
          <w:sz w:val="22"/>
          <w:szCs w:val="22"/>
        </w:rPr>
        <w:t xml:space="preserve"> 03.02.2025</w:t>
      </w:r>
    </w:p>
    <w:p w14:paraId="1B0439CE" w14:textId="6D6C4357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2-1096/2025 (2-5575/2024;) 08.10.2024</w:t>
      </w:r>
      <w:r w:rsidR="00621124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20.12.2024</w:t>
      </w:r>
    </w:p>
    <w:p w14:paraId="0C2A53C1" w14:textId="002BCCA1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2-1076/2025 (2-5549/2024;) 24.09.2024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17.12.2024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16.01.2025, 20.01.2025</w:t>
      </w:r>
    </w:p>
    <w:p w14:paraId="4EDBC444" w14:textId="5E6F88CA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2-998/2025 (2-5428/2024;) 13.01.2025</w:t>
      </w:r>
    </w:p>
    <w:p w14:paraId="60054489" w14:textId="44F6F7E2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2-960/2025 (2-5325/2024;) 12.11.2024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15.01.2025</w:t>
      </w:r>
    </w:p>
    <w:p w14:paraId="452321D2" w14:textId="7C80CA62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2-839/2025 (2-5000/2024;) 20.08.2024</w:t>
      </w:r>
    </w:p>
    <w:p w14:paraId="6FD55E43" w14:textId="14C4A56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2-843/2025 (2-5018/2024;) 05.09.2024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26.11.2024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13.12.2024</w:t>
      </w:r>
    </w:p>
    <w:p w14:paraId="678E1C89" w14:textId="24D5D81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2-818/2025 (2-4901/2024;) 06.08.2024, 03.10.2024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19.12.2024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25.03.2025</w:t>
      </w:r>
    </w:p>
    <w:p w14:paraId="51E998B2" w14:textId="21EDC801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2-763/2025 (2-4722/2024;) 23.07.2024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05.09.2024</w:t>
      </w:r>
    </w:p>
    <w:p w14:paraId="0993D835" w14:textId="58A83FC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 xml:space="preserve">№ 2-798/2025 (2-4787/2024;) 15.10.2024, 22.01.2025, 31.01.2025, </w:t>
      </w:r>
    </w:p>
    <w:p w14:paraId="07DA202E" w14:textId="28F2003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2-4364/2024 ~ М-1964/</w:t>
      </w:r>
      <w:proofErr w:type="gramStart"/>
      <w:r w:rsidRPr="00D738FD">
        <w:rPr>
          <w:sz w:val="22"/>
          <w:szCs w:val="22"/>
        </w:rPr>
        <w:t>2024  20.08.2024</w:t>
      </w:r>
      <w:proofErr w:type="gramEnd"/>
      <w:r w:rsidRPr="00D738FD">
        <w:rPr>
          <w:sz w:val="22"/>
          <w:szCs w:val="22"/>
        </w:rPr>
        <w:tab/>
      </w:r>
    </w:p>
    <w:p w14:paraId="56113DA8" w14:textId="3F5A9BE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2-737/2025 (2-4644/2024;)15.07.2024, 29.08.2024, 09.10.2024, 19.12.2024</w:t>
      </w:r>
      <w:r w:rsidRPr="00D738FD">
        <w:rPr>
          <w:sz w:val="22"/>
          <w:szCs w:val="22"/>
        </w:rPr>
        <w:tab/>
      </w:r>
    </w:p>
    <w:p w14:paraId="6E7731AB" w14:textId="3E312D3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2-738/2025 (2-4647/2024;) 04.09.2024,</w:t>
      </w:r>
      <w:r w:rsidR="00D738FD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10.12.2024</w:t>
      </w:r>
    </w:p>
    <w:p w14:paraId="6DB94C94" w14:textId="16D9FA99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2-510/2025 (2-3618/2024;) 01.08.2024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26.11.2024</w:t>
      </w:r>
      <w:r w:rsidRPr="00D738FD">
        <w:rPr>
          <w:sz w:val="22"/>
          <w:szCs w:val="22"/>
        </w:rPr>
        <w:tab/>
      </w:r>
    </w:p>
    <w:p w14:paraId="78BBB37C" w14:textId="4F349C0B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2-3500/2024 ~ М-1067/202418.07.2024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25.07.2024</w:t>
      </w:r>
    </w:p>
    <w:p w14:paraId="53E1A7A3" w14:textId="4D1A412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2-484/2025 (2-3497/2024;) 17.07.2024, 25.09.2024, 23.12.2024</w:t>
      </w:r>
    </w:p>
    <w:p w14:paraId="12E90158" w14:textId="32C384B1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2-473/2025 (2-3400/2024;) 08.07.2024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17.09.2024, 10.02.2025</w:t>
      </w:r>
    </w:p>
    <w:p w14:paraId="0FE53A61" w14:textId="42982B4A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2-472/2025 (2-3399/2024;) 08.07.2024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17.09.2024</w:t>
      </w:r>
      <w:r w:rsidR="004A247B" w:rsidRPr="00D738FD">
        <w:rPr>
          <w:sz w:val="22"/>
          <w:szCs w:val="22"/>
        </w:rPr>
        <w:t xml:space="preserve">, </w:t>
      </w:r>
      <w:r w:rsidRPr="00D738FD">
        <w:rPr>
          <w:sz w:val="22"/>
          <w:szCs w:val="22"/>
        </w:rPr>
        <w:t>10.02.2025</w:t>
      </w:r>
      <w:r w:rsidRPr="00D738FD">
        <w:rPr>
          <w:sz w:val="22"/>
          <w:szCs w:val="22"/>
        </w:rPr>
        <w:tab/>
      </w:r>
    </w:p>
    <w:p w14:paraId="67FD518F" w14:textId="6F615E87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2-3325/2024 ~ М-983/2024 08.07.2024, 09.07.2024, 17.10.2024</w:t>
      </w:r>
    </w:p>
    <w:p w14:paraId="7C2ECF3C" w14:textId="5190F08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2-465/2025 (2-3324/2024;) 08.07.2024, 18.09.2024, 10.02.2025</w:t>
      </w:r>
    </w:p>
    <w:p w14:paraId="2AD12D67" w14:textId="7324E4B2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2-424/2025 (2-3141/2024;) 24.04.2024, 27.08.2024, 04.12.2024, 27.01.2025</w:t>
      </w:r>
    </w:p>
    <w:p w14:paraId="35C7A4F5" w14:textId="23B2525E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2-414/2025 (2-3106/2024;) 04.07.2024</w:t>
      </w:r>
    </w:p>
    <w:p w14:paraId="47100AFE" w14:textId="309419B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2-408/2025 (2-3081/2024;) 28.06.2024</w:t>
      </w:r>
      <w:r w:rsidRPr="00D738FD">
        <w:rPr>
          <w:sz w:val="22"/>
          <w:szCs w:val="22"/>
        </w:rPr>
        <w:tab/>
      </w:r>
    </w:p>
    <w:p w14:paraId="4D8290C2" w14:textId="14337872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2-383/2025 (2-2831/2024;) 24.06.2024</w:t>
      </w:r>
    </w:p>
    <w:p w14:paraId="24F83E31" w14:textId="544C83D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2-374/2025 (2-2783/2024;)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18.06.2024</w:t>
      </w:r>
      <w:r w:rsidRPr="00D738FD">
        <w:rPr>
          <w:sz w:val="22"/>
          <w:szCs w:val="22"/>
        </w:rPr>
        <w:tab/>
      </w:r>
    </w:p>
    <w:p w14:paraId="62769DDD" w14:textId="4ACE9ECB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2-373/2025 (2-2780/2024;)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18.06.2024</w:t>
      </w:r>
    </w:p>
    <w:p w14:paraId="7B930CBC" w14:textId="2230F1D3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2-386/2025 (2-2834/2024;) 24.06.2024</w:t>
      </w:r>
    </w:p>
    <w:p w14:paraId="535C8640" w14:textId="41B03183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2-388/2025 (2-2850/2024;) 18.06.2024, 30.09.2024</w:t>
      </w:r>
      <w:r w:rsidRPr="00D738FD">
        <w:rPr>
          <w:sz w:val="22"/>
          <w:szCs w:val="22"/>
        </w:rPr>
        <w:tab/>
      </w:r>
    </w:p>
    <w:p w14:paraId="1F972C21" w14:textId="4933C0B9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2-368/2025 (2-2741/2024;) 05.04.2024, 14.08.2024, 05.12.2024, 11.02.2025, 12.02.2025</w:t>
      </w:r>
    </w:p>
    <w:p w14:paraId="0584B087" w14:textId="10537FF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2-302/2025 (2-2328/2024; 2-8221/2023</w:t>
      </w:r>
      <w:proofErr w:type="gramStart"/>
      <w:r w:rsidRPr="00D738FD">
        <w:rPr>
          <w:sz w:val="22"/>
          <w:szCs w:val="22"/>
        </w:rPr>
        <w:t>;)  13.03.2024</w:t>
      </w:r>
      <w:proofErr w:type="gramEnd"/>
      <w:r w:rsidRPr="00D738FD">
        <w:rPr>
          <w:sz w:val="22"/>
          <w:szCs w:val="22"/>
        </w:rPr>
        <w:t>, 25.03.2024</w:t>
      </w:r>
      <w:r w:rsidRPr="00D738FD">
        <w:rPr>
          <w:sz w:val="22"/>
          <w:szCs w:val="22"/>
        </w:rPr>
        <w:tab/>
      </w:r>
    </w:p>
    <w:p w14:paraId="4E74E9E8" w14:textId="2DA79338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2-271/2025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(2-2122/2024; 2-7991/2023;)28.02.2024, 17.04.2024, 18.07.2024, 02.09.2024, 19.11.2024, 24.02.2025</w:t>
      </w:r>
    </w:p>
    <w:p w14:paraId="763E5254" w14:textId="1770C6C9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2-298/2025 (2-2294/2024; 2-8187/2023;)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16.05.2024, 02.10.2024, 04.02.2025</w:t>
      </w:r>
    </w:p>
    <w:p w14:paraId="4FE953AE" w14:textId="40CDEA1B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2-273/2025 (2-2125/2024; 2-7994/2023;) 17.04.2024</w:t>
      </w:r>
      <w:r w:rsidRPr="00D738FD">
        <w:rPr>
          <w:sz w:val="22"/>
          <w:szCs w:val="22"/>
        </w:rPr>
        <w:tab/>
      </w:r>
    </w:p>
    <w:p w14:paraId="453C1B18" w14:textId="78BCAB7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2-2155/2024 (2-8024/2023;) 15.05.2024, 01.07.2024, 20.09.2024, 23.09.2024</w:t>
      </w:r>
      <w:r w:rsidRPr="00D738FD">
        <w:rPr>
          <w:sz w:val="22"/>
          <w:szCs w:val="22"/>
        </w:rPr>
        <w:tab/>
      </w:r>
    </w:p>
    <w:p w14:paraId="2DE83C3D" w14:textId="40A79DB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2-7532/</w:t>
      </w:r>
      <w:proofErr w:type="gramStart"/>
      <w:r w:rsidRPr="00D738FD">
        <w:rPr>
          <w:sz w:val="22"/>
          <w:szCs w:val="22"/>
        </w:rPr>
        <w:t>2023  20.12.2023</w:t>
      </w:r>
      <w:proofErr w:type="gramEnd"/>
      <w:r w:rsidRPr="00D738FD">
        <w:rPr>
          <w:sz w:val="22"/>
          <w:szCs w:val="22"/>
        </w:rPr>
        <w:tab/>
      </w:r>
    </w:p>
    <w:p w14:paraId="415BC5CE" w14:textId="7BAE9804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2-246/2025 (2-1771/2024; 2-7620/2023;) 08.04.2024, 01.08.2024, 25.11.2024, 29.01.2025</w:t>
      </w:r>
    </w:p>
    <w:p w14:paraId="78C03AE9" w14:textId="52266FAE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2-1615/2024 (2-7423/2023;) 14.02.2024, 13.06.2024, 24.09.2024, 28.10.2024, 12.12.2024</w:t>
      </w:r>
    </w:p>
    <w:p w14:paraId="1816A253" w14:textId="306B5337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2-168/2025 (2-1023/2024; 2-6444/2023</w:t>
      </w:r>
      <w:proofErr w:type="gramStart"/>
      <w:r w:rsidRPr="00D738FD">
        <w:rPr>
          <w:sz w:val="22"/>
          <w:szCs w:val="22"/>
        </w:rPr>
        <w:t>;)  15.02.2024</w:t>
      </w:r>
      <w:proofErr w:type="gramEnd"/>
      <w:r w:rsidRPr="00D738FD">
        <w:rPr>
          <w:sz w:val="22"/>
          <w:szCs w:val="22"/>
        </w:rPr>
        <w:t>, 27.01.2025</w:t>
      </w:r>
    </w:p>
    <w:p w14:paraId="375DFBE8" w14:textId="763A2D08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2-158/2025 (2-954/2024; 2-6295/2023</w:t>
      </w:r>
      <w:proofErr w:type="gramStart"/>
      <w:r w:rsidRPr="00D738FD">
        <w:rPr>
          <w:sz w:val="22"/>
          <w:szCs w:val="22"/>
        </w:rPr>
        <w:t>;)  15.02.2024</w:t>
      </w:r>
      <w:proofErr w:type="gramEnd"/>
    </w:p>
    <w:p w14:paraId="2B95C9A3" w14:textId="3ED9465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2-1074/2024 (2-6544/2023</w:t>
      </w:r>
      <w:proofErr w:type="gramStart"/>
      <w:r w:rsidRPr="00D738FD">
        <w:rPr>
          <w:sz w:val="22"/>
          <w:szCs w:val="22"/>
        </w:rPr>
        <w:t>;)  13.05.2024</w:t>
      </w:r>
      <w:proofErr w:type="gramEnd"/>
      <w:r w:rsidRPr="00D738FD">
        <w:rPr>
          <w:sz w:val="22"/>
          <w:szCs w:val="22"/>
        </w:rPr>
        <w:t xml:space="preserve">, </w:t>
      </w:r>
    </w:p>
    <w:p w14:paraId="2C6545FC" w14:textId="17A6321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№2-143/2025 (2-857/2024;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2-6019/2023;)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08.07.2024, 31.07.2024, 24.10.2024, 18.11.2024, 17.12.2024, 28.01.2025</w:t>
      </w:r>
    </w:p>
    <w:p w14:paraId="443AB13C" w14:textId="0B8E66B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2-140/2025 (2-824/2024; 2-5930/2023;) 19.03.2024</w:t>
      </w:r>
    </w:p>
    <w:p w14:paraId="1AAE18BA" w14:textId="3072B10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2-552/2025 (2-3907/2024</w:t>
      </w:r>
      <w:proofErr w:type="gramStart"/>
      <w:r w:rsidRPr="00D738FD">
        <w:rPr>
          <w:sz w:val="22"/>
          <w:szCs w:val="22"/>
        </w:rPr>
        <w:t>;)  21.08.2024</w:t>
      </w:r>
      <w:proofErr w:type="gramEnd"/>
      <w:r w:rsidRPr="00D738FD">
        <w:rPr>
          <w:sz w:val="22"/>
          <w:szCs w:val="22"/>
        </w:rPr>
        <w:t>, 15.11.2024, 24.01.2025, 27.01.2025</w:t>
      </w:r>
    </w:p>
    <w:p w14:paraId="23F74774" w14:textId="149CB0F8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2-416/2024 (2-4361/2023;) 18.07.2023, 23.10.2023, 01.02.2024, 10.04.2024, 25.07.2024, 23.08.2024</w:t>
      </w:r>
    </w:p>
    <w:p w14:paraId="607CE33D" w14:textId="16A1B184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А45-34473/2024 11.11.2024, 02.12.2024, 16.01.2025, 11.02.2025</w:t>
      </w:r>
    </w:p>
    <w:p w14:paraId="32267A8C" w14:textId="6836067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А45-2374/2025   26.02.2025</w:t>
      </w:r>
    </w:p>
    <w:p w14:paraId="0938091B" w14:textId="0EF186E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А45-1052/2025   25.02.2025</w:t>
      </w:r>
    </w:p>
    <w:p w14:paraId="45C205C8" w14:textId="25D3A21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2-1181/2025 (2-5635/2024;) 16.01.2025, 10.02.2025</w:t>
      </w:r>
    </w:p>
    <w:p w14:paraId="3F64B39B" w14:textId="26E7704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2-525/2025 (2-4705/2024;)</w:t>
      </w:r>
      <w:r w:rsidR="00287F04" w:rsidRPr="00D738FD">
        <w:rPr>
          <w:sz w:val="22"/>
          <w:szCs w:val="22"/>
        </w:rPr>
        <w:t xml:space="preserve">   </w:t>
      </w:r>
      <w:r w:rsidRPr="00D738FD">
        <w:rPr>
          <w:sz w:val="22"/>
          <w:szCs w:val="22"/>
        </w:rPr>
        <w:t>31.10.2024, 28.11.2024, 20.01.2025</w:t>
      </w:r>
    </w:p>
    <w:p w14:paraId="154B1502" w14:textId="4C074C34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2-350/2024 (2-4450/2023;) 23.04.2024, 27.05.2024, 25.06.2024, 24.07.2024, 20.08.2024, 29.10.2024, 25.11.2024, 18.12.2024, 20.12.2024</w:t>
      </w:r>
      <w:r w:rsidRPr="00D738FD">
        <w:rPr>
          <w:sz w:val="22"/>
          <w:szCs w:val="22"/>
        </w:rPr>
        <w:tab/>
      </w:r>
    </w:p>
    <w:p w14:paraId="7C719D14" w14:textId="2281ADE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2-236/2024 (2-3922/2023;) 08.10.2024, 06.11.2024, 27.11.2024</w:t>
      </w:r>
    </w:p>
    <w:p w14:paraId="2DA400AD" w14:textId="6BBF7961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2-14/2025 (2-157/2024; 2-3388/2023</w:t>
      </w:r>
      <w:proofErr w:type="gramStart"/>
      <w:r w:rsidRPr="00D738FD">
        <w:rPr>
          <w:sz w:val="22"/>
          <w:szCs w:val="22"/>
        </w:rPr>
        <w:t xml:space="preserve">;) 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21.11.2024</w:t>
      </w:r>
      <w:proofErr w:type="gramEnd"/>
      <w:r w:rsidRPr="00D738FD">
        <w:rPr>
          <w:sz w:val="22"/>
          <w:szCs w:val="22"/>
        </w:rPr>
        <w:t>, 16.12.2024, 24.12.2024</w:t>
      </w:r>
    </w:p>
    <w:p w14:paraId="07BAC2CB" w14:textId="4E78B23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2-240/2024 (2-4636/2023;) 26.03.2024, 03.04.2024, 12.04.2024, 20.06.2024, 11.07.2024, 25.07.2024</w:t>
      </w:r>
    </w:p>
    <w:p w14:paraId="22CFA656" w14:textId="5BBB9F0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2-670/2025 (2-7034/2024</w:t>
      </w:r>
      <w:proofErr w:type="gramStart"/>
      <w:r w:rsidRPr="00D738FD">
        <w:rPr>
          <w:sz w:val="22"/>
          <w:szCs w:val="22"/>
        </w:rPr>
        <w:t xml:space="preserve">;) 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05.11.2024</w:t>
      </w:r>
      <w:proofErr w:type="gramEnd"/>
      <w:r w:rsidRPr="00D738FD">
        <w:rPr>
          <w:sz w:val="22"/>
          <w:szCs w:val="22"/>
        </w:rPr>
        <w:t>, 29.01.2025, 06.02.2025</w:t>
      </w:r>
    </w:p>
    <w:p w14:paraId="132CFAC0" w14:textId="53FD8377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2-4929/2024 ~ М-2682/</w:t>
      </w:r>
      <w:proofErr w:type="gramStart"/>
      <w:r w:rsidRPr="00D738FD">
        <w:rPr>
          <w:sz w:val="22"/>
          <w:szCs w:val="22"/>
        </w:rPr>
        <w:t>2024  08.08.2024</w:t>
      </w:r>
      <w:proofErr w:type="gramEnd"/>
      <w:r w:rsidRPr="00D738FD">
        <w:rPr>
          <w:sz w:val="22"/>
          <w:szCs w:val="22"/>
        </w:rPr>
        <w:tab/>
      </w:r>
    </w:p>
    <w:p w14:paraId="3F9C527E" w14:textId="3297378C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2-4625/2024 ~ М-2393/2024 23.07.2024</w:t>
      </w:r>
    </w:p>
    <w:p w14:paraId="6B159532" w14:textId="3848C934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2-57/2025 (2-1968/2024; 2-10027/2023</w:t>
      </w:r>
      <w:proofErr w:type="gramStart"/>
      <w:r w:rsidRPr="00D738FD">
        <w:rPr>
          <w:sz w:val="22"/>
          <w:szCs w:val="22"/>
        </w:rPr>
        <w:t xml:space="preserve">;) </w:t>
      </w:r>
      <w:r w:rsidR="00287F04" w:rsidRPr="00D738FD">
        <w:rPr>
          <w:sz w:val="22"/>
          <w:szCs w:val="22"/>
        </w:rPr>
        <w:t xml:space="preserve"> </w:t>
      </w:r>
      <w:r w:rsidRPr="00D738FD">
        <w:rPr>
          <w:sz w:val="22"/>
          <w:szCs w:val="22"/>
        </w:rPr>
        <w:t>04.04.2024</w:t>
      </w:r>
      <w:proofErr w:type="gramEnd"/>
      <w:r w:rsidRPr="00D738FD">
        <w:rPr>
          <w:sz w:val="22"/>
          <w:szCs w:val="22"/>
        </w:rPr>
        <w:t xml:space="preserve">, 18.06.2024, </w:t>
      </w:r>
    </w:p>
    <w:p w14:paraId="36098ECF" w14:textId="2812785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lastRenderedPageBreak/>
        <w:t>№ 2-891/2024 (2-8551/2023</w:t>
      </w:r>
      <w:proofErr w:type="gramStart"/>
      <w:r w:rsidRPr="00D738FD">
        <w:rPr>
          <w:sz w:val="22"/>
          <w:szCs w:val="22"/>
        </w:rPr>
        <w:t>;)  18.03.2024</w:t>
      </w:r>
      <w:proofErr w:type="gramEnd"/>
      <w:r w:rsidRPr="00D738FD">
        <w:rPr>
          <w:sz w:val="22"/>
          <w:szCs w:val="22"/>
        </w:rPr>
        <w:t>, 23.05.2024, 31.05.2024, 22.08.2024</w:t>
      </w:r>
    </w:p>
    <w:p w14:paraId="27B8678E" w14:textId="6E79F59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2-3826/</w:t>
      </w:r>
      <w:proofErr w:type="gramStart"/>
      <w:r w:rsidRPr="00D738FD">
        <w:rPr>
          <w:sz w:val="22"/>
          <w:szCs w:val="22"/>
        </w:rPr>
        <w:t>2024  02.07.2024</w:t>
      </w:r>
      <w:proofErr w:type="gramEnd"/>
    </w:p>
    <w:p w14:paraId="68696995" w14:textId="75F6B460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2-42/2025 (2-622/2024; 2-6906/2023</w:t>
      </w:r>
      <w:proofErr w:type="gramStart"/>
      <w:r w:rsidRPr="00D738FD">
        <w:rPr>
          <w:sz w:val="22"/>
          <w:szCs w:val="22"/>
        </w:rPr>
        <w:t>;)  28.11.2024</w:t>
      </w:r>
      <w:proofErr w:type="gramEnd"/>
      <w:r w:rsidRPr="00D738FD">
        <w:rPr>
          <w:sz w:val="22"/>
          <w:szCs w:val="22"/>
        </w:rPr>
        <w:t>, 05.12.2024, 05.12.2024, 18.12.2024</w:t>
      </w:r>
    </w:p>
    <w:p w14:paraId="2F045F68" w14:textId="0DD40BBE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2-39/2025 (2-520/2024; 2-6494/2023</w:t>
      </w:r>
      <w:proofErr w:type="gramStart"/>
      <w:r w:rsidRPr="00D738FD">
        <w:rPr>
          <w:sz w:val="22"/>
          <w:szCs w:val="22"/>
        </w:rPr>
        <w:t>;)  11.11.2024</w:t>
      </w:r>
      <w:proofErr w:type="gramEnd"/>
      <w:r w:rsidRPr="00D738FD">
        <w:rPr>
          <w:sz w:val="22"/>
          <w:szCs w:val="22"/>
        </w:rPr>
        <w:t>, 28.11.2024, 28.11.2024, 18.12.2024</w:t>
      </w:r>
    </w:p>
    <w:p w14:paraId="55CCF04C" w14:textId="42444A4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2-263/2025 (2-3836/2024</w:t>
      </w:r>
      <w:proofErr w:type="gramStart"/>
      <w:r w:rsidRPr="00D738FD">
        <w:rPr>
          <w:sz w:val="22"/>
          <w:szCs w:val="22"/>
        </w:rPr>
        <w:t>;)  15.04.2024</w:t>
      </w:r>
      <w:proofErr w:type="gramEnd"/>
    </w:p>
    <w:p w14:paraId="322B7372" w14:textId="636D5727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2-233/2025 (2-3348/2024</w:t>
      </w:r>
      <w:proofErr w:type="gramStart"/>
      <w:r w:rsidRPr="00D738FD">
        <w:rPr>
          <w:sz w:val="22"/>
          <w:szCs w:val="22"/>
        </w:rPr>
        <w:t>;)  01.04.2024</w:t>
      </w:r>
      <w:proofErr w:type="gramEnd"/>
      <w:r w:rsidRPr="00D738FD">
        <w:rPr>
          <w:sz w:val="22"/>
          <w:szCs w:val="22"/>
        </w:rPr>
        <w:t>, 13.05.2024</w:t>
      </w:r>
    </w:p>
    <w:p w14:paraId="47F89C1A" w14:textId="7B4D0AF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2-3184/</w:t>
      </w:r>
      <w:proofErr w:type="gramStart"/>
      <w:r w:rsidRPr="00D738FD">
        <w:rPr>
          <w:sz w:val="22"/>
          <w:szCs w:val="22"/>
        </w:rPr>
        <w:t>2024  6.08.2025</w:t>
      </w:r>
      <w:proofErr w:type="gramEnd"/>
      <w:r w:rsidRPr="00D738FD">
        <w:rPr>
          <w:sz w:val="22"/>
          <w:szCs w:val="22"/>
        </w:rPr>
        <w:t>, 30.08.2024</w:t>
      </w:r>
    </w:p>
    <w:p w14:paraId="27897A6C" w14:textId="5E8AD5E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№13-575/</w:t>
      </w:r>
      <w:proofErr w:type="gramStart"/>
      <w:r w:rsidRPr="00D738FD">
        <w:rPr>
          <w:sz w:val="22"/>
          <w:szCs w:val="22"/>
        </w:rPr>
        <w:t>2024  18.03.2024</w:t>
      </w:r>
      <w:proofErr w:type="gramEnd"/>
    </w:p>
    <w:p w14:paraId="602A4711" w14:textId="0DD777D3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33-10016/</w:t>
      </w:r>
      <w:proofErr w:type="gramStart"/>
      <w:r w:rsidRPr="00D738FD">
        <w:rPr>
          <w:sz w:val="22"/>
          <w:szCs w:val="22"/>
        </w:rPr>
        <w:t>2024  17.10.2024</w:t>
      </w:r>
      <w:proofErr w:type="gramEnd"/>
    </w:p>
    <w:p w14:paraId="50F53C1A" w14:textId="61E87A65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33-4475/</w:t>
      </w:r>
      <w:proofErr w:type="gramStart"/>
      <w:r w:rsidRPr="00D738FD">
        <w:rPr>
          <w:sz w:val="22"/>
          <w:szCs w:val="22"/>
        </w:rPr>
        <w:t>2024  07.05.2024</w:t>
      </w:r>
      <w:proofErr w:type="gramEnd"/>
    </w:p>
    <w:p w14:paraId="6B0FA4FC" w14:textId="2F59C8BD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33-3190/</w:t>
      </w:r>
      <w:proofErr w:type="gramStart"/>
      <w:r w:rsidRPr="00D738FD">
        <w:rPr>
          <w:sz w:val="22"/>
          <w:szCs w:val="22"/>
        </w:rPr>
        <w:t>2024  28.03.2024</w:t>
      </w:r>
      <w:proofErr w:type="gramEnd"/>
    </w:p>
    <w:p w14:paraId="523934D5" w14:textId="1364247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 xml:space="preserve">№ 33-838/2024 (33-12706/2023;)   01.10.2024, </w:t>
      </w:r>
    </w:p>
    <w:p w14:paraId="77ACAEC2" w14:textId="04C34D9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88-10390/</w:t>
      </w:r>
      <w:proofErr w:type="gramStart"/>
      <w:r w:rsidRPr="00D738FD">
        <w:rPr>
          <w:sz w:val="22"/>
          <w:szCs w:val="22"/>
        </w:rPr>
        <w:t>2024  02.05.2024</w:t>
      </w:r>
      <w:proofErr w:type="gramEnd"/>
    </w:p>
    <w:p w14:paraId="36B95172" w14:textId="7EA93A9F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88-16747/2024   05.09.2024</w:t>
      </w:r>
    </w:p>
    <w:p w14:paraId="7E765DC0" w14:textId="2808D006" w:rsidR="00DC48C6" w:rsidRPr="00D738FD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2а-6428/</w:t>
      </w:r>
      <w:proofErr w:type="gramStart"/>
      <w:r w:rsidRPr="00D738FD">
        <w:rPr>
          <w:sz w:val="22"/>
          <w:szCs w:val="22"/>
        </w:rPr>
        <w:t>2024  17.12.2024</w:t>
      </w:r>
      <w:proofErr w:type="gramEnd"/>
      <w:r w:rsidRPr="00D738FD">
        <w:rPr>
          <w:sz w:val="22"/>
          <w:szCs w:val="22"/>
        </w:rPr>
        <w:t>, 21.01.2025</w:t>
      </w:r>
    </w:p>
    <w:p w14:paraId="754B41FB" w14:textId="6247CEEF" w:rsidR="00DC48C6" w:rsidRDefault="00DC48C6" w:rsidP="00DC48C6">
      <w:pPr>
        <w:spacing w:after="192"/>
        <w:contextualSpacing/>
        <w:jc w:val="both"/>
        <w:rPr>
          <w:sz w:val="22"/>
          <w:szCs w:val="22"/>
        </w:rPr>
      </w:pPr>
      <w:r w:rsidRPr="00D738FD">
        <w:rPr>
          <w:sz w:val="22"/>
          <w:szCs w:val="22"/>
        </w:rPr>
        <w:t>№ 2а-1331/2024 (2а-6994/2023;)   02.05.2024</w:t>
      </w:r>
      <w:r w:rsidRPr="00D738FD">
        <w:rPr>
          <w:sz w:val="22"/>
          <w:szCs w:val="22"/>
        </w:rPr>
        <w:tab/>
      </w:r>
    </w:p>
    <w:p w14:paraId="77DA8D2C" w14:textId="16BEB14E" w:rsidR="00054201" w:rsidRPr="00D738FD" w:rsidRDefault="00054201" w:rsidP="00DC48C6">
      <w:pPr>
        <w:spacing w:after="19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каждому из перечисленных дел составлялись различные процессуальные документы – исковые заявления или отзывы на них, дополнительные пояснения, письменные возражения, ходатайства и т.д.</w:t>
      </w:r>
    </w:p>
    <w:p w14:paraId="2E22FAB2" w14:textId="0D9D1B3F" w:rsidR="00E34014" w:rsidRDefault="00477860" w:rsidP="00E34014">
      <w:pPr>
        <w:spacing w:after="192"/>
        <w:contextualSpacing/>
        <w:jc w:val="both"/>
      </w:pPr>
      <w:r>
        <w:t>Представляли интересы ТСН «Ратник»</w:t>
      </w:r>
      <w:r w:rsidR="00E34014">
        <w:t xml:space="preserve"> </w:t>
      </w:r>
      <w:proofErr w:type="gramStart"/>
      <w:r w:rsidR="00E34014">
        <w:t>в  уголовно</w:t>
      </w:r>
      <w:proofErr w:type="gramEnd"/>
      <w:r w:rsidR="00E34014">
        <w:t>-процессуальных проверках по следующим КУСП:</w:t>
      </w:r>
    </w:p>
    <w:p w14:paraId="53A5850A" w14:textId="32A8ADCC" w:rsidR="00E34014" w:rsidRDefault="00E34014" w:rsidP="00E34014">
      <w:pPr>
        <w:spacing w:after="192"/>
        <w:contextualSpacing/>
        <w:jc w:val="both"/>
      </w:pPr>
      <w:bookmarkStart w:id="7" w:name="_Hlk191717074"/>
      <w:r>
        <w:t xml:space="preserve">№ 29794, № 28534, № 28494, № 28595, № 28581, № 28972, № 28953, № 29103, № 31943, № 35927, </w:t>
      </w:r>
    </w:p>
    <w:p w14:paraId="68335D0A" w14:textId="38C56D8A" w:rsidR="00F01D23" w:rsidRDefault="00E34014" w:rsidP="00E34014">
      <w:pPr>
        <w:spacing w:after="192"/>
        <w:contextualSpacing/>
        <w:jc w:val="both"/>
      </w:pPr>
      <w:r>
        <w:t>№ 961403, № 961413, № 4293, № 4178, №264</w:t>
      </w:r>
      <w:r w:rsidR="00477860">
        <w:t>, в рамках которых подано более 20 жалоб в порядке ст.125 УПК РФ.</w:t>
      </w:r>
    </w:p>
    <w:p w14:paraId="090819A2" w14:textId="629A279A" w:rsidR="00477860" w:rsidRPr="00622E39" w:rsidRDefault="00B75533" w:rsidP="00E34014">
      <w:pPr>
        <w:spacing w:after="192"/>
        <w:contextualSpacing/>
        <w:jc w:val="both"/>
      </w:pPr>
      <w:r>
        <w:t>Защища</w:t>
      </w:r>
      <w:r w:rsidR="00477860" w:rsidRPr="00477860">
        <w:t>ли интересы ТСН «Ратник»</w:t>
      </w:r>
      <w:r w:rsidR="00477860">
        <w:t xml:space="preserve"> в ОСП, СК, Прокуратуре, Минприроды, Росприроднадзоре</w:t>
      </w:r>
      <w:r>
        <w:t xml:space="preserve">, готовили ответы </w:t>
      </w:r>
      <w:r w:rsidR="00477860">
        <w:t>по многочисленным жалобам неплательщиков и аффилированных лиц</w:t>
      </w:r>
      <w:r w:rsidR="00054201">
        <w:t>, что помогло избежать штрафов.</w:t>
      </w:r>
    </w:p>
    <w:bookmarkEnd w:id="7"/>
    <w:p w14:paraId="09885FEE" w14:textId="4FD4F0AC" w:rsidR="0010040A" w:rsidRDefault="0010040A" w:rsidP="00434F81">
      <w:pPr>
        <w:spacing w:after="192"/>
        <w:contextualSpacing/>
        <w:jc w:val="both"/>
        <w:rPr>
          <w:color w:val="00B050"/>
        </w:rPr>
      </w:pPr>
    </w:p>
    <w:p w14:paraId="3721CDB4" w14:textId="72E877CB" w:rsidR="0010040A" w:rsidRDefault="009C3267" w:rsidP="00434F81">
      <w:pPr>
        <w:spacing w:after="192"/>
        <w:contextualSpacing/>
        <w:jc w:val="both"/>
      </w:pPr>
      <w:r w:rsidRPr="009C3267">
        <w:t>250</w:t>
      </w:r>
      <w:r>
        <w:t> </w:t>
      </w:r>
      <w:r w:rsidRPr="009C3267">
        <w:t>000</w:t>
      </w:r>
      <w:r>
        <w:t>,00</w:t>
      </w:r>
      <w:r w:rsidRPr="009C3267">
        <w:t xml:space="preserve"> – возврат денежных средств по договорам займа</w:t>
      </w:r>
    </w:p>
    <w:p w14:paraId="1EF27139" w14:textId="5B489749" w:rsidR="009C3267" w:rsidRDefault="009C3267" w:rsidP="00434F81">
      <w:pPr>
        <w:spacing w:after="192"/>
        <w:contextualSpacing/>
        <w:jc w:val="both"/>
      </w:pPr>
      <w:r>
        <w:t xml:space="preserve">36 696, 00 – уплата процентов по процентному договору займа </w:t>
      </w:r>
    </w:p>
    <w:p w14:paraId="0AE0C522" w14:textId="41B60537" w:rsidR="009C3267" w:rsidRDefault="009C3267" w:rsidP="00434F81">
      <w:pPr>
        <w:spacing w:after="192"/>
        <w:contextualSpacing/>
        <w:jc w:val="both"/>
      </w:pPr>
      <w:r>
        <w:t>50 000,00 – ошибочный штраф от приставов, уже оспорен в суде (решение по делу</w:t>
      </w:r>
      <w:r w:rsidR="00FE4527">
        <w:t xml:space="preserve"> </w:t>
      </w:r>
      <w:r w:rsidRPr="009C3267">
        <w:t>№ 2а-6428/2024</w:t>
      </w:r>
      <w:r>
        <w:t>)</w:t>
      </w:r>
    </w:p>
    <w:p w14:paraId="478312F2" w14:textId="1559A422" w:rsidR="00E768EF" w:rsidRDefault="00E768EF" w:rsidP="00434F81">
      <w:pPr>
        <w:spacing w:after="192"/>
        <w:contextualSpacing/>
        <w:jc w:val="both"/>
      </w:pPr>
    </w:p>
    <w:p w14:paraId="2AFA5D35" w14:textId="4F88B100" w:rsidR="003018BD" w:rsidRPr="00EB6928" w:rsidRDefault="003018BD" w:rsidP="00434F81">
      <w:pPr>
        <w:spacing w:after="192"/>
        <w:contextualSpacing/>
        <w:jc w:val="both"/>
        <w:rPr>
          <w:b/>
          <w:bCs/>
          <w:color w:val="00B050"/>
        </w:rPr>
      </w:pPr>
      <w:r w:rsidRPr="00AA5703">
        <w:rPr>
          <w:b/>
          <w:bCs/>
        </w:rPr>
        <w:t xml:space="preserve">Итого: </w:t>
      </w:r>
      <w:r w:rsidR="00284D21">
        <w:rPr>
          <w:b/>
          <w:bCs/>
        </w:rPr>
        <w:t>8</w:t>
      </w:r>
      <w:r w:rsidR="00B36027">
        <w:rPr>
          <w:b/>
          <w:bCs/>
        </w:rPr>
        <w:t> </w:t>
      </w:r>
      <w:r w:rsidR="00284D21">
        <w:rPr>
          <w:b/>
          <w:bCs/>
        </w:rPr>
        <w:t>23</w:t>
      </w:r>
      <w:r w:rsidR="001D16A1">
        <w:rPr>
          <w:b/>
          <w:bCs/>
        </w:rPr>
        <w:t>3</w:t>
      </w:r>
      <w:r w:rsidR="00B36027">
        <w:rPr>
          <w:b/>
          <w:bCs/>
        </w:rPr>
        <w:t xml:space="preserve"> 761</w:t>
      </w:r>
      <w:r w:rsidR="005005A0" w:rsidRPr="00EB6928">
        <w:t xml:space="preserve">, </w:t>
      </w:r>
      <w:r w:rsidR="008A6C76" w:rsidRPr="008A6C76">
        <w:rPr>
          <w:b/>
          <w:bCs/>
        </w:rPr>
        <w:t>1</w:t>
      </w:r>
      <w:r w:rsidR="00B36027" w:rsidRPr="00B36027">
        <w:rPr>
          <w:b/>
          <w:bCs/>
        </w:rPr>
        <w:t>4</w:t>
      </w:r>
      <w:r w:rsidR="00EB6928" w:rsidRPr="00EB6928">
        <w:t xml:space="preserve"> </w:t>
      </w:r>
      <w:r w:rsidR="00EB6928" w:rsidRPr="00B36027">
        <w:rPr>
          <w:b/>
          <w:bCs/>
        </w:rPr>
        <w:t>рублей</w:t>
      </w:r>
      <w:r w:rsidR="00EB6928">
        <w:rPr>
          <w:color w:val="00B050"/>
        </w:rPr>
        <w:t>.</w:t>
      </w:r>
      <w:r w:rsidR="0084264A">
        <w:rPr>
          <w:color w:val="00B050"/>
        </w:rPr>
        <w:t xml:space="preserve"> </w:t>
      </w:r>
    </w:p>
    <w:p w14:paraId="3CC3A53D" w14:textId="38A6F1D9" w:rsidR="009D7D69" w:rsidRDefault="009D7D69" w:rsidP="00434F81">
      <w:pPr>
        <w:spacing w:after="192"/>
        <w:contextualSpacing/>
        <w:jc w:val="both"/>
        <w:rPr>
          <w:b/>
          <w:bCs/>
        </w:rPr>
      </w:pPr>
    </w:p>
    <w:p w14:paraId="08108AB7" w14:textId="6F07B24F" w:rsidR="00434F81" w:rsidRPr="00DC0535" w:rsidRDefault="00434F81" w:rsidP="00434F81">
      <w:pPr>
        <w:pStyle w:val="a4"/>
        <w:numPr>
          <w:ilvl w:val="0"/>
          <w:numId w:val="1"/>
        </w:numPr>
        <w:spacing w:after="192"/>
      </w:pPr>
      <w:r w:rsidRPr="00DC0535">
        <w:t xml:space="preserve">Финансирование сметы </w:t>
      </w:r>
      <w:r w:rsidRPr="00DC0535">
        <w:rPr>
          <w:b/>
          <w:bCs/>
        </w:rPr>
        <w:t xml:space="preserve">на развитие </w:t>
      </w:r>
      <w:bookmarkStart w:id="8" w:name="_Hlk160187011"/>
      <w:r w:rsidRPr="00DC0535">
        <w:rPr>
          <w:b/>
          <w:bCs/>
        </w:rPr>
        <w:t xml:space="preserve">электросетевого хозяйства </w:t>
      </w:r>
      <w:bookmarkEnd w:id="8"/>
      <w:r w:rsidRPr="00DC0535">
        <w:rPr>
          <w:b/>
          <w:bCs/>
        </w:rPr>
        <w:t>ТСН «Ратник»</w:t>
      </w:r>
      <w:r w:rsidRPr="00DC0535">
        <w:t xml:space="preserve"> осуществлялось из:</w:t>
      </w:r>
    </w:p>
    <w:p w14:paraId="73A3FC63" w14:textId="5E61EAE1" w:rsidR="00EC6AA4" w:rsidRPr="00642342" w:rsidRDefault="00734DE2" w:rsidP="00433A2E">
      <w:pPr>
        <w:spacing w:after="192"/>
        <w:contextualSpacing/>
        <w:jc w:val="both"/>
      </w:pPr>
      <w:r w:rsidRPr="00734DE2">
        <w:rPr>
          <w:b/>
          <w:bCs/>
        </w:rPr>
        <w:t>- 390 000,00 рублей</w:t>
      </w:r>
      <w:r w:rsidR="00434F81" w:rsidRPr="00642342">
        <w:t xml:space="preserve"> – целев</w:t>
      </w:r>
      <w:r w:rsidR="009D2D40">
        <w:t>ые</w:t>
      </w:r>
      <w:r w:rsidR="00434F81" w:rsidRPr="00642342">
        <w:t xml:space="preserve"> взнос</w:t>
      </w:r>
      <w:r w:rsidR="009D2D40">
        <w:t>ы</w:t>
      </w:r>
      <w:r w:rsidR="00434F81" w:rsidRPr="00642342">
        <w:t xml:space="preserve"> на развитие электрохозяйства по 1</w:t>
      </w:r>
      <w:r>
        <w:t>3</w:t>
      </w:r>
      <w:r w:rsidR="00434F81" w:rsidRPr="00642342">
        <w:t>0.000 рублей с рублей с одного участка на развитие электросетевого хозяйства ТСН «Ратник» для членов ТСН и индивидуальных садоводов, не участвовавших ранее в создании необходимого для деятельности товарищества имущества общего пользования (не оплативших вступительный взнос 300 тысяч рублей)</w:t>
      </w:r>
      <w:r w:rsidR="00D80E65">
        <w:t>;</w:t>
      </w:r>
    </w:p>
    <w:p w14:paraId="0A81E7B0" w14:textId="34A20C93" w:rsidR="00823B6A" w:rsidRPr="00642342" w:rsidRDefault="00823B6A" w:rsidP="00433A2E">
      <w:pPr>
        <w:spacing w:after="192"/>
        <w:contextualSpacing/>
        <w:jc w:val="both"/>
      </w:pPr>
    </w:p>
    <w:p w14:paraId="3677C1E4" w14:textId="78FE30A2" w:rsidR="00734DE2" w:rsidRPr="00054201" w:rsidRDefault="00823B6A" w:rsidP="00433A2E">
      <w:pPr>
        <w:spacing w:after="192"/>
        <w:contextualSpacing/>
        <w:jc w:val="both"/>
      </w:pPr>
      <w:r w:rsidRPr="00642342">
        <w:rPr>
          <w:b/>
          <w:bCs/>
        </w:rPr>
        <w:t xml:space="preserve">Итого собрано </w:t>
      </w:r>
      <w:r w:rsidRPr="00054201">
        <w:t xml:space="preserve">на развитие </w:t>
      </w:r>
      <w:r w:rsidR="001E4BAF" w:rsidRPr="00054201">
        <w:t>электросетевого хозяйства</w:t>
      </w:r>
      <w:r w:rsidRPr="00054201">
        <w:t xml:space="preserve"> </w:t>
      </w:r>
      <w:r w:rsidR="0010040A" w:rsidRPr="00054201">
        <w:t xml:space="preserve">390 000,00 </w:t>
      </w:r>
      <w:r w:rsidRPr="00054201">
        <w:t>рублей.</w:t>
      </w:r>
    </w:p>
    <w:p w14:paraId="7334863B" w14:textId="0FBCD670" w:rsidR="00EC6AA4" w:rsidRPr="00642342" w:rsidRDefault="00823B6A" w:rsidP="00433A2E">
      <w:pPr>
        <w:spacing w:after="192"/>
        <w:contextualSpacing/>
        <w:jc w:val="both"/>
      </w:pPr>
      <w:r w:rsidRPr="00642342">
        <w:t xml:space="preserve"> </w:t>
      </w:r>
    </w:p>
    <w:p w14:paraId="424C2D56" w14:textId="33CDD73D" w:rsidR="002815E4" w:rsidRDefault="00024F3A" w:rsidP="00AF04B1">
      <w:pPr>
        <w:spacing w:after="192"/>
        <w:contextualSpacing/>
        <w:jc w:val="center"/>
      </w:pPr>
      <w:r w:rsidRPr="00642342">
        <w:rPr>
          <w:b/>
          <w:bCs/>
        </w:rPr>
        <w:t>Расходы</w:t>
      </w:r>
      <w:r w:rsidRPr="00642342">
        <w:t xml:space="preserve"> по смете на развитие электросетевого хозяйства ТСН «Ратник»:</w:t>
      </w:r>
    </w:p>
    <w:p w14:paraId="7AC6FE9F" w14:textId="3F231432" w:rsidR="00734DE2" w:rsidRDefault="00734DE2" w:rsidP="00734DE2">
      <w:pPr>
        <w:spacing w:after="192"/>
        <w:contextualSpacing/>
      </w:pPr>
    </w:p>
    <w:p w14:paraId="77D32CDD" w14:textId="2E01FCCC" w:rsidR="00734DE2" w:rsidRDefault="00734DE2" w:rsidP="00734DE2">
      <w:pPr>
        <w:spacing w:after="192"/>
        <w:contextualSpacing/>
      </w:pPr>
      <w:r>
        <w:t>- 17</w:t>
      </w:r>
      <w:r w:rsidR="00EF2EF4">
        <w:t>8</w:t>
      </w:r>
      <w:r>
        <w:t xml:space="preserve">923,00 рублей – электромонтажные работы, прокладка линии 0,4 </w:t>
      </w:r>
      <w:proofErr w:type="spellStart"/>
      <w:r w:rsidR="004E4EC1">
        <w:t>кВ</w:t>
      </w:r>
      <w:proofErr w:type="spellEnd"/>
      <w:r>
        <w:t xml:space="preserve"> с установкой опор, установка новых светильников уличного освещения.</w:t>
      </w:r>
    </w:p>
    <w:p w14:paraId="3FCA9483" w14:textId="4EEE1E8E" w:rsidR="00734DE2" w:rsidRDefault="00734DE2" w:rsidP="00734DE2">
      <w:pPr>
        <w:spacing w:after="192"/>
        <w:contextualSpacing/>
      </w:pPr>
      <w:r>
        <w:t>- 44000, 00 рублей – электромонтажные работы</w:t>
      </w:r>
    </w:p>
    <w:p w14:paraId="57536997" w14:textId="5B308323" w:rsidR="00734DE2" w:rsidRDefault="004E4EC1" w:rsidP="004E4EC1">
      <w:pPr>
        <w:spacing w:after="192"/>
        <w:contextualSpacing/>
      </w:pPr>
      <w:r>
        <w:t xml:space="preserve">- </w:t>
      </w:r>
      <w:r w:rsidRPr="004E4EC1">
        <w:t xml:space="preserve">6238,00 рублей – приобретение </w:t>
      </w:r>
      <w:proofErr w:type="spellStart"/>
      <w:r w:rsidRPr="004E4EC1">
        <w:t>специнвентаря</w:t>
      </w:r>
      <w:proofErr w:type="spellEnd"/>
      <w:r w:rsidRPr="004E4EC1">
        <w:t xml:space="preserve"> для укомплектования электрохозяйства ТСН.</w:t>
      </w:r>
    </w:p>
    <w:p w14:paraId="3B4DF19E" w14:textId="0891B098" w:rsidR="00734DE2" w:rsidRDefault="00B30482" w:rsidP="00B30482">
      <w:pPr>
        <w:spacing w:after="192"/>
        <w:contextualSpacing/>
      </w:pPr>
      <w:r>
        <w:t>- 24</w:t>
      </w:r>
      <w:r w:rsidR="009F48F9">
        <w:t>318,</w:t>
      </w:r>
      <w:r w:rsidR="00375259">
        <w:t>8</w:t>
      </w:r>
      <w:r w:rsidR="009F48F9">
        <w:t xml:space="preserve">4 неустойка </w:t>
      </w:r>
      <w:r w:rsidRPr="00B30482">
        <w:t>АО «РЭС»</w:t>
      </w:r>
      <w:r w:rsidR="009F48F9">
        <w:t xml:space="preserve"> за нарушение сроков мероприятий по договору </w:t>
      </w:r>
      <w:proofErr w:type="spellStart"/>
      <w:r w:rsidR="009F48F9">
        <w:t>техприсоединения</w:t>
      </w:r>
      <w:proofErr w:type="spellEnd"/>
    </w:p>
    <w:p w14:paraId="4B3C81C2" w14:textId="77777777" w:rsidR="00E91598" w:rsidRDefault="00E91598" w:rsidP="00B30482">
      <w:pPr>
        <w:spacing w:after="192"/>
        <w:contextualSpacing/>
      </w:pPr>
    </w:p>
    <w:p w14:paraId="2D143DD4" w14:textId="181239D7" w:rsidR="00645782" w:rsidRPr="00E91598" w:rsidRDefault="00E91598" w:rsidP="00B30482">
      <w:pPr>
        <w:spacing w:after="192"/>
        <w:contextualSpacing/>
        <w:rPr>
          <w:b/>
          <w:bCs/>
        </w:rPr>
      </w:pPr>
      <w:r w:rsidRPr="00E91598">
        <w:rPr>
          <w:b/>
          <w:bCs/>
        </w:rPr>
        <w:t>Итого: 253 479,</w:t>
      </w:r>
      <w:r w:rsidR="00375259">
        <w:rPr>
          <w:b/>
          <w:bCs/>
        </w:rPr>
        <w:t>8</w:t>
      </w:r>
      <w:r w:rsidRPr="00E91598">
        <w:rPr>
          <w:b/>
          <w:bCs/>
        </w:rPr>
        <w:t>4 рубля</w:t>
      </w:r>
    </w:p>
    <w:p w14:paraId="41FAF250" w14:textId="77777777" w:rsidR="00E91598" w:rsidRDefault="00E91598" w:rsidP="00B30482">
      <w:pPr>
        <w:spacing w:after="192"/>
        <w:contextualSpacing/>
      </w:pPr>
    </w:p>
    <w:p w14:paraId="650ECE7F" w14:textId="39F144B0" w:rsidR="00A94A79" w:rsidRPr="00E91598" w:rsidRDefault="00A94A79" w:rsidP="00C82BE7">
      <w:pPr>
        <w:pStyle w:val="a4"/>
        <w:numPr>
          <w:ilvl w:val="0"/>
          <w:numId w:val="1"/>
        </w:numPr>
        <w:spacing w:after="192"/>
        <w:jc w:val="both"/>
      </w:pPr>
      <w:r w:rsidRPr="00E91598">
        <w:t xml:space="preserve">Финансирование </w:t>
      </w:r>
      <w:r w:rsidRPr="00E91598">
        <w:rPr>
          <w:b/>
          <w:bCs/>
        </w:rPr>
        <w:t>сметы на</w:t>
      </w:r>
      <w:r w:rsidR="00BD6BFB" w:rsidRPr="00E91598">
        <w:rPr>
          <w:b/>
          <w:bCs/>
        </w:rPr>
        <w:t xml:space="preserve"> </w:t>
      </w:r>
      <w:bookmarkStart w:id="9" w:name="_Hlk191672597"/>
      <w:r w:rsidR="00BD6BFB" w:rsidRPr="00E91598">
        <w:rPr>
          <w:b/>
          <w:bCs/>
        </w:rPr>
        <w:t>оплат</w:t>
      </w:r>
      <w:r w:rsidR="001457E6" w:rsidRPr="00E91598">
        <w:rPr>
          <w:b/>
          <w:bCs/>
        </w:rPr>
        <w:t>у</w:t>
      </w:r>
      <w:r w:rsidR="00BD6BFB" w:rsidRPr="00E91598">
        <w:rPr>
          <w:b/>
          <w:bCs/>
        </w:rPr>
        <w:t xml:space="preserve"> первого этапа установки автоматизированной информационной измерительной система контроля и учета электроэнергии </w:t>
      </w:r>
      <w:bookmarkEnd w:id="9"/>
      <w:r w:rsidR="00C82BE7" w:rsidRPr="00E91598">
        <w:rPr>
          <w:b/>
          <w:bCs/>
        </w:rPr>
        <w:t xml:space="preserve">(Приложение </w:t>
      </w:r>
      <w:r w:rsidR="00C82BE7" w:rsidRPr="00E91598">
        <w:rPr>
          <w:b/>
          <w:bCs/>
        </w:rPr>
        <w:lastRenderedPageBreak/>
        <w:t xml:space="preserve">№ 2 к бюллетеню общего собрания членов ТСН «Ратник» от 24.03.2024г.) </w:t>
      </w:r>
      <w:r w:rsidRPr="00E91598">
        <w:t>осуществлялось из:</w:t>
      </w:r>
    </w:p>
    <w:p w14:paraId="747E620E" w14:textId="177DAF6D" w:rsidR="00C82BE7" w:rsidRDefault="00C82BE7" w:rsidP="00C82BE7">
      <w:pPr>
        <w:spacing w:after="192"/>
        <w:contextualSpacing/>
        <w:jc w:val="both"/>
      </w:pPr>
      <w:r>
        <w:t xml:space="preserve">- 385 000,00 рублей – </w:t>
      </w:r>
      <w:r w:rsidRPr="00C82BE7">
        <w:t>целевого взноса/платежа индивидуала в 5 000 рублей с одного участка на оплату первого этапа установки автоматизированной информационной измерительной система контроля и учета электроэнергии</w:t>
      </w:r>
      <w:r>
        <w:t>;</w:t>
      </w:r>
    </w:p>
    <w:p w14:paraId="692B4013" w14:textId="592F5648" w:rsidR="00C82BE7" w:rsidRDefault="00C82BE7" w:rsidP="00C82BE7">
      <w:pPr>
        <w:spacing w:after="192"/>
        <w:contextualSpacing/>
        <w:jc w:val="both"/>
      </w:pPr>
      <w:bookmarkStart w:id="10" w:name="_Hlk191595057"/>
      <w:r>
        <w:t xml:space="preserve">- </w:t>
      </w:r>
      <w:r w:rsidRPr="00C82BE7">
        <w:t xml:space="preserve">500 000, 00 рублей – по договору займа </w:t>
      </w:r>
      <w:bookmarkEnd w:id="10"/>
      <w:r w:rsidRPr="00C82BE7">
        <w:t>без номера от 0</w:t>
      </w:r>
      <w:r w:rsidR="00E903EE">
        <w:t>9</w:t>
      </w:r>
      <w:r w:rsidRPr="00C82BE7">
        <w:t>.04.202</w:t>
      </w:r>
      <w:r w:rsidR="00E903EE">
        <w:t>4</w:t>
      </w:r>
      <w:r w:rsidRPr="00C82BE7">
        <w:t>г.</w:t>
      </w:r>
    </w:p>
    <w:p w14:paraId="080DF9D4" w14:textId="75F4EB51" w:rsidR="00AA1C04" w:rsidRDefault="003F754F" w:rsidP="00C82BE7">
      <w:pPr>
        <w:spacing w:after="192"/>
        <w:contextualSpacing/>
        <w:jc w:val="both"/>
      </w:pPr>
      <w:r>
        <w:t>- 6000,00 рублей возврат суммы.</w:t>
      </w:r>
    </w:p>
    <w:p w14:paraId="4FF472BE" w14:textId="77777777" w:rsidR="00B75533" w:rsidRDefault="00B75533" w:rsidP="00C82BE7">
      <w:pPr>
        <w:spacing w:after="192"/>
        <w:contextualSpacing/>
        <w:jc w:val="both"/>
      </w:pPr>
    </w:p>
    <w:p w14:paraId="396CD904" w14:textId="6D923328" w:rsidR="00AA1C04" w:rsidRDefault="00AA1C04" w:rsidP="00C82BE7">
      <w:pPr>
        <w:spacing w:after="192"/>
        <w:contextualSpacing/>
        <w:jc w:val="both"/>
      </w:pPr>
      <w:r w:rsidRPr="00AA1C04">
        <w:rPr>
          <w:b/>
          <w:bCs/>
        </w:rPr>
        <w:t>Итого собрано на оплату первого этапа установки автоматизированной информационной измерительной система контроля и учета электроэнергии</w:t>
      </w:r>
      <w:r>
        <w:t xml:space="preserve">: </w:t>
      </w:r>
      <w:r w:rsidRPr="00D63C99">
        <w:rPr>
          <w:b/>
          <w:bCs/>
        </w:rPr>
        <w:t>8</w:t>
      </w:r>
      <w:r w:rsidR="003F754F" w:rsidRPr="00D63C99">
        <w:rPr>
          <w:b/>
          <w:bCs/>
        </w:rPr>
        <w:t>91</w:t>
      </w:r>
      <w:r w:rsidRPr="00D63C99">
        <w:rPr>
          <w:b/>
          <w:bCs/>
        </w:rPr>
        <w:t> 000,00 рублей</w:t>
      </w:r>
    </w:p>
    <w:p w14:paraId="0637A362" w14:textId="3E9EF15D" w:rsidR="00A94A79" w:rsidRDefault="008A1771" w:rsidP="008A1771">
      <w:pPr>
        <w:pStyle w:val="a4"/>
        <w:spacing w:after="192"/>
        <w:jc w:val="center"/>
      </w:pPr>
      <w:r w:rsidRPr="00E91598">
        <w:rPr>
          <w:b/>
          <w:bCs/>
        </w:rPr>
        <w:t xml:space="preserve">Расходы </w:t>
      </w:r>
      <w:r w:rsidRPr="008A1771">
        <w:t>по смете на установку автоматизированной информационной измерительной системы контроля и учета электроэнергии</w:t>
      </w:r>
    </w:p>
    <w:p w14:paraId="60FF4A7D" w14:textId="3C7B06EB" w:rsidR="00541422" w:rsidRDefault="00541422" w:rsidP="00541422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422">
        <w:rPr>
          <w:rFonts w:ascii="Times New Roman" w:hAnsi="Times New Roman" w:cs="Times New Roman"/>
          <w:sz w:val="24"/>
          <w:szCs w:val="24"/>
        </w:rPr>
        <w:t>- 38</w:t>
      </w:r>
      <w:r w:rsidR="00AA1C04">
        <w:rPr>
          <w:rFonts w:ascii="Times New Roman" w:hAnsi="Times New Roman" w:cs="Times New Roman"/>
          <w:sz w:val="24"/>
          <w:szCs w:val="24"/>
        </w:rPr>
        <w:t xml:space="preserve"> </w:t>
      </w:r>
      <w:r w:rsidRPr="00541422">
        <w:rPr>
          <w:rFonts w:ascii="Times New Roman" w:hAnsi="Times New Roman" w:cs="Times New Roman"/>
          <w:sz w:val="24"/>
          <w:szCs w:val="24"/>
        </w:rPr>
        <w:t>890,00 рублей – покупка ноутбука для работы с системой А</w:t>
      </w:r>
      <w:r w:rsidR="00E97300">
        <w:rPr>
          <w:rFonts w:ascii="Times New Roman" w:hAnsi="Times New Roman" w:cs="Times New Roman"/>
          <w:sz w:val="24"/>
          <w:szCs w:val="24"/>
        </w:rPr>
        <w:t>ИИ</w:t>
      </w:r>
      <w:r w:rsidRPr="00541422">
        <w:rPr>
          <w:rFonts w:ascii="Times New Roman" w:hAnsi="Times New Roman" w:cs="Times New Roman"/>
          <w:sz w:val="24"/>
          <w:szCs w:val="24"/>
        </w:rPr>
        <w:t>СКУЭ.</w:t>
      </w:r>
    </w:p>
    <w:p w14:paraId="4B7A4C6A" w14:textId="70DD3D07" w:rsidR="00541422" w:rsidRPr="00541422" w:rsidRDefault="00541422" w:rsidP="005414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</w:t>
      </w:r>
      <w:r w:rsidR="006E28F0">
        <w:rPr>
          <w:rFonts w:ascii="Times New Roman" w:hAnsi="Times New Roman" w:cs="Times New Roman"/>
          <w:sz w:val="24"/>
          <w:szCs w:val="24"/>
        </w:rPr>
        <w:t>5</w:t>
      </w:r>
      <w:r w:rsidR="001D16A1">
        <w:rPr>
          <w:rFonts w:ascii="Times New Roman" w:hAnsi="Times New Roman" w:cs="Times New Roman"/>
          <w:sz w:val="24"/>
          <w:szCs w:val="24"/>
        </w:rPr>
        <w:t>9</w:t>
      </w:r>
      <w:r w:rsidR="00AA1C04">
        <w:rPr>
          <w:rFonts w:ascii="Times New Roman" w:hAnsi="Times New Roman" w:cs="Times New Roman"/>
          <w:sz w:val="24"/>
          <w:szCs w:val="24"/>
        </w:rPr>
        <w:t xml:space="preserve"> </w:t>
      </w:r>
      <w:r w:rsidR="006E28F0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,00 рублей – покупка и установка счётчиков для системы А</w:t>
      </w:r>
      <w:r w:rsidR="00E97300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СКУЭ</w:t>
      </w:r>
    </w:p>
    <w:p w14:paraId="6856701A" w14:textId="77777777" w:rsidR="00541422" w:rsidRPr="00541422" w:rsidRDefault="00541422" w:rsidP="005414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04A7EF" w14:textId="6D1FE455" w:rsidR="008A1771" w:rsidRPr="00FB068F" w:rsidRDefault="00AA1C04" w:rsidP="0054142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B068F">
        <w:rPr>
          <w:rFonts w:ascii="Times New Roman" w:hAnsi="Times New Roman" w:cs="Times New Roman"/>
          <w:b/>
          <w:bCs/>
          <w:sz w:val="24"/>
          <w:szCs w:val="24"/>
        </w:rPr>
        <w:t>Ито</w:t>
      </w:r>
      <w:r w:rsidR="00541422" w:rsidRPr="00FB068F">
        <w:rPr>
          <w:rFonts w:ascii="Times New Roman" w:hAnsi="Times New Roman" w:cs="Times New Roman"/>
          <w:b/>
          <w:bCs/>
          <w:sz w:val="24"/>
          <w:szCs w:val="24"/>
        </w:rPr>
        <w:t xml:space="preserve">го: </w:t>
      </w:r>
      <w:r w:rsidR="008A1771" w:rsidRPr="00FB06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24636" w:rsidRPr="00FB06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41A9" w:rsidRPr="00FB06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24636" w:rsidRPr="00FB068F">
        <w:rPr>
          <w:rFonts w:ascii="Times New Roman" w:hAnsi="Times New Roman" w:cs="Times New Roman"/>
          <w:b/>
          <w:bCs/>
          <w:sz w:val="24"/>
          <w:szCs w:val="24"/>
        </w:rPr>
        <w:t>336</w:t>
      </w:r>
      <w:r w:rsidR="008A1771" w:rsidRPr="00FB068F">
        <w:rPr>
          <w:rFonts w:ascii="Times New Roman" w:hAnsi="Times New Roman" w:cs="Times New Roman"/>
          <w:b/>
          <w:bCs/>
          <w:sz w:val="24"/>
          <w:szCs w:val="24"/>
        </w:rPr>
        <w:t>,00 рублей</w:t>
      </w:r>
    </w:p>
    <w:p w14:paraId="7BD76527" w14:textId="77777777" w:rsidR="008A1771" w:rsidRPr="008A1771" w:rsidRDefault="008A1771" w:rsidP="00A94A79">
      <w:pPr>
        <w:pStyle w:val="a4"/>
        <w:spacing w:after="192"/>
        <w:jc w:val="both"/>
      </w:pPr>
    </w:p>
    <w:p w14:paraId="0B11B81C" w14:textId="0A7639E0" w:rsidR="00BD6BFB" w:rsidRPr="00DC03FE" w:rsidRDefault="00A94A79" w:rsidP="00B75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91594715"/>
      <w:r w:rsidRPr="00DC03FE">
        <w:rPr>
          <w:rFonts w:ascii="Times New Roman" w:hAnsi="Times New Roman" w:cs="Times New Roman"/>
          <w:sz w:val="24"/>
          <w:szCs w:val="24"/>
        </w:rPr>
        <w:t xml:space="preserve">Финансирование сметы </w:t>
      </w:r>
      <w:r w:rsidR="00BD6BFB" w:rsidRPr="00DC03FE">
        <w:rPr>
          <w:rFonts w:ascii="Times New Roman" w:hAnsi="Times New Roman" w:cs="Times New Roman"/>
          <w:b/>
          <w:bCs/>
          <w:sz w:val="24"/>
          <w:szCs w:val="24"/>
        </w:rPr>
        <w:t>на развитие электросетевого хозяйства ТСН «Ратник» и</w:t>
      </w:r>
    </w:p>
    <w:p w14:paraId="37736E4F" w14:textId="3C767C34" w:rsidR="00A94A79" w:rsidRPr="00DC03FE" w:rsidRDefault="00BD6BFB" w:rsidP="00B755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03FE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строительства дорог </w:t>
      </w:r>
      <w:r w:rsidR="00C82BE7" w:rsidRPr="00DC03FE">
        <w:rPr>
          <w:rFonts w:ascii="Times New Roman" w:hAnsi="Times New Roman" w:cs="Times New Roman"/>
          <w:b/>
          <w:bCs/>
          <w:sz w:val="24"/>
          <w:szCs w:val="24"/>
        </w:rPr>
        <w:t>(приложение</w:t>
      </w:r>
      <w:r w:rsidR="001457E6" w:rsidRPr="00DC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BE7" w:rsidRPr="00DC03FE">
        <w:rPr>
          <w:rFonts w:ascii="Times New Roman" w:hAnsi="Times New Roman" w:cs="Times New Roman"/>
          <w:b/>
          <w:bCs/>
          <w:sz w:val="24"/>
          <w:szCs w:val="24"/>
        </w:rPr>
        <w:t>№2 к протоколу общего собрания членов ТСН «Ратник» № 2-2023г. от</w:t>
      </w:r>
      <w:r w:rsidR="001457E6" w:rsidRPr="00DC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2BE7" w:rsidRPr="00DC03FE">
        <w:rPr>
          <w:rFonts w:ascii="Times New Roman" w:hAnsi="Times New Roman" w:cs="Times New Roman"/>
          <w:b/>
          <w:bCs/>
          <w:sz w:val="24"/>
          <w:szCs w:val="24"/>
        </w:rPr>
        <w:t xml:space="preserve">04.12.2023г.)   </w:t>
      </w:r>
      <w:r w:rsidR="00A94A79" w:rsidRPr="00DC03FE">
        <w:rPr>
          <w:rFonts w:ascii="Times New Roman" w:hAnsi="Times New Roman" w:cs="Times New Roman"/>
          <w:sz w:val="24"/>
          <w:szCs w:val="24"/>
        </w:rPr>
        <w:t>осуществлялось из:</w:t>
      </w:r>
    </w:p>
    <w:p w14:paraId="2887A6B1" w14:textId="77777777" w:rsidR="00C82BE7" w:rsidRPr="00DC03FE" w:rsidRDefault="00C82BE7" w:rsidP="00B75533">
      <w:pPr>
        <w:pStyle w:val="a3"/>
        <w:jc w:val="both"/>
      </w:pPr>
    </w:p>
    <w:bookmarkEnd w:id="11"/>
    <w:p w14:paraId="16D61953" w14:textId="599008A4" w:rsidR="00A94A79" w:rsidRPr="00AA1C04" w:rsidRDefault="00C82BE7" w:rsidP="00AA1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C04">
        <w:rPr>
          <w:rFonts w:ascii="Times New Roman" w:hAnsi="Times New Roman" w:cs="Times New Roman"/>
          <w:sz w:val="24"/>
          <w:szCs w:val="24"/>
        </w:rPr>
        <w:t>- 1 1</w:t>
      </w:r>
      <w:r w:rsidR="00113D87" w:rsidRPr="00AA1C04">
        <w:rPr>
          <w:rFonts w:ascii="Times New Roman" w:hAnsi="Times New Roman" w:cs="Times New Roman"/>
          <w:sz w:val="24"/>
          <w:szCs w:val="24"/>
        </w:rPr>
        <w:t>5</w:t>
      </w:r>
      <w:r w:rsidRPr="00AA1C04">
        <w:rPr>
          <w:rFonts w:ascii="Times New Roman" w:hAnsi="Times New Roman" w:cs="Times New Roman"/>
          <w:sz w:val="24"/>
          <w:szCs w:val="24"/>
        </w:rPr>
        <w:t>0 000,00</w:t>
      </w:r>
      <w:r w:rsidR="00113D87" w:rsidRPr="00AA1C04">
        <w:rPr>
          <w:rFonts w:ascii="Times New Roman" w:hAnsi="Times New Roman" w:cs="Times New Roman"/>
          <w:sz w:val="24"/>
          <w:szCs w:val="24"/>
        </w:rPr>
        <w:t xml:space="preserve"> </w:t>
      </w:r>
      <w:r w:rsidRPr="00AA1C04">
        <w:rPr>
          <w:rFonts w:ascii="Times New Roman" w:hAnsi="Times New Roman" w:cs="Times New Roman"/>
          <w:sz w:val="24"/>
          <w:szCs w:val="24"/>
        </w:rPr>
        <w:t>руб</w:t>
      </w:r>
      <w:r w:rsidR="006E28F0" w:rsidRPr="00AA1C04">
        <w:rPr>
          <w:rFonts w:ascii="Times New Roman" w:hAnsi="Times New Roman" w:cs="Times New Roman"/>
          <w:sz w:val="24"/>
          <w:szCs w:val="24"/>
        </w:rPr>
        <w:t>лей</w:t>
      </w:r>
      <w:r w:rsidRPr="00AA1C04">
        <w:rPr>
          <w:rFonts w:ascii="Times New Roman" w:hAnsi="Times New Roman" w:cs="Times New Roman"/>
          <w:sz w:val="24"/>
          <w:szCs w:val="24"/>
        </w:rPr>
        <w:t xml:space="preserve"> </w:t>
      </w:r>
      <w:r w:rsidR="001457E6" w:rsidRPr="00AA1C04">
        <w:rPr>
          <w:rFonts w:ascii="Times New Roman" w:hAnsi="Times New Roman" w:cs="Times New Roman"/>
          <w:sz w:val="24"/>
          <w:szCs w:val="24"/>
        </w:rPr>
        <w:t>индивидуального целевого взноса в 500 000 рублей с одного участка для 26 членов ТСН, не участвовавших ранее в создании необходимого для деятельности товарищества имущества общего пользования</w:t>
      </w:r>
    </w:p>
    <w:p w14:paraId="0BCD9A58" w14:textId="058A8C91" w:rsidR="00DC03FE" w:rsidRDefault="00DC03FE" w:rsidP="00AA1C0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C04">
        <w:rPr>
          <w:rFonts w:ascii="Times New Roman" w:hAnsi="Times New Roman" w:cs="Times New Roman"/>
          <w:sz w:val="24"/>
          <w:szCs w:val="24"/>
        </w:rPr>
        <w:t xml:space="preserve">Выиграны </w:t>
      </w:r>
      <w:r w:rsidR="00CF30AF">
        <w:rPr>
          <w:rFonts w:ascii="Times New Roman" w:hAnsi="Times New Roman" w:cs="Times New Roman"/>
          <w:sz w:val="24"/>
          <w:szCs w:val="24"/>
        </w:rPr>
        <w:t>суды с</w:t>
      </w:r>
      <w:r w:rsidRPr="00AA1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C04">
        <w:rPr>
          <w:rFonts w:ascii="Times New Roman" w:hAnsi="Times New Roman" w:cs="Times New Roman"/>
          <w:sz w:val="24"/>
          <w:szCs w:val="24"/>
        </w:rPr>
        <w:t>ДИиЗО</w:t>
      </w:r>
      <w:proofErr w:type="spellEnd"/>
      <w:r w:rsidRPr="00AA1C04">
        <w:rPr>
          <w:rFonts w:ascii="Times New Roman" w:hAnsi="Times New Roman" w:cs="Times New Roman"/>
          <w:sz w:val="24"/>
          <w:szCs w:val="24"/>
        </w:rPr>
        <w:t xml:space="preserve"> по первым четырём участкам из 26</w:t>
      </w:r>
      <w:r w:rsidR="00B75533">
        <w:rPr>
          <w:rFonts w:ascii="Times New Roman" w:hAnsi="Times New Roman" w:cs="Times New Roman"/>
          <w:sz w:val="24"/>
          <w:szCs w:val="24"/>
        </w:rPr>
        <w:t xml:space="preserve"> бесхозных</w:t>
      </w:r>
      <w:r w:rsidRPr="00AA1C04">
        <w:rPr>
          <w:rFonts w:ascii="Times New Roman" w:hAnsi="Times New Roman" w:cs="Times New Roman"/>
          <w:sz w:val="24"/>
          <w:szCs w:val="24"/>
        </w:rPr>
        <w:t>, целевой взнос 500</w:t>
      </w:r>
      <w:r w:rsidR="00B75533">
        <w:rPr>
          <w:rFonts w:ascii="Times New Roman" w:hAnsi="Times New Roman" w:cs="Times New Roman"/>
          <w:sz w:val="24"/>
          <w:szCs w:val="24"/>
        </w:rPr>
        <w:t> </w:t>
      </w:r>
      <w:r w:rsidRPr="00AA1C04">
        <w:rPr>
          <w:rFonts w:ascii="Times New Roman" w:hAnsi="Times New Roman" w:cs="Times New Roman"/>
          <w:sz w:val="24"/>
          <w:szCs w:val="24"/>
        </w:rPr>
        <w:t>000</w:t>
      </w:r>
      <w:r w:rsidR="00B75533">
        <w:rPr>
          <w:rFonts w:ascii="Times New Roman" w:hAnsi="Times New Roman" w:cs="Times New Roman"/>
          <w:sz w:val="24"/>
          <w:szCs w:val="24"/>
        </w:rPr>
        <w:t xml:space="preserve"> </w:t>
      </w:r>
      <w:r w:rsidRPr="00AA1C0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F30AF">
        <w:rPr>
          <w:rFonts w:ascii="Times New Roman" w:hAnsi="Times New Roman" w:cs="Times New Roman"/>
          <w:sz w:val="24"/>
          <w:szCs w:val="24"/>
        </w:rPr>
        <w:t xml:space="preserve">на момент проверки </w:t>
      </w:r>
      <w:r w:rsidRPr="00AA1C0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E97300">
        <w:rPr>
          <w:rFonts w:ascii="Times New Roman" w:hAnsi="Times New Roman" w:cs="Times New Roman"/>
          <w:sz w:val="24"/>
          <w:szCs w:val="24"/>
        </w:rPr>
        <w:t>вы</w:t>
      </w:r>
      <w:r w:rsidRPr="00AA1C04">
        <w:rPr>
          <w:rFonts w:ascii="Times New Roman" w:hAnsi="Times New Roman" w:cs="Times New Roman"/>
          <w:sz w:val="24"/>
          <w:szCs w:val="24"/>
        </w:rPr>
        <w:t xml:space="preserve">плачен только с первого участка, </w:t>
      </w:r>
      <w:r w:rsidR="00CF30AF">
        <w:rPr>
          <w:rFonts w:ascii="Times New Roman" w:hAnsi="Times New Roman" w:cs="Times New Roman"/>
          <w:sz w:val="24"/>
          <w:szCs w:val="24"/>
        </w:rPr>
        <w:t>т.к.</w:t>
      </w:r>
      <w:r w:rsidRPr="00AA1C04">
        <w:rPr>
          <w:rFonts w:ascii="Times New Roman" w:hAnsi="Times New Roman" w:cs="Times New Roman"/>
          <w:sz w:val="24"/>
          <w:szCs w:val="24"/>
        </w:rPr>
        <w:t xml:space="preserve"> новый собственник уже зарегистрировал свои права.</w:t>
      </w:r>
    </w:p>
    <w:p w14:paraId="783419D6" w14:textId="77777777" w:rsidR="00AA1C04" w:rsidRPr="00AA1C04" w:rsidRDefault="00AA1C04" w:rsidP="00AA1C0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05FF99" w14:textId="3F6A162F" w:rsidR="00AA1C04" w:rsidRDefault="001E4BAF" w:rsidP="00AA1C04">
      <w:pPr>
        <w:spacing w:after="192"/>
        <w:contextualSpacing/>
        <w:jc w:val="both"/>
        <w:rPr>
          <w:b/>
          <w:bCs/>
        </w:rPr>
      </w:pPr>
      <w:r w:rsidRPr="00642342">
        <w:rPr>
          <w:b/>
          <w:bCs/>
        </w:rPr>
        <w:t xml:space="preserve">Итого </w:t>
      </w:r>
      <w:r w:rsidR="00AA1C04" w:rsidRPr="00AA1C04">
        <w:rPr>
          <w:b/>
          <w:bCs/>
        </w:rPr>
        <w:t>собрано</w:t>
      </w:r>
      <w:r w:rsidR="00AA1C04" w:rsidRPr="00AA1C04">
        <w:t xml:space="preserve"> </w:t>
      </w:r>
      <w:r w:rsidR="00AA1C04" w:rsidRPr="00AA1C04">
        <w:rPr>
          <w:b/>
          <w:bCs/>
        </w:rPr>
        <w:t>на развитие электросетевого хозяйства ТСН «Ратник» и</w:t>
      </w:r>
      <w:r w:rsidR="00AA1C04">
        <w:rPr>
          <w:b/>
          <w:bCs/>
        </w:rPr>
        <w:t xml:space="preserve"> </w:t>
      </w:r>
      <w:r w:rsidR="00AA1C04" w:rsidRPr="00AA1C04">
        <w:rPr>
          <w:b/>
          <w:bCs/>
        </w:rPr>
        <w:t>строительств</w:t>
      </w:r>
      <w:r w:rsidR="00AA1C04">
        <w:rPr>
          <w:b/>
          <w:bCs/>
        </w:rPr>
        <w:t>о</w:t>
      </w:r>
      <w:r w:rsidR="00AA1C04" w:rsidRPr="00AA1C04">
        <w:rPr>
          <w:b/>
          <w:bCs/>
        </w:rPr>
        <w:t xml:space="preserve"> </w:t>
      </w:r>
      <w:proofErr w:type="gramStart"/>
      <w:r w:rsidR="00AA1C04" w:rsidRPr="00AA1C04">
        <w:rPr>
          <w:b/>
          <w:bCs/>
        </w:rPr>
        <w:t>дорог</w:t>
      </w:r>
      <w:r w:rsidR="00AA1C04">
        <w:rPr>
          <w:b/>
          <w:bCs/>
        </w:rPr>
        <w:t xml:space="preserve">: </w:t>
      </w:r>
      <w:r w:rsidR="00CF30AF">
        <w:rPr>
          <w:b/>
          <w:bCs/>
        </w:rPr>
        <w:t xml:space="preserve"> </w:t>
      </w:r>
      <w:r w:rsidR="00D63C99">
        <w:rPr>
          <w:b/>
          <w:bCs/>
        </w:rPr>
        <w:t xml:space="preserve"> </w:t>
      </w:r>
      <w:proofErr w:type="gramEnd"/>
      <w:r w:rsidR="00D63C99">
        <w:rPr>
          <w:b/>
          <w:bCs/>
        </w:rPr>
        <w:t xml:space="preserve">     </w:t>
      </w:r>
      <w:r w:rsidR="00AA1C04" w:rsidRPr="00AA1C04">
        <w:rPr>
          <w:b/>
          <w:bCs/>
        </w:rPr>
        <w:t>1 150 000,00 рублей</w:t>
      </w:r>
    </w:p>
    <w:p w14:paraId="1A418308" w14:textId="77777777" w:rsidR="00AA1C04" w:rsidRDefault="00AA1C04" w:rsidP="001E4BAF">
      <w:pPr>
        <w:spacing w:after="192"/>
        <w:contextualSpacing/>
        <w:jc w:val="both"/>
        <w:rPr>
          <w:b/>
          <w:bCs/>
        </w:rPr>
      </w:pPr>
    </w:p>
    <w:p w14:paraId="385BBFCC" w14:textId="242B1B0B" w:rsidR="00AA1C04" w:rsidRDefault="00AA1C04" w:rsidP="00AA1C04">
      <w:pPr>
        <w:spacing w:after="192"/>
        <w:contextualSpacing/>
        <w:jc w:val="center"/>
        <w:rPr>
          <w:b/>
          <w:bCs/>
        </w:rPr>
      </w:pPr>
      <w:r>
        <w:rPr>
          <w:b/>
          <w:bCs/>
        </w:rPr>
        <w:t>Р</w:t>
      </w:r>
      <w:r w:rsidR="001E4BAF" w:rsidRPr="00642342">
        <w:rPr>
          <w:b/>
          <w:bCs/>
        </w:rPr>
        <w:t>асход</w:t>
      </w:r>
      <w:r>
        <w:rPr>
          <w:b/>
          <w:bCs/>
        </w:rPr>
        <w:t>ы</w:t>
      </w:r>
      <w:r w:rsidR="001E4BAF" w:rsidRPr="00642342">
        <w:rPr>
          <w:b/>
          <w:bCs/>
        </w:rPr>
        <w:t xml:space="preserve"> </w:t>
      </w:r>
      <w:r w:rsidR="001E4BAF" w:rsidRPr="009D2D40">
        <w:rPr>
          <w:b/>
          <w:bCs/>
        </w:rPr>
        <w:t xml:space="preserve">на </w:t>
      </w:r>
      <w:r w:rsidR="00DC03FE" w:rsidRPr="00DC03FE">
        <w:rPr>
          <w:b/>
          <w:bCs/>
        </w:rPr>
        <w:t>строительств</w:t>
      </w:r>
      <w:r w:rsidR="00DC03FE">
        <w:rPr>
          <w:b/>
          <w:bCs/>
        </w:rPr>
        <w:t>о</w:t>
      </w:r>
      <w:r w:rsidR="00DC03FE" w:rsidRPr="00DC03FE">
        <w:rPr>
          <w:b/>
          <w:bCs/>
        </w:rPr>
        <w:t xml:space="preserve"> дорог</w:t>
      </w:r>
      <w:r w:rsidR="00DC03FE">
        <w:rPr>
          <w:b/>
          <w:bCs/>
        </w:rPr>
        <w:t>:</w:t>
      </w:r>
    </w:p>
    <w:p w14:paraId="24B93211" w14:textId="77777777" w:rsidR="00AA1C04" w:rsidRDefault="00AA1C04" w:rsidP="00AA1C04">
      <w:pPr>
        <w:spacing w:after="192"/>
        <w:contextualSpacing/>
        <w:jc w:val="center"/>
        <w:rPr>
          <w:b/>
          <w:bCs/>
        </w:rPr>
      </w:pPr>
    </w:p>
    <w:p w14:paraId="4A67377C" w14:textId="57418D83" w:rsidR="001E4BAF" w:rsidRPr="00B75533" w:rsidRDefault="00DC03FE" w:rsidP="001E4BAF">
      <w:pPr>
        <w:spacing w:after="192"/>
        <w:contextualSpacing/>
        <w:jc w:val="both"/>
      </w:pPr>
      <w:bookmarkStart w:id="12" w:name="_Hlk191672870"/>
      <w:r w:rsidRPr="00DC03FE">
        <w:rPr>
          <w:b/>
          <w:bCs/>
        </w:rPr>
        <w:t xml:space="preserve">1 150 000,00 </w:t>
      </w:r>
      <w:bookmarkEnd w:id="12"/>
      <w:r w:rsidRPr="00DC03FE">
        <w:rPr>
          <w:b/>
          <w:bCs/>
        </w:rPr>
        <w:t>рублей</w:t>
      </w:r>
      <w:r w:rsidR="00B75533">
        <w:rPr>
          <w:b/>
          <w:bCs/>
        </w:rPr>
        <w:t xml:space="preserve"> </w:t>
      </w:r>
      <w:r w:rsidR="00B75533" w:rsidRPr="00B75533">
        <w:t xml:space="preserve">(из расчёта 900 рублей </w:t>
      </w:r>
      <w:r w:rsidR="00CF30AF">
        <w:t xml:space="preserve">за </w:t>
      </w:r>
      <w:r w:rsidR="00B75533" w:rsidRPr="00B75533">
        <w:t>квадратный метр щебёночного покрытия)</w:t>
      </w:r>
      <w:r w:rsidR="00AF04B1" w:rsidRPr="00B75533">
        <w:t>.</w:t>
      </w:r>
    </w:p>
    <w:p w14:paraId="451A6E4F" w14:textId="2206B8AC" w:rsidR="00B30482" w:rsidRDefault="00B30482" w:rsidP="001E4BAF">
      <w:pPr>
        <w:spacing w:after="192"/>
        <w:contextualSpacing/>
        <w:jc w:val="both"/>
        <w:rPr>
          <w:b/>
          <w:bCs/>
        </w:rPr>
      </w:pPr>
    </w:p>
    <w:p w14:paraId="76E76E81" w14:textId="5F84835C" w:rsidR="00B30482" w:rsidRPr="00B75533" w:rsidRDefault="00AA1C04" w:rsidP="001E4BAF">
      <w:pPr>
        <w:spacing w:after="192"/>
        <w:contextualSpacing/>
        <w:jc w:val="both"/>
      </w:pPr>
      <w:r w:rsidRPr="00AA1C04">
        <w:rPr>
          <w:b/>
          <w:bCs/>
        </w:rPr>
        <w:t xml:space="preserve">Итого: </w:t>
      </w:r>
      <w:r w:rsidRPr="00B75533">
        <w:t>1 150 000,00 рублей</w:t>
      </w:r>
    </w:p>
    <w:p w14:paraId="0C4C1D71" w14:textId="5F124287" w:rsidR="00B30482" w:rsidRDefault="00B30482" w:rsidP="001E4BAF">
      <w:pPr>
        <w:spacing w:after="192"/>
        <w:contextualSpacing/>
        <w:jc w:val="both"/>
        <w:rPr>
          <w:b/>
          <w:bCs/>
        </w:rPr>
      </w:pPr>
    </w:p>
    <w:p w14:paraId="702E82D8" w14:textId="77777777" w:rsidR="00394513" w:rsidRDefault="00394513" w:rsidP="001E4BAF">
      <w:pPr>
        <w:spacing w:after="192"/>
        <w:contextualSpacing/>
        <w:jc w:val="both"/>
        <w:rPr>
          <w:b/>
          <w:bCs/>
        </w:rPr>
      </w:pPr>
    </w:p>
    <w:p w14:paraId="777BE99C" w14:textId="0F639784" w:rsidR="009C2937" w:rsidRDefault="009C2937" w:rsidP="001E4BAF">
      <w:pPr>
        <w:spacing w:after="192"/>
        <w:contextualSpacing/>
        <w:jc w:val="both"/>
        <w:rPr>
          <w:b/>
          <w:bCs/>
        </w:rPr>
      </w:pPr>
      <w:r>
        <w:rPr>
          <w:b/>
          <w:bCs/>
        </w:rPr>
        <w:t>Не выполнено:</w:t>
      </w:r>
    </w:p>
    <w:p w14:paraId="7AB850BB" w14:textId="77777777" w:rsidR="00E97300" w:rsidRDefault="00E97300" w:rsidP="001E4BAF">
      <w:pPr>
        <w:spacing w:after="192"/>
        <w:contextualSpacing/>
        <w:jc w:val="both"/>
        <w:rPr>
          <w:b/>
          <w:bCs/>
        </w:rPr>
      </w:pPr>
    </w:p>
    <w:p w14:paraId="7E7E84EE" w14:textId="4F9FE443" w:rsidR="009C2937" w:rsidRPr="009C2937" w:rsidRDefault="009C2937" w:rsidP="00DD0B1B">
      <w:pPr>
        <w:spacing w:after="192"/>
        <w:contextualSpacing/>
        <w:jc w:val="both"/>
      </w:pPr>
      <w:r>
        <w:t xml:space="preserve">- </w:t>
      </w:r>
      <w:r w:rsidRPr="009C2937">
        <w:t xml:space="preserve">Возврат беспроцентного займа физлицу 300 000 р </w:t>
      </w:r>
      <w:r w:rsidR="00DD0B1B">
        <w:t>(пункт 6 п</w:t>
      </w:r>
      <w:r w:rsidR="00DD0B1B" w:rsidRPr="00DD0B1B">
        <w:t>риложени</w:t>
      </w:r>
      <w:r w:rsidR="00DD0B1B">
        <w:t>я</w:t>
      </w:r>
      <w:r w:rsidR="00DD0B1B" w:rsidRPr="00DD0B1B">
        <w:t xml:space="preserve"> № 1</w:t>
      </w:r>
      <w:r w:rsidR="00DD0B1B">
        <w:t xml:space="preserve"> к бюллетеню общего собрания членов ТСН «Ратник» от 10.03.2024г.</w:t>
      </w:r>
      <w:r w:rsidR="00394513">
        <w:t xml:space="preserve">, </w:t>
      </w:r>
      <w:proofErr w:type="spellStart"/>
      <w:r w:rsidR="00394513">
        <w:t>займ</w:t>
      </w:r>
      <w:proofErr w:type="spellEnd"/>
      <w:r w:rsidR="00394513">
        <w:t xml:space="preserve"> от 2021года, благодаря которому удалось предотвратить банкротство ТСН «Ратник», инициированное прежней администрацией в лице Кривошеина В.В. и Старых Е.М.</w:t>
      </w:r>
      <w:r w:rsidR="00DD0B1B">
        <w:t>)</w:t>
      </w:r>
      <w:r w:rsidR="00394513">
        <w:t xml:space="preserve"> </w:t>
      </w:r>
      <w:r w:rsidRPr="009C2937">
        <w:t>– планируется о</w:t>
      </w:r>
      <w:r>
        <w:t>существить</w:t>
      </w:r>
      <w:r w:rsidRPr="009C2937">
        <w:t xml:space="preserve"> из средств по исполнительному листу ФС № 050912167 </w:t>
      </w:r>
      <w:r>
        <w:t xml:space="preserve">от </w:t>
      </w:r>
      <w:r w:rsidRPr="009C2937">
        <w:t>18.11.2024</w:t>
      </w:r>
      <w:r w:rsidR="00B44D1C">
        <w:t>г со Старых Е.М. на сумму 1 119 353,95 рублей.</w:t>
      </w:r>
      <w:r w:rsidRPr="009C2937">
        <w:t>, крайний срок оплаты по которому установлен Арбитражным судом Новосибирской области до 07.04</w:t>
      </w:r>
      <w:r>
        <w:t>.2025г.</w:t>
      </w:r>
    </w:p>
    <w:p w14:paraId="6AA00881" w14:textId="58418CBB" w:rsidR="009C2937" w:rsidRPr="009C2937" w:rsidRDefault="00B30482" w:rsidP="001E4BAF">
      <w:pPr>
        <w:spacing w:after="192"/>
        <w:contextualSpacing/>
        <w:jc w:val="both"/>
      </w:pPr>
      <w:r w:rsidRPr="00B30482">
        <w:t>- Возврат процентного займа физлицу 300 000 р – планируется осуществить из средств по исполнительному листу ФС № 050912167 от 18.11.2024г со Старых Е.М. на сумму 1 119 353,95 рублей., крайний срок оплаты по которому установлен Арбитражным судом Новосибирской области до 07.04.2025г.</w:t>
      </w:r>
    </w:p>
    <w:p w14:paraId="249922CA" w14:textId="77777777" w:rsidR="00E936E3" w:rsidRDefault="00E936E3" w:rsidP="001E4BAF">
      <w:pPr>
        <w:spacing w:after="192"/>
        <w:contextualSpacing/>
        <w:jc w:val="both"/>
        <w:rPr>
          <w:b/>
          <w:bCs/>
        </w:rPr>
      </w:pPr>
    </w:p>
    <w:p w14:paraId="3526043E" w14:textId="77777777" w:rsidR="00E97300" w:rsidRDefault="00E97300" w:rsidP="001E4BAF">
      <w:pPr>
        <w:spacing w:after="192"/>
        <w:contextualSpacing/>
        <w:jc w:val="both"/>
        <w:rPr>
          <w:b/>
          <w:bCs/>
        </w:rPr>
      </w:pPr>
    </w:p>
    <w:p w14:paraId="004B7BFE" w14:textId="77777777" w:rsidR="00E97300" w:rsidRDefault="00E97300" w:rsidP="001E4BAF">
      <w:pPr>
        <w:spacing w:after="192"/>
        <w:contextualSpacing/>
        <w:jc w:val="both"/>
        <w:rPr>
          <w:b/>
          <w:bCs/>
        </w:rPr>
      </w:pPr>
    </w:p>
    <w:p w14:paraId="151D0E85" w14:textId="0E7D845C" w:rsidR="00A60A30" w:rsidRPr="00E936E3" w:rsidRDefault="00041156" w:rsidP="001E4BAF">
      <w:pPr>
        <w:spacing w:after="192"/>
        <w:contextualSpacing/>
        <w:jc w:val="both"/>
        <w:rPr>
          <w:b/>
          <w:bCs/>
        </w:rPr>
      </w:pPr>
      <w:r w:rsidRPr="00E936E3">
        <w:rPr>
          <w:b/>
          <w:bCs/>
        </w:rPr>
        <w:lastRenderedPageBreak/>
        <w:t>Выводы</w:t>
      </w:r>
      <w:r w:rsidR="00F53768" w:rsidRPr="00E936E3">
        <w:rPr>
          <w:b/>
          <w:bCs/>
        </w:rPr>
        <w:t>.</w:t>
      </w:r>
    </w:p>
    <w:p w14:paraId="594D92BE" w14:textId="77777777" w:rsidR="00F276FB" w:rsidRPr="00F276FB" w:rsidRDefault="00F276FB" w:rsidP="00E936E3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76FB">
        <w:rPr>
          <w:rFonts w:ascii="Times New Roman" w:hAnsi="Times New Roman" w:cs="Times New Roman"/>
          <w:sz w:val="24"/>
          <w:szCs w:val="24"/>
        </w:rPr>
        <w:t>Штатная численность сотрудников ТСН в проверяемом периоде составляла 0 человек.</w:t>
      </w:r>
    </w:p>
    <w:p w14:paraId="6226A52E" w14:textId="5549C11C" w:rsidR="00645782" w:rsidRDefault="00F276FB" w:rsidP="00E936E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4479">
        <w:rPr>
          <w:rFonts w:ascii="Times New Roman" w:hAnsi="Times New Roman" w:cs="Times New Roman"/>
          <w:sz w:val="24"/>
          <w:szCs w:val="24"/>
        </w:rPr>
        <w:t>Нецелевого расходовани</w:t>
      </w:r>
      <w:r w:rsidR="00E97300">
        <w:rPr>
          <w:rFonts w:ascii="Times New Roman" w:hAnsi="Times New Roman" w:cs="Times New Roman"/>
          <w:sz w:val="24"/>
          <w:szCs w:val="24"/>
        </w:rPr>
        <w:t>я</w:t>
      </w:r>
      <w:r w:rsidRPr="00E54479">
        <w:rPr>
          <w:rFonts w:ascii="Times New Roman" w:hAnsi="Times New Roman" w:cs="Times New Roman"/>
          <w:sz w:val="24"/>
          <w:szCs w:val="24"/>
        </w:rPr>
        <w:t xml:space="preserve"> денежных средств не выявлено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4479">
        <w:rPr>
          <w:rFonts w:ascii="Times New Roman" w:hAnsi="Times New Roman" w:cs="Times New Roman"/>
          <w:sz w:val="24"/>
          <w:szCs w:val="24"/>
        </w:rPr>
        <w:t>Все выполненные работы и оказанные услуги принима</w:t>
      </w:r>
      <w:r w:rsidR="00D01CC5">
        <w:rPr>
          <w:rFonts w:ascii="Times New Roman" w:hAnsi="Times New Roman" w:cs="Times New Roman"/>
          <w:sz w:val="24"/>
          <w:szCs w:val="24"/>
        </w:rPr>
        <w:t>лись</w:t>
      </w:r>
      <w:r w:rsidRPr="00E54479">
        <w:rPr>
          <w:rFonts w:ascii="Times New Roman" w:hAnsi="Times New Roman" w:cs="Times New Roman"/>
          <w:sz w:val="24"/>
          <w:szCs w:val="24"/>
        </w:rPr>
        <w:t xml:space="preserve"> по актам выполненных объемов работ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79">
        <w:rPr>
          <w:rFonts w:ascii="Times New Roman" w:hAnsi="Times New Roman" w:cs="Times New Roman"/>
          <w:sz w:val="24"/>
          <w:szCs w:val="24"/>
        </w:rPr>
        <w:t>двухсторонним подтверждением.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79">
        <w:rPr>
          <w:rFonts w:ascii="Times New Roman" w:hAnsi="Times New Roman" w:cs="Times New Roman"/>
          <w:sz w:val="24"/>
          <w:szCs w:val="24"/>
        </w:rPr>
        <w:t xml:space="preserve">Расходование денежных средств производилось в пределах утвержденной на </w:t>
      </w:r>
      <w:r w:rsidR="00EF4370">
        <w:rPr>
          <w:rFonts w:ascii="Times New Roman" w:hAnsi="Times New Roman" w:cs="Times New Roman"/>
          <w:sz w:val="24"/>
          <w:szCs w:val="24"/>
        </w:rPr>
        <w:t>о</w:t>
      </w:r>
      <w:r w:rsidRPr="00E54479">
        <w:rPr>
          <w:rFonts w:ascii="Times New Roman" w:hAnsi="Times New Roman" w:cs="Times New Roman"/>
          <w:sz w:val="24"/>
          <w:szCs w:val="24"/>
        </w:rPr>
        <w:t xml:space="preserve">бщем собрании </w:t>
      </w:r>
      <w:r w:rsidR="00E97300">
        <w:rPr>
          <w:rFonts w:ascii="Times New Roman" w:hAnsi="Times New Roman" w:cs="Times New Roman"/>
          <w:sz w:val="24"/>
          <w:szCs w:val="24"/>
        </w:rPr>
        <w:t>с</w:t>
      </w:r>
      <w:r w:rsidRPr="00E54479">
        <w:rPr>
          <w:rFonts w:ascii="Times New Roman" w:hAnsi="Times New Roman" w:cs="Times New Roman"/>
          <w:sz w:val="24"/>
          <w:szCs w:val="24"/>
        </w:rPr>
        <w:t>меты на 202</w:t>
      </w:r>
      <w:r w:rsidR="00EF4370">
        <w:rPr>
          <w:rFonts w:ascii="Times New Roman" w:hAnsi="Times New Roman" w:cs="Times New Roman"/>
          <w:sz w:val="24"/>
          <w:szCs w:val="24"/>
        </w:rPr>
        <w:t>4</w:t>
      </w:r>
      <w:r w:rsidRPr="00E54479">
        <w:rPr>
          <w:rFonts w:ascii="Times New Roman" w:hAnsi="Times New Roman" w:cs="Times New Roman"/>
          <w:sz w:val="24"/>
          <w:szCs w:val="24"/>
        </w:rPr>
        <w:t xml:space="preserve">г. Документы по их расходованию оформлены верно. Закупка материалов на содержание и текущий ремонт осуществлялась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с </w:t>
      </w:r>
      <w:r w:rsidRPr="00E54479">
        <w:rPr>
          <w:rFonts w:ascii="Times New Roman" w:hAnsi="Times New Roman" w:cs="Times New Roman"/>
          <w:sz w:val="24"/>
          <w:szCs w:val="24"/>
        </w:rPr>
        <w:t>расчетного счета.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79">
        <w:rPr>
          <w:rFonts w:ascii="Times New Roman" w:hAnsi="Times New Roman" w:cs="Times New Roman"/>
          <w:sz w:val="24"/>
          <w:szCs w:val="24"/>
        </w:rPr>
        <w:t>Подтверждающие документы имеются.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20644" w14:textId="5FA71E9E" w:rsidR="00D01CC5" w:rsidRDefault="00D01CC5" w:rsidP="00E936E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94E6AEB" w14:textId="6A017BCC" w:rsidR="00D01CC5" w:rsidRDefault="00D01CC5" w:rsidP="000233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Превышение расходов по отдельным статьям</w:t>
      </w:r>
      <w:r w:rsidR="00023310">
        <w:rPr>
          <w:rFonts w:ascii="Times New Roman" w:hAnsi="Times New Roman" w:cs="Times New Roman"/>
          <w:sz w:val="24"/>
          <w:szCs w:val="24"/>
        </w:rPr>
        <w:t xml:space="preserve"> сметы</w:t>
      </w:r>
      <w:r>
        <w:rPr>
          <w:rFonts w:ascii="Times New Roman" w:hAnsi="Times New Roman" w:cs="Times New Roman"/>
          <w:sz w:val="24"/>
          <w:szCs w:val="24"/>
        </w:rPr>
        <w:t xml:space="preserve"> было продиктовано необходимостью и осуществлялось за счёт экономии на других статьях, а также использовании средств благотворительных взносов</w:t>
      </w:r>
      <w:r w:rsidR="008E40AB">
        <w:rPr>
          <w:rFonts w:ascii="Times New Roman" w:hAnsi="Times New Roman" w:cs="Times New Roman"/>
          <w:sz w:val="24"/>
          <w:szCs w:val="24"/>
        </w:rPr>
        <w:t>. Так, не оплачивая судебные расходы</w:t>
      </w:r>
      <w:r w:rsidR="009B4741">
        <w:rPr>
          <w:rFonts w:ascii="Times New Roman" w:hAnsi="Times New Roman" w:cs="Times New Roman"/>
          <w:sz w:val="24"/>
          <w:szCs w:val="24"/>
        </w:rPr>
        <w:t>,</w:t>
      </w:r>
      <w:r w:rsidR="008E40AB">
        <w:rPr>
          <w:rFonts w:ascii="Times New Roman" w:hAnsi="Times New Roman" w:cs="Times New Roman"/>
          <w:sz w:val="24"/>
          <w:szCs w:val="24"/>
        </w:rPr>
        <w:t xml:space="preserve"> мы не сможем взыскать долги с неплательщиков</w:t>
      </w:r>
      <w:r w:rsidR="00023310">
        <w:rPr>
          <w:rFonts w:ascii="Times New Roman" w:hAnsi="Times New Roman" w:cs="Times New Roman"/>
          <w:sz w:val="24"/>
          <w:szCs w:val="24"/>
        </w:rPr>
        <w:t xml:space="preserve"> </w:t>
      </w:r>
      <w:r w:rsidR="008E40AB">
        <w:rPr>
          <w:rFonts w:ascii="Times New Roman" w:hAnsi="Times New Roman" w:cs="Times New Roman"/>
          <w:sz w:val="24"/>
          <w:szCs w:val="24"/>
        </w:rPr>
        <w:t xml:space="preserve">и после пропуска срока исковой давности </w:t>
      </w:r>
      <w:r w:rsidR="00B75533">
        <w:rPr>
          <w:rFonts w:ascii="Times New Roman" w:hAnsi="Times New Roman" w:cs="Times New Roman"/>
          <w:sz w:val="24"/>
          <w:szCs w:val="24"/>
        </w:rPr>
        <w:t>взыскание</w:t>
      </w:r>
      <w:r w:rsidR="008E40AB">
        <w:rPr>
          <w:rFonts w:ascii="Times New Roman" w:hAnsi="Times New Roman" w:cs="Times New Roman"/>
          <w:sz w:val="24"/>
          <w:szCs w:val="24"/>
        </w:rPr>
        <w:t xml:space="preserve"> станет невозможным в принципе.</w:t>
      </w:r>
    </w:p>
    <w:p w14:paraId="1384FC12" w14:textId="77777777" w:rsidR="00645782" w:rsidRDefault="00645782" w:rsidP="00E936E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5505A5F" w14:textId="5A6F67D7" w:rsidR="009B4741" w:rsidRPr="009B4741" w:rsidRDefault="00DD0B1B" w:rsidP="009B4741">
      <w:pPr>
        <w:pStyle w:val="a4"/>
        <w:numPr>
          <w:ilvl w:val="0"/>
          <w:numId w:val="4"/>
        </w:numPr>
        <w:jc w:val="both"/>
        <w:rPr>
          <w:rFonts w:eastAsiaTheme="minorHAnsi"/>
          <w:lang w:eastAsia="en-US"/>
        </w:rPr>
      </w:pPr>
      <w:r>
        <w:t xml:space="preserve">По собираемости целевого взноса на АИИСКУЭ видно, что </w:t>
      </w:r>
      <w:r w:rsidR="00EF4370">
        <w:t>дефицит бюджета, создаваемый</w:t>
      </w:r>
      <w:r>
        <w:t xml:space="preserve"> неплательщиками целевых и членских взносов</w:t>
      </w:r>
      <w:r w:rsidR="00EF4370">
        <w:t>,</w:t>
      </w:r>
      <w:r>
        <w:t xml:space="preserve"> остаётся самой большой проблемой Ратника.</w:t>
      </w:r>
      <w:r w:rsidR="00B41B47">
        <w:t xml:space="preserve"> Одни и те же </w:t>
      </w:r>
      <w:r w:rsidR="00B75533">
        <w:t>неплательщики</w:t>
      </w:r>
      <w:r w:rsidR="00B41B47">
        <w:t xml:space="preserve"> продолжают паразитировать на добросовестных плательщиках, которые</w:t>
      </w:r>
      <w:r w:rsidR="00E97300">
        <w:t xml:space="preserve"> для</w:t>
      </w:r>
      <w:r w:rsidR="00B41B47">
        <w:t xml:space="preserve"> поддержа</w:t>
      </w:r>
      <w:r w:rsidR="00E97300">
        <w:t>ния</w:t>
      </w:r>
      <w:r w:rsidR="00B41B47">
        <w:t xml:space="preserve"> жизнедеятельност</w:t>
      </w:r>
      <w:r w:rsidR="00E97300">
        <w:t>и</w:t>
      </w:r>
      <w:r w:rsidR="00B41B47">
        <w:t xml:space="preserve"> ТСН и недопу</w:t>
      </w:r>
      <w:r w:rsidR="00E97300">
        <w:t>щения</w:t>
      </w:r>
      <w:r w:rsidR="00B41B47">
        <w:t xml:space="preserve"> разрухи</w:t>
      </w:r>
      <w:r w:rsidR="00E97300" w:rsidRPr="00E97300">
        <w:t xml:space="preserve"> вынуждены платить </w:t>
      </w:r>
      <w:r w:rsidR="00E97300">
        <w:t>взносы авансом</w:t>
      </w:r>
      <w:r w:rsidR="00B41B47">
        <w:t xml:space="preserve">. Долги неплательщиков за прежние периоды перед Товариществом составляют около 30 миллионов </w:t>
      </w:r>
      <w:proofErr w:type="gramStart"/>
      <w:r w:rsidR="00B41B47">
        <w:t>рублей</w:t>
      </w:r>
      <w:proofErr w:type="gramEnd"/>
      <w:r w:rsidR="00B41B47">
        <w:t xml:space="preserve"> и борьба с ними должна быть беспощадной. </w:t>
      </w:r>
      <w:r w:rsidR="009B4741" w:rsidRPr="009B4741">
        <w:rPr>
          <w:rFonts w:eastAsiaTheme="minorHAnsi"/>
          <w:lang w:eastAsia="en-US"/>
        </w:rPr>
        <w:t>Любые траты на судебное преследование неплательщиков оправданы, т.к. иного способа взыскания задолженности не предусмотрено законом и понесённые судебные расходы в дальнейшем взыскиваются с проигравшей стороны.</w:t>
      </w:r>
    </w:p>
    <w:p w14:paraId="1D362F8C" w14:textId="16A7C5F5" w:rsidR="00DD0B1B" w:rsidRDefault="00DD0B1B" w:rsidP="009B47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920D35" w14:textId="71920C1B" w:rsidR="009B4741" w:rsidRDefault="00E936E3" w:rsidP="0091315D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310">
        <w:rPr>
          <w:rFonts w:ascii="Times New Roman" w:hAnsi="Times New Roman" w:cs="Times New Roman"/>
          <w:sz w:val="24"/>
          <w:szCs w:val="24"/>
        </w:rPr>
        <w:t>Членских взносов в</w:t>
      </w:r>
      <w:r w:rsidR="00214471" w:rsidRPr="00023310">
        <w:rPr>
          <w:rFonts w:ascii="Times New Roman" w:hAnsi="Times New Roman" w:cs="Times New Roman"/>
          <w:sz w:val="24"/>
          <w:szCs w:val="24"/>
        </w:rPr>
        <w:t xml:space="preserve">место запланированных </w:t>
      </w:r>
      <w:r w:rsidR="00645782" w:rsidRPr="00023310">
        <w:rPr>
          <w:rFonts w:ascii="Times New Roman" w:hAnsi="Times New Roman" w:cs="Times New Roman"/>
          <w:sz w:val="24"/>
          <w:szCs w:val="24"/>
        </w:rPr>
        <w:t>5</w:t>
      </w:r>
      <w:r w:rsidR="00214471" w:rsidRPr="00023310">
        <w:rPr>
          <w:rFonts w:ascii="Times New Roman" w:hAnsi="Times New Roman" w:cs="Times New Roman"/>
          <w:sz w:val="24"/>
          <w:szCs w:val="24"/>
        </w:rPr>
        <w:t xml:space="preserve"> </w:t>
      </w:r>
      <w:r w:rsidR="00645782" w:rsidRPr="00023310">
        <w:rPr>
          <w:rFonts w:ascii="Times New Roman" w:hAnsi="Times New Roman" w:cs="Times New Roman"/>
          <w:sz w:val="24"/>
          <w:szCs w:val="24"/>
        </w:rPr>
        <w:t>137</w:t>
      </w:r>
      <w:r w:rsidR="00214471" w:rsidRPr="00023310">
        <w:rPr>
          <w:rFonts w:ascii="Times New Roman" w:hAnsi="Times New Roman" w:cs="Times New Roman"/>
          <w:sz w:val="24"/>
          <w:szCs w:val="24"/>
        </w:rPr>
        <w:t xml:space="preserve"> </w:t>
      </w:r>
      <w:r w:rsidR="00645782" w:rsidRPr="00023310">
        <w:rPr>
          <w:rFonts w:ascii="Times New Roman" w:hAnsi="Times New Roman" w:cs="Times New Roman"/>
          <w:sz w:val="24"/>
          <w:szCs w:val="24"/>
        </w:rPr>
        <w:t>179</w:t>
      </w:r>
      <w:r w:rsidR="00214471" w:rsidRPr="00023310">
        <w:rPr>
          <w:rFonts w:ascii="Times New Roman" w:hAnsi="Times New Roman" w:cs="Times New Roman"/>
          <w:sz w:val="24"/>
          <w:szCs w:val="24"/>
        </w:rPr>
        <w:t xml:space="preserve"> рублей было собрано </w:t>
      </w:r>
      <w:r w:rsidR="00023310" w:rsidRPr="00023310">
        <w:rPr>
          <w:rFonts w:ascii="Times New Roman" w:hAnsi="Times New Roman" w:cs="Times New Roman"/>
        </w:rPr>
        <w:t>6 994 306,87 рублей, ч</w:t>
      </w:r>
      <w:r w:rsidR="0091315D" w:rsidRPr="00023310">
        <w:rPr>
          <w:rFonts w:ascii="Times New Roman" w:hAnsi="Times New Roman" w:cs="Times New Roman"/>
          <w:sz w:val="24"/>
          <w:szCs w:val="24"/>
        </w:rPr>
        <w:t>то объясняется оплатой членских взносов вперёд добросовестными членами ТСН</w:t>
      </w:r>
      <w:r w:rsidR="009B4741">
        <w:rPr>
          <w:rFonts w:ascii="Times New Roman" w:hAnsi="Times New Roman" w:cs="Times New Roman"/>
          <w:sz w:val="24"/>
          <w:szCs w:val="24"/>
        </w:rPr>
        <w:t>, заинтересованными в создании благоприятных условий на территории товарищества</w:t>
      </w:r>
      <w:r w:rsidR="00EF4370">
        <w:rPr>
          <w:rFonts w:ascii="Times New Roman" w:hAnsi="Times New Roman" w:cs="Times New Roman"/>
          <w:sz w:val="24"/>
          <w:szCs w:val="24"/>
        </w:rPr>
        <w:t>.</w:t>
      </w:r>
    </w:p>
    <w:p w14:paraId="2B01D282" w14:textId="77777777" w:rsidR="009B4741" w:rsidRDefault="009B4741" w:rsidP="009B474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F7DD92E" w14:textId="6A7FE730" w:rsidR="009B4741" w:rsidRPr="00E97300" w:rsidRDefault="009B4741" w:rsidP="009B4741">
      <w:pPr>
        <w:pStyle w:val="a3"/>
        <w:numPr>
          <w:ilvl w:val="0"/>
          <w:numId w:val="4"/>
        </w:numPr>
        <w:ind w:left="142" w:firstLine="0"/>
        <w:jc w:val="both"/>
      </w:pPr>
      <w:r w:rsidRPr="009B4741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8731A3" w:rsidRPr="009B4741">
        <w:rPr>
          <w:rFonts w:ascii="Times New Roman" w:hAnsi="Times New Roman" w:cs="Times New Roman"/>
          <w:sz w:val="24"/>
          <w:szCs w:val="24"/>
        </w:rPr>
        <w:t xml:space="preserve">целевых взносов не позволяет реализовать проект электроснабжения посёлка, </w:t>
      </w:r>
      <w:r w:rsidR="00023310" w:rsidRPr="009B4741">
        <w:rPr>
          <w:rFonts w:ascii="Times New Roman" w:hAnsi="Times New Roman" w:cs="Times New Roman"/>
          <w:sz w:val="24"/>
          <w:szCs w:val="24"/>
        </w:rPr>
        <w:t xml:space="preserve">вследствие чего </w:t>
      </w:r>
      <w:r w:rsidR="008731A3" w:rsidRPr="009B4741">
        <w:rPr>
          <w:rFonts w:ascii="Times New Roman" w:hAnsi="Times New Roman" w:cs="Times New Roman"/>
          <w:sz w:val="24"/>
          <w:szCs w:val="24"/>
        </w:rPr>
        <w:t>большая часть земельных участков Ратника</w:t>
      </w:r>
      <w:r w:rsidR="00023310" w:rsidRPr="009B474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23310" w:rsidRPr="009B4741">
        <w:rPr>
          <w:rFonts w:ascii="Times New Roman" w:hAnsi="Times New Roman" w:cs="Times New Roman"/>
          <w:sz w:val="24"/>
          <w:szCs w:val="24"/>
        </w:rPr>
        <w:t>прежнему</w:t>
      </w:r>
      <w:r w:rsidR="008731A3" w:rsidRPr="009B4741">
        <w:rPr>
          <w:rFonts w:ascii="Times New Roman" w:hAnsi="Times New Roman" w:cs="Times New Roman"/>
          <w:sz w:val="24"/>
          <w:szCs w:val="24"/>
        </w:rPr>
        <w:t xml:space="preserve"> остаётся </w:t>
      </w:r>
      <w:proofErr w:type="spellStart"/>
      <w:r w:rsidR="008731A3" w:rsidRPr="009B4741">
        <w:rPr>
          <w:rFonts w:ascii="Times New Roman" w:hAnsi="Times New Roman" w:cs="Times New Roman"/>
          <w:sz w:val="24"/>
          <w:szCs w:val="24"/>
        </w:rPr>
        <w:t>неэлектрифицированной</w:t>
      </w:r>
      <w:proofErr w:type="spellEnd"/>
      <w:r w:rsidR="008731A3" w:rsidRPr="009B4741">
        <w:rPr>
          <w:rFonts w:ascii="Times New Roman" w:hAnsi="Times New Roman" w:cs="Times New Roman"/>
          <w:sz w:val="24"/>
          <w:szCs w:val="24"/>
        </w:rPr>
        <w:t xml:space="preserve">. </w:t>
      </w:r>
      <w:r w:rsidR="00DC73F4" w:rsidRPr="009B4741">
        <w:rPr>
          <w:rFonts w:ascii="Times New Roman" w:hAnsi="Times New Roman" w:cs="Times New Roman"/>
          <w:sz w:val="24"/>
          <w:szCs w:val="24"/>
        </w:rPr>
        <w:t>Трата денежных средств по целев</w:t>
      </w:r>
      <w:r w:rsidR="00EF4370">
        <w:rPr>
          <w:rFonts w:ascii="Times New Roman" w:hAnsi="Times New Roman" w:cs="Times New Roman"/>
          <w:sz w:val="24"/>
          <w:szCs w:val="24"/>
        </w:rPr>
        <w:t>ым</w:t>
      </w:r>
      <w:r w:rsidR="00DC73F4" w:rsidRPr="009B4741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F4370">
        <w:rPr>
          <w:rFonts w:ascii="Times New Roman" w:hAnsi="Times New Roman" w:cs="Times New Roman"/>
          <w:sz w:val="24"/>
          <w:szCs w:val="24"/>
        </w:rPr>
        <w:t>ам</w:t>
      </w:r>
      <w:r w:rsidR="00DC73F4" w:rsidRPr="009B4741">
        <w:rPr>
          <w:rFonts w:ascii="Times New Roman" w:hAnsi="Times New Roman" w:cs="Times New Roman"/>
          <w:sz w:val="24"/>
          <w:szCs w:val="24"/>
        </w:rPr>
        <w:t xml:space="preserve"> соответствует плановой смете.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42770" w14:textId="77777777" w:rsidR="00E97300" w:rsidRDefault="00E97300" w:rsidP="00E97300">
      <w:pPr>
        <w:pStyle w:val="a4"/>
      </w:pPr>
    </w:p>
    <w:p w14:paraId="418B7B2D" w14:textId="4EDE4F2E" w:rsidR="00C20AFD" w:rsidRPr="009B4741" w:rsidRDefault="009B4741" w:rsidP="009B4741">
      <w:pPr>
        <w:pStyle w:val="a3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6E81" w:rsidRPr="009B4741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023310" w:rsidRPr="009B4741">
        <w:rPr>
          <w:rFonts w:ascii="Times New Roman" w:hAnsi="Times New Roman" w:cs="Times New Roman"/>
          <w:sz w:val="24"/>
          <w:szCs w:val="24"/>
        </w:rPr>
        <w:t xml:space="preserve">общему собранию членов признать работу </w:t>
      </w:r>
      <w:r w:rsidR="00616E81" w:rsidRPr="009B4741">
        <w:rPr>
          <w:rFonts w:ascii="Times New Roman" w:hAnsi="Times New Roman" w:cs="Times New Roman"/>
          <w:sz w:val="24"/>
          <w:szCs w:val="24"/>
        </w:rPr>
        <w:t>Правлени</w:t>
      </w:r>
      <w:r w:rsidR="00023310" w:rsidRPr="009B4741">
        <w:rPr>
          <w:rFonts w:ascii="Times New Roman" w:hAnsi="Times New Roman" w:cs="Times New Roman"/>
          <w:sz w:val="24"/>
          <w:szCs w:val="24"/>
        </w:rPr>
        <w:t>я</w:t>
      </w:r>
      <w:r w:rsidR="00616E81" w:rsidRPr="009B4741">
        <w:rPr>
          <w:rFonts w:ascii="Times New Roman" w:hAnsi="Times New Roman" w:cs="Times New Roman"/>
          <w:sz w:val="24"/>
          <w:szCs w:val="24"/>
        </w:rPr>
        <w:t xml:space="preserve"> ТСН </w:t>
      </w:r>
      <w:r w:rsidR="00023310" w:rsidRPr="009B4741">
        <w:rPr>
          <w:rFonts w:ascii="Times New Roman" w:hAnsi="Times New Roman" w:cs="Times New Roman"/>
          <w:sz w:val="24"/>
          <w:szCs w:val="24"/>
        </w:rPr>
        <w:t>«Ратник» удовлетворительной.</w:t>
      </w:r>
    </w:p>
    <w:p w14:paraId="0305F992" w14:textId="440AA94F" w:rsidR="00DC73F4" w:rsidRDefault="00DC73F4" w:rsidP="00843BC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F71253" w14:textId="14DBBD2D" w:rsidR="008731A3" w:rsidRPr="008731A3" w:rsidRDefault="008731A3" w:rsidP="00873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1A3">
        <w:rPr>
          <w:rFonts w:ascii="Times New Roman" w:hAnsi="Times New Roman" w:cs="Times New Roman"/>
          <w:sz w:val="24"/>
          <w:szCs w:val="24"/>
        </w:rPr>
        <w:t xml:space="preserve">  </w:t>
      </w:r>
      <w:r w:rsidR="00F30CE6">
        <w:rPr>
          <w:rFonts w:ascii="Times New Roman" w:hAnsi="Times New Roman" w:cs="Times New Roman"/>
          <w:sz w:val="24"/>
          <w:szCs w:val="24"/>
        </w:rPr>
        <w:t>Ревизор</w:t>
      </w:r>
      <w:r w:rsidRPr="008731A3">
        <w:rPr>
          <w:rFonts w:ascii="Times New Roman" w:hAnsi="Times New Roman" w:cs="Times New Roman"/>
          <w:sz w:val="24"/>
          <w:szCs w:val="24"/>
        </w:rPr>
        <w:t xml:space="preserve"> ТСН «</w:t>
      </w:r>
      <w:proofErr w:type="gramStart"/>
      <w:r w:rsidRPr="008731A3">
        <w:rPr>
          <w:rFonts w:ascii="Times New Roman" w:hAnsi="Times New Roman" w:cs="Times New Roman"/>
          <w:sz w:val="24"/>
          <w:szCs w:val="24"/>
        </w:rPr>
        <w:t xml:space="preserve">Ратник» </w:t>
      </w:r>
      <w:r w:rsidR="00843B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3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3310">
        <w:rPr>
          <w:rFonts w:ascii="Times New Roman" w:hAnsi="Times New Roman" w:cs="Times New Roman"/>
          <w:sz w:val="24"/>
          <w:szCs w:val="24"/>
        </w:rPr>
        <w:t xml:space="preserve">               _________________</w:t>
      </w:r>
      <w:proofErr w:type="spellStart"/>
      <w:r w:rsidRPr="008731A3">
        <w:rPr>
          <w:rFonts w:ascii="Times New Roman" w:hAnsi="Times New Roman" w:cs="Times New Roman"/>
          <w:sz w:val="24"/>
          <w:szCs w:val="24"/>
        </w:rPr>
        <w:t>Палежака</w:t>
      </w:r>
      <w:proofErr w:type="spellEnd"/>
      <w:r w:rsidRPr="008731A3">
        <w:rPr>
          <w:rFonts w:ascii="Times New Roman" w:hAnsi="Times New Roman" w:cs="Times New Roman"/>
          <w:sz w:val="24"/>
          <w:szCs w:val="24"/>
        </w:rPr>
        <w:t xml:space="preserve"> В.А</w:t>
      </w:r>
    </w:p>
    <w:p w14:paraId="3486D1AB" w14:textId="77777777" w:rsidR="008731A3" w:rsidRPr="008731A3" w:rsidRDefault="008731A3" w:rsidP="008731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266CF5" w14:textId="4D60EBF2" w:rsidR="008731A3" w:rsidRPr="008731A3" w:rsidRDefault="008731A3" w:rsidP="008731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731A3">
        <w:rPr>
          <w:rFonts w:ascii="Times New Roman" w:hAnsi="Times New Roman" w:cs="Times New Roman"/>
          <w:sz w:val="24"/>
          <w:szCs w:val="24"/>
        </w:rPr>
        <w:t>01.03.202</w:t>
      </w:r>
      <w:r w:rsidR="00023310">
        <w:rPr>
          <w:rFonts w:ascii="Times New Roman" w:hAnsi="Times New Roman" w:cs="Times New Roman"/>
          <w:sz w:val="24"/>
          <w:szCs w:val="24"/>
        </w:rPr>
        <w:t>5</w:t>
      </w:r>
      <w:r w:rsidRPr="008731A3">
        <w:rPr>
          <w:rFonts w:ascii="Times New Roman" w:hAnsi="Times New Roman" w:cs="Times New Roman"/>
          <w:sz w:val="24"/>
          <w:szCs w:val="24"/>
        </w:rPr>
        <w:t>г</w:t>
      </w:r>
    </w:p>
    <w:p w14:paraId="3ED3DC62" w14:textId="77777777" w:rsidR="008731A3" w:rsidRPr="008731A3" w:rsidRDefault="008731A3" w:rsidP="0055087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25901CC3" w14:textId="334CBBA5" w:rsidR="00DC73F4" w:rsidRDefault="00DC73F4" w:rsidP="0055087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DC73F4">
        <w:rPr>
          <w:rFonts w:ascii="Times New Roman" w:hAnsi="Times New Roman" w:cs="Times New Roman"/>
          <w:sz w:val="24"/>
          <w:szCs w:val="24"/>
        </w:rPr>
        <w:tab/>
      </w:r>
    </w:p>
    <w:sectPr w:rsidR="00DC73F4" w:rsidSect="00E9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CE1"/>
    <w:multiLevelType w:val="hybridMultilevel"/>
    <w:tmpl w:val="FD427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C76"/>
    <w:multiLevelType w:val="hybridMultilevel"/>
    <w:tmpl w:val="6438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500"/>
    <w:multiLevelType w:val="hybridMultilevel"/>
    <w:tmpl w:val="5B5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2F32"/>
    <w:multiLevelType w:val="hybridMultilevel"/>
    <w:tmpl w:val="8FB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79DD"/>
    <w:multiLevelType w:val="hybridMultilevel"/>
    <w:tmpl w:val="FDC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7218F"/>
    <w:multiLevelType w:val="hybridMultilevel"/>
    <w:tmpl w:val="F414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86A2B"/>
    <w:multiLevelType w:val="hybridMultilevel"/>
    <w:tmpl w:val="FDC4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6"/>
    <w:rsid w:val="0002323B"/>
    <w:rsid w:val="00023310"/>
    <w:rsid w:val="00024F3A"/>
    <w:rsid w:val="00041156"/>
    <w:rsid w:val="00054201"/>
    <w:rsid w:val="00061407"/>
    <w:rsid w:val="0006768E"/>
    <w:rsid w:val="000706C1"/>
    <w:rsid w:val="00071E73"/>
    <w:rsid w:val="0007684E"/>
    <w:rsid w:val="00086A0A"/>
    <w:rsid w:val="00094ADB"/>
    <w:rsid w:val="000B13BF"/>
    <w:rsid w:val="000D16D2"/>
    <w:rsid w:val="000D4E4F"/>
    <w:rsid w:val="000E410A"/>
    <w:rsid w:val="000F2858"/>
    <w:rsid w:val="0010040A"/>
    <w:rsid w:val="00100A75"/>
    <w:rsid w:val="00112DA0"/>
    <w:rsid w:val="00113D87"/>
    <w:rsid w:val="00141333"/>
    <w:rsid w:val="001432E5"/>
    <w:rsid w:val="001457E6"/>
    <w:rsid w:val="001678EF"/>
    <w:rsid w:val="00177C42"/>
    <w:rsid w:val="001857C6"/>
    <w:rsid w:val="001873A1"/>
    <w:rsid w:val="00194B18"/>
    <w:rsid w:val="001C420A"/>
    <w:rsid w:val="001D16A1"/>
    <w:rsid w:val="001D4610"/>
    <w:rsid w:val="001E1778"/>
    <w:rsid w:val="001E4BAF"/>
    <w:rsid w:val="001E7D2C"/>
    <w:rsid w:val="001F3570"/>
    <w:rsid w:val="001F61F3"/>
    <w:rsid w:val="00205C05"/>
    <w:rsid w:val="00214471"/>
    <w:rsid w:val="002471E5"/>
    <w:rsid w:val="00266264"/>
    <w:rsid w:val="002766D4"/>
    <w:rsid w:val="002815E4"/>
    <w:rsid w:val="00284D21"/>
    <w:rsid w:val="00287F04"/>
    <w:rsid w:val="002A17CF"/>
    <w:rsid w:val="002A753E"/>
    <w:rsid w:val="002B1D79"/>
    <w:rsid w:val="002C215D"/>
    <w:rsid w:val="002C3532"/>
    <w:rsid w:val="002D06F2"/>
    <w:rsid w:val="002D65D9"/>
    <w:rsid w:val="002E73E3"/>
    <w:rsid w:val="003018BD"/>
    <w:rsid w:val="00310A3A"/>
    <w:rsid w:val="0032330B"/>
    <w:rsid w:val="00333F52"/>
    <w:rsid w:val="00361F8A"/>
    <w:rsid w:val="00375259"/>
    <w:rsid w:val="00377894"/>
    <w:rsid w:val="003878DC"/>
    <w:rsid w:val="00394513"/>
    <w:rsid w:val="003F754F"/>
    <w:rsid w:val="004019F9"/>
    <w:rsid w:val="004266A5"/>
    <w:rsid w:val="00433A2E"/>
    <w:rsid w:val="00434F81"/>
    <w:rsid w:val="00452D9A"/>
    <w:rsid w:val="004539F1"/>
    <w:rsid w:val="0046483D"/>
    <w:rsid w:val="00477860"/>
    <w:rsid w:val="004905B1"/>
    <w:rsid w:val="0049137F"/>
    <w:rsid w:val="00492C7F"/>
    <w:rsid w:val="004939FA"/>
    <w:rsid w:val="00494ECE"/>
    <w:rsid w:val="004A247B"/>
    <w:rsid w:val="004B0AD5"/>
    <w:rsid w:val="004C6237"/>
    <w:rsid w:val="004E4EC1"/>
    <w:rsid w:val="005005A0"/>
    <w:rsid w:val="00501B26"/>
    <w:rsid w:val="00524433"/>
    <w:rsid w:val="00531E28"/>
    <w:rsid w:val="00532BE8"/>
    <w:rsid w:val="00541422"/>
    <w:rsid w:val="0055087D"/>
    <w:rsid w:val="00552122"/>
    <w:rsid w:val="0055555C"/>
    <w:rsid w:val="005905BF"/>
    <w:rsid w:val="005B1F8A"/>
    <w:rsid w:val="005B6BF8"/>
    <w:rsid w:val="005C6047"/>
    <w:rsid w:val="005D33A7"/>
    <w:rsid w:val="005E2291"/>
    <w:rsid w:val="005F124E"/>
    <w:rsid w:val="005F53AD"/>
    <w:rsid w:val="00616E81"/>
    <w:rsid w:val="00621124"/>
    <w:rsid w:val="00622E39"/>
    <w:rsid w:val="00642342"/>
    <w:rsid w:val="00645782"/>
    <w:rsid w:val="00661AE9"/>
    <w:rsid w:val="006641A9"/>
    <w:rsid w:val="0067121A"/>
    <w:rsid w:val="00672AED"/>
    <w:rsid w:val="00691AD6"/>
    <w:rsid w:val="006963F5"/>
    <w:rsid w:val="006C1E6E"/>
    <w:rsid w:val="006C22C9"/>
    <w:rsid w:val="006C5309"/>
    <w:rsid w:val="006C72DE"/>
    <w:rsid w:val="006D0E35"/>
    <w:rsid w:val="006E2792"/>
    <w:rsid w:val="006E28F0"/>
    <w:rsid w:val="006E4448"/>
    <w:rsid w:val="006E44AD"/>
    <w:rsid w:val="006E64A5"/>
    <w:rsid w:val="006E77C1"/>
    <w:rsid w:val="006F3441"/>
    <w:rsid w:val="00717AB8"/>
    <w:rsid w:val="007206A5"/>
    <w:rsid w:val="00722FCF"/>
    <w:rsid w:val="007237C2"/>
    <w:rsid w:val="00734DE2"/>
    <w:rsid w:val="007467AC"/>
    <w:rsid w:val="00752003"/>
    <w:rsid w:val="00763029"/>
    <w:rsid w:val="0076679D"/>
    <w:rsid w:val="007761D8"/>
    <w:rsid w:val="00783BC7"/>
    <w:rsid w:val="007879F3"/>
    <w:rsid w:val="007941B7"/>
    <w:rsid w:val="007977A2"/>
    <w:rsid w:val="007C0ABF"/>
    <w:rsid w:val="007C53C0"/>
    <w:rsid w:val="007F4302"/>
    <w:rsid w:val="00800712"/>
    <w:rsid w:val="00814124"/>
    <w:rsid w:val="00823B6A"/>
    <w:rsid w:val="0084264A"/>
    <w:rsid w:val="00843BC2"/>
    <w:rsid w:val="00854F86"/>
    <w:rsid w:val="00870765"/>
    <w:rsid w:val="008731A3"/>
    <w:rsid w:val="00885EB1"/>
    <w:rsid w:val="00894F1F"/>
    <w:rsid w:val="008A1771"/>
    <w:rsid w:val="008A6C27"/>
    <w:rsid w:val="008A6C76"/>
    <w:rsid w:val="008E40AB"/>
    <w:rsid w:val="0091315D"/>
    <w:rsid w:val="00924636"/>
    <w:rsid w:val="00927924"/>
    <w:rsid w:val="00950655"/>
    <w:rsid w:val="009518DC"/>
    <w:rsid w:val="00951D04"/>
    <w:rsid w:val="00952C18"/>
    <w:rsid w:val="00961BD7"/>
    <w:rsid w:val="009810C1"/>
    <w:rsid w:val="00984427"/>
    <w:rsid w:val="009943D3"/>
    <w:rsid w:val="009B3AE6"/>
    <w:rsid w:val="009B4741"/>
    <w:rsid w:val="009C2937"/>
    <w:rsid w:val="009C3267"/>
    <w:rsid w:val="009C5CA6"/>
    <w:rsid w:val="009D2D40"/>
    <w:rsid w:val="009D36A2"/>
    <w:rsid w:val="009D7D69"/>
    <w:rsid w:val="009E591E"/>
    <w:rsid w:val="009F1989"/>
    <w:rsid w:val="009F48F9"/>
    <w:rsid w:val="009F7D96"/>
    <w:rsid w:val="00A054A0"/>
    <w:rsid w:val="00A064B1"/>
    <w:rsid w:val="00A1647C"/>
    <w:rsid w:val="00A2124B"/>
    <w:rsid w:val="00A56AE6"/>
    <w:rsid w:val="00A60A30"/>
    <w:rsid w:val="00A747EF"/>
    <w:rsid w:val="00A94A79"/>
    <w:rsid w:val="00A96CF9"/>
    <w:rsid w:val="00AA1C04"/>
    <w:rsid w:val="00AA34D7"/>
    <w:rsid w:val="00AA5703"/>
    <w:rsid w:val="00AB278E"/>
    <w:rsid w:val="00AC2EE0"/>
    <w:rsid w:val="00AC62B4"/>
    <w:rsid w:val="00AF04B1"/>
    <w:rsid w:val="00B1178D"/>
    <w:rsid w:val="00B27817"/>
    <w:rsid w:val="00B30482"/>
    <w:rsid w:val="00B36027"/>
    <w:rsid w:val="00B41B47"/>
    <w:rsid w:val="00B44D1C"/>
    <w:rsid w:val="00B57648"/>
    <w:rsid w:val="00B75533"/>
    <w:rsid w:val="00BB164E"/>
    <w:rsid w:val="00BC6CD2"/>
    <w:rsid w:val="00BD54E7"/>
    <w:rsid w:val="00BD6BFB"/>
    <w:rsid w:val="00BE026A"/>
    <w:rsid w:val="00BE6FFE"/>
    <w:rsid w:val="00BF2619"/>
    <w:rsid w:val="00BF3D8B"/>
    <w:rsid w:val="00BF5A2A"/>
    <w:rsid w:val="00C03F2B"/>
    <w:rsid w:val="00C06B5B"/>
    <w:rsid w:val="00C15433"/>
    <w:rsid w:val="00C20AFD"/>
    <w:rsid w:val="00C31970"/>
    <w:rsid w:val="00C35298"/>
    <w:rsid w:val="00C82BE7"/>
    <w:rsid w:val="00CB3AB3"/>
    <w:rsid w:val="00CC16A7"/>
    <w:rsid w:val="00CD749A"/>
    <w:rsid w:val="00CE1DDE"/>
    <w:rsid w:val="00CE2A8F"/>
    <w:rsid w:val="00CF30AF"/>
    <w:rsid w:val="00D01CB3"/>
    <w:rsid w:val="00D01CC5"/>
    <w:rsid w:val="00D038A1"/>
    <w:rsid w:val="00D03AC5"/>
    <w:rsid w:val="00D255C1"/>
    <w:rsid w:val="00D31B2B"/>
    <w:rsid w:val="00D351B4"/>
    <w:rsid w:val="00D36F38"/>
    <w:rsid w:val="00D413A3"/>
    <w:rsid w:val="00D52D9B"/>
    <w:rsid w:val="00D63C99"/>
    <w:rsid w:val="00D6480F"/>
    <w:rsid w:val="00D738FD"/>
    <w:rsid w:val="00D75999"/>
    <w:rsid w:val="00D80E65"/>
    <w:rsid w:val="00D84595"/>
    <w:rsid w:val="00D86185"/>
    <w:rsid w:val="00DC03FE"/>
    <w:rsid w:val="00DC0535"/>
    <w:rsid w:val="00DC455A"/>
    <w:rsid w:val="00DC47E8"/>
    <w:rsid w:val="00DC48C6"/>
    <w:rsid w:val="00DC62CA"/>
    <w:rsid w:val="00DC73F4"/>
    <w:rsid w:val="00DD0B1B"/>
    <w:rsid w:val="00DD3D48"/>
    <w:rsid w:val="00DF2CDD"/>
    <w:rsid w:val="00E15F45"/>
    <w:rsid w:val="00E2083D"/>
    <w:rsid w:val="00E34014"/>
    <w:rsid w:val="00E42956"/>
    <w:rsid w:val="00E54479"/>
    <w:rsid w:val="00E768EF"/>
    <w:rsid w:val="00E903EE"/>
    <w:rsid w:val="00E91598"/>
    <w:rsid w:val="00E936E3"/>
    <w:rsid w:val="00E96627"/>
    <w:rsid w:val="00E97300"/>
    <w:rsid w:val="00EB16DA"/>
    <w:rsid w:val="00EB6928"/>
    <w:rsid w:val="00EC6AA4"/>
    <w:rsid w:val="00EC6DDF"/>
    <w:rsid w:val="00EC77E5"/>
    <w:rsid w:val="00ED0F27"/>
    <w:rsid w:val="00ED2FD1"/>
    <w:rsid w:val="00EE41AC"/>
    <w:rsid w:val="00EF2EF4"/>
    <w:rsid w:val="00EF4370"/>
    <w:rsid w:val="00F01D23"/>
    <w:rsid w:val="00F04BC4"/>
    <w:rsid w:val="00F276FB"/>
    <w:rsid w:val="00F30640"/>
    <w:rsid w:val="00F30CE6"/>
    <w:rsid w:val="00F4566B"/>
    <w:rsid w:val="00F53768"/>
    <w:rsid w:val="00F54207"/>
    <w:rsid w:val="00F660F4"/>
    <w:rsid w:val="00F819D0"/>
    <w:rsid w:val="00F83D38"/>
    <w:rsid w:val="00F92560"/>
    <w:rsid w:val="00FB068F"/>
    <w:rsid w:val="00FC19F9"/>
    <w:rsid w:val="00FD017B"/>
    <w:rsid w:val="00FE2DCE"/>
    <w:rsid w:val="00FE4527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15C"/>
  <w15:chartTrackingRefBased/>
  <w15:docId w15:val="{8C29D0AE-D0DB-4FA4-BF65-064EFA7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A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0C12-4D74-4F70-98F1-61268746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Admin</cp:lastModifiedBy>
  <cp:revision>21</cp:revision>
  <cp:lastPrinted>2025-03-01T03:10:00Z</cp:lastPrinted>
  <dcterms:created xsi:type="dcterms:W3CDTF">2025-02-28T14:47:00Z</dcterms:created>
  <dcterms:modified xsi:type="dcterms:W3CDTF">2025-03-01T15:31:00Z</dcterms:modified>
</cp:coreProperties>
</file>