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82" w:rsidRPr="009101CF" w:rsidRDefault="00430E82" w:rsidP="00F556FB">
      <w:pPr>
        <w:rPr>
          <w:rFonts w:ascii="Times New Roman" w:hAnsi="Times New Roman" w:cs="Times New Roman"/>
          <w:sz w:val="28"/>
          <w:szCs w:val="28"/>
          <w:highlight w:val="red"/>
        </w:rPr>
      </w:pPr>
      <w:r w:rsidRPr="009101CF">
        <w:rPr>
          <w:rFonts w:ascii="Times New Roman" w:hAnsi="Times New Roman" w:cs="Times New Roman"/>
          <w:sz w:val="28"/>
          <w:szCs w:val="28"/>
          <w:highlight w:val="red"/>
        </w:rPr>
        <w:t>Ознакомьтесь с теоретическим материалом.</w:t>
      </w:r>
    </w:p>
    <w:p w:rsidR="00F556FB" w:rsidRPr="009101CF" w:rsidRDefault="00F556FB" w:rsidP="00F556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01CF">
        <w:rPr>
          <w:rFonts w:ascii="Times New Roman" w:hAnsi="Times New Roman" w:cs="Times New Roman"/>
          <w:sz w:val="28"/>
          <w:szCs w:val="28"/>
          <w:highlight w:val="yellow"/>
        </w:rPr>
        <w:t>Придаточные определительные обозначают признак предмета, названного в главном предложении; отвечают на вопрос какой?; относятся к одному слову в главном предложении - к имени существительному (иногда к словосочетанию "существительное + указательное слово"); присоединяются союзными словами: кто, что, чей, какой, который, где, куда, откуда, когда.</w:t>
      </w:r>
      <w:proofErr w:type="gramEnd"/>
      <w:r w:rsidRPr="009101C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Pr="009101CF">
        <w:rPr>
          <w:rFonts w:ascii="Times New Roman" w:hAnsi="Times New Roman" w:cs="Times New Roman"/>
          <w:sz w:val="28"/>
          <w:szCs w:val="28"/>
          <w:highlight w:val="yellow"/>
        </w:rPr>
        <w:t>При этом в главном предложении часто встречаются указательные слова: тот (та, то, те), такой, всякий, каждый, любой и др.</w:t>
      </w:r>
      <w:r w:rsidRPr="009101CF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F556FB" w:rsidRPr="009101CF" w:rsidRDefault="00F556FB" w:rsidP="00F556FB">
      <w:pPr>
        <w:rPr>
          <w:rFonts w:ascii="Times New Roman" w:hAnsi="Times New Roman" w:cs="Times New Roman"/>
          <w:sz w:val="28"/>
          <w:szCs w:val="28"/>
        </w:rPr>
      </w:pPr>
      <w:r w:rsidRPr="009101CF">
        <w:rPr>
          <w:rFonts w:ascii="Times New Roman" w:hAnsi="Times New Roman" w:cs="Times New Roman"/>
          <w:sz w:val="28"/>
          <w:szCs w:val="28"/>
        </w:rPr>
        <w:t xml:space="preserve">Например: Лес, </w:t>
      </w:r>
      <w:r w:rsidRPr="009101CF">
        <w:rPr>
          <w:rFonts w:ascii="Times New Roman" w:hAnsi="Times New Roman" w:cs="Times New Roman"/>
          <w:sz w:val="28"/>
          <w:szCs w:val="28"/>
          <w:highlight w:val="green"/>
        </w:rPr>
        <w:t>в который мы вступили</w:t>
      </w:r>
      <w:r w:rsidRPr="009101CF">
        <w:rPr>
          <w:rFonts w:ascii="Times New Roman" w:hAnsi="Times New Roman" w:cs="Times New Roman"/>
          <w:sz w:val="28"/>
          <w:szCs w:val="28"/>
        </w:rPr>
        <w:t>, был чрезвычайно стар (И. Тургенев); Вновь я посетил тот уголок земли, </w:t>
      </w:r>
      <w:r w:rsidRPr="009101CF">
        <w:rPr>
          <w:rFonts w:ascii="Times New Roman" w:hAnsi="Times New Roman" w:cs="Times New Roman"/>
          <w:sz w:val="28"/>
          <w:szCs w:val="28"/>
          <w:highlight w:val="green"/>
        </w:rPr>
        <w:t>где я провел изгнанником два года незаметных</w:t>
      </w:r>
      <w:r w:rsidRPr="009101CF">
        <w:rPr>
          <w:rFonts w:ascii="Times New Roman" w:hAnsi="Times New Roman" w:cs="Times New Roman"/>
          <w:sz w:val="28"/>
          <w:szCs w:val="28"/>
        </w:rPr>
        <w:t> (А. Пушкин).</w:t>
      </w:r>
    </w:p>
    <w:p w:rsidR="007D4C55" w:rsidRPr="009101CF" w:rsidRDefault="007D4C55" w:rsidP="007D4C55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proofErr w:type="gramStart"/>
      <w:r w:rsidRPr="009101CF">
        <w:rPr>
          <w:rStyle w:val="a5"/>
          <w:rFonts w:ascii="Arial" w:hAnsi="Arial" w:cs="Arial"/>
          <w:b/>
          <w:bCs/>
          <w:color w:val="3366FF"/>
          <w:sz w:val="28"/>
          <w:szCs w:val="28"/>
        </w:rPr>
        <w:t>Союзные слова</w:t>
      </w:r>
      <w:r w:rsidRPr="009101CF">
        <w:rPr>
          <w:rFonts w:ascii="Arial" w:hAnsi="Arial" w:cs="Arial"/>
          <w:color w:val="3366FF"/>
          <w:sz w:val="28"/>
          <w:szCs w:val="28"/>
        </w:rPr>
        <w:t> </w:t>
      </w:r>
      <w:r w:rsidRPr="009101CF">
        <w:rPr>
          <w:rFonts w:ascii="Arial" w:hAnsi="Arial" w:cs="Arial"/>
          <w:color w:val="4B4747"/>
          <w:sz w:val="28"/>
          <w:szCs w:val="28"/>
        </w:rPr>
        <w:t>в сложноподчинённых предложениях с придаточными определительными можно разделить на </w:t>
      </w:r>
      <w:r w:rsidRPr="009101CF">
        <w:rPr>
          <w:rStyle w:val="a5"/>
          <w:rFonts w:ascii="Arial" w:hAnsi="Arial" w:cs="Arial"/>
          <w:b/>
          <w:bCs/>
          <w:color w:val="3366FF"/>
          <w:sz w:val="28"/>
          <w:szCs w:val="28"/>
        </w:rPr>
        <w:t>основные </w:t>
      </w:r>
      <w:r w:rsidRPr="009101CF">
        <w:rPr>
          <w:rFonts w:ascii="Arial" w:hAnsi="Arial" w:cs="Arial"/>
          <w:color w:val="4B4747"/>
          <w:sz w:val="28"/>
          <w:szCs w:val="28"/>
        </w:rPr>
        <w:t>(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который, какой, чей</w:t>
      </w:r>
      <w:r w:rsidRPr="009101CF">
        <w:rPr>
          <w:rFonts w:ascii="Arial" w:hAnsi="Arial" w:cs="Arial"/>
          <w:color w:val="4B4747"/>
          <w:sz w:val="28"/>
          <w:szCs w:val="28"/>
        </w:rPr>
        <w:t>) и </w:t>
      </w:r>
      <w:r w:rsidRPr="009101CF">
        <w:rPr>
          <w:rStyle w:val="a5"/>
          <w:rFonts w:ascii="Arial" w:hAnsi="Arial" w:cs="Arial"/>
          <w:b/>
          <w:bCs/>
          <w:color w:val="3366FF"/>
          <w:sz w:val="28"/>
          <w:szCs w:val="28"/>
        </w:rPr>
        <w:t>неосновные </w:t>
      </w:r>
      <w:r w:rsidRPr="009101CF">
        <w:rPr>
          <w:rFonts w:ascii="Arial" w:hAnsi="Arial" w:cs="Arial"/>
          <w:color w:val="4B4747"/>
          <w:sz w:val="28"/>
          <w:szCs w:val="28"/>
        </w:rPr>
        <w:t>(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что, где, куда, откуда, когда</w:t>
      </w:r>
      <w:r w:rsidRPr="009101CF">
        <w:rPr>
          <w:rFonts w:ascii="Arial" w:hAnsi="Arial" w:cs="Arial"/>
          <w:color w:val="4B4747"/>
          <w:sz w:val="28"/>
          <w:szCs w:val="28"/>
        </w:rPr>
        <w:t>).</w:t>
      </w:r>
      <w:proofErr w:type="gramEnd"/>
    </w:p>
    <w:p w:rsidR="007D4C55" w:rsidRPr="009101CF" w:rsidRDefault="007D4C55" w:rsidP="007D4C55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4B4747"/>
          <w:sz w:val="28"/>
          <w:szCs w:val="28"/>
        </w:rPr>
        <w:t>Неосновные всегда могут быть заменены основным союзным словом </w:t>
      </w:r>
      <w:proofErr w:type="gramStart"/>
      <w:r w:rsidRPr="009101CF">
        <w:rPr>
          <w:rStyle w:val="a5"/>
          <w:rFonts w:ascii="Arial" w:hAnsi="Arial" w:cs="Arial"/>
          <w:color w:val="4B4747"/>
          <w:sz w:val="28"/>
          <w:szCs w:val="28"/>
        </w:rPr>
        <w:t>который</w:t>
      </w:r>
      <w:proofErr w:type="gramEnd"/>
      <w:r w:rsidRPr="009101CF">
        <w:rPr>
          <w:rFonts w:ascii="Arial" w:hAnsi="Arial" w:cs="Arial"/>
          <w:color w:val="4B4747"/>
          <w:sz w:val="28"/>
          <w:szCs w:val="28"/>
        </w:rPr>
        <w:t>, и возможность такой замены является ярким признаком определительных придаточных.</w:t>
      </w:r>
    </w:p>
    <w:p w:rsidR="007D4C55" w:rsidRPr="009101CF" w:rsidRDefault="007D4C55" w:rsidP="007D4C55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800080"/>
          <w:sz w:val="28"/>
          <w:szCs w:val="28"/>
        </w:rPr>
        <w:t>Например:</w:t>
      </w:r>
      <w:r w:rsidRPr="009101CF">
        <w:rPr>
          <w:rFonts w:ascii="Arial" w:hAnsi="Arial" w:cs="Arial"/>
          <w:color w:val="4B4747"/>
          <w:sz w:val="28"/>
          <w:szCs w:val="28"/>
        </w:rPr>
        <w:t>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Деревня,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где </w:t>
      </w:r>
      <w:r w:rsidRPr="009101CF">
        <w:rPr>
          <w:rFonts w:ascii="Arial" w:hAnsi="Arial" w:cs="Arial"/>
          <w:color w:val="4B4747"/>
          <w:sz w:val="28"/>
          <w:szCs w:val="28"/>
        </w:rPr>
        <w:t>(</w:t>
      </w:r>
      <w:r w:rsidRPr="009101CF">
        <w:rPr>
          <w:rFonts w:ascii="Arial" w:hAnsi="Arial" w:cs="Arial"/>
          <w:color w:val="008000"/>
          <w:sz w:val="28"/>
          <w:szCs w:val="28"/>
        </w:rPr>
        <w:t>в которой</w:t>
      </w:r>
      <w:r w:rsidRPr="009101CF">
        <w:rPr>
          <w:rFonts w:ascii="Arial" w:hAnsi="Arial" w:cs="Arial"/>
          <w:color w:val="4B4747"/>
          <w:sz w:val="28"/>
          <w:szCs w:val="28"/>
        </w:rPr>
        <w:t>)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скучал Евгений, была прелестный уголок...</w:t>
      </w:r>
      <w:r w:rsidRPr="009101CF">
        <w:rPr>
          <w:rFonts w:ascii="Arial" w:hAnsi="Arial" w:cs="Arial"/>
          <w:color w:val="4B4747"/>
          <w:sz w:val="28"/>
          <w:szCs w:val="28"/>
        </w:rPr>
        <w:t> (А. Пушкин) - [существительное, (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где</w:t>
      </w:r>
      <w:proofErr w:type="gramStart"/>
      <w:r w:rsidRPr="009101CF">
        <w:rPr>
          <w:rFonts w:ascii="Arial" w:hAnsi="Arial" w:cs="Arial"/>
          <w:color w:val="4B4747"/>
          <w:sz w:val="28"/>
          <w:szCs w:val="28"/>
        </w:rPr>
        <w:t>),].</w:t>
      </w:r>
      <w:proofErr w:type="gramEnd"/>
    </w:p>
    <w:p w:rsidR="00F556FB" w:rsidRPr="009101CF" w:rsidRDefault="007D4C55" w:rsidP="007D4C55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proofErr w:type="gramStart"/>
      <w:r w:rsidRPr="009101CF">
        <w:rPr>
          <w:rStyle w:val="a5"/>
          <w:rFonts w:ascii="Arial" w:hAnsi="Arial" w:cs="Arial"/>
          <w:color w:val="4B4747"/>
          <w:sz w:val="28"/>
          <w:szCs w:val="28"/>
        </w:rPr>
        <w:t>Мне припомнилась нынче собака,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что </w:t>
      </w:r>
      <w:r w:rsidRPr="009101CF">
        <w:rPr>
          <w:rFonts w:ascii="Arial" w:hAnsi="Arial" w:cs="Arial"/>
          <w:color w:val="4B4747"/>
          <w:sz w:val="28"/>
          <w:szCs w:val="28"/>
        </w:rPr>
        <w:t>(</w:t>
      </w:r>
      <w:r w:rsidRPr="009101CF">
        <w:rPr>
          <w:rFonts w:ascii="Arial" w:hAnsi="Arial" w:cs="Arial"/>
          <w:color w:val="008000"/>
          <w:sz w:val="28"/>
          <w:szCs w:val="28"/>
        </w:rPr>
        <w:t>которая</w:t>
      </w:r>
      <w:r w:rsidRPr="009101CF">
        <w:rPr>
          <w:rFonts w:ascii="Arial" w:hAnsi="Arial" w:cs="Arial"/>
          <w:color w:val="4B4747"/>
          <w:sz w:val="28"/>
          <w:szCs w:val="28"/>
        </w:rPr>
        <w:t>)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 была моей юности друг</w:t>
      </w:r>
      <w:r w:rsidRPr="009101CF">
        <w:rPr>
          <w:rFonts w:ascii="Arial" w:hAnsi="Arial" w:cs="Arial"/>
          <w:color w:val="4B4747"/>
          <w:sz w:val="28"/>
          <w:szCs w:val="28"/>
        </w:rPr>
        <w:t> (С. Есенин) - [существительное (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что</w:t>
      </w:r>
      <w:r w:rsidRPr="009101CF">
        <w:rPr>
          <w:rFonts w:ascii="Arial" w:hAnsi="Arial" w:cs="Arial"/>
          <w:color w:val="4B4747"/>
          <w:sz w:val="28"/>
          <w:szCs w:val="28"/>
        </w:rPr>
        <w:t>).</w:t>
      </w:r>
      <w:proofErr w:type="gramEnd"/>
    </w:p>
    <w:p w:rsidR="007D4C55" w:rsidRPr="009101CF" w:rsidRDefault="007D4C55" w:rsidP="007D4C55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</w:p>
    <w:p w:rsidR="007D4C55" w:rsidRPr="009101CF" w:rsidRDefault="007D4C55" w:rsidP="007D4C55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4B4747"/>
          <w:sz w:val="28"/>
          <w:szCs w:val="28"/>
        </w:rPr>
        <w:t xml:space="preserve">Союзное </w:t>
      </w:r>
      <w:proofErr w:type="gramStart"/>
      <w:r w:rsidRPr="009101CF">
        <w:rPr>
          <w:rFonts w:ascii="Arial" w:hAnsi="Arial" w:cs="Arial"/>
          <w:color w:val="4B4747"/>
          <w:sz w:val="28"/>
          <w:szCs w:val="28"/>
        </w:rPr>
        <w:t>слово</w:t>
      </w:r>
      <w:proofErr w:type="gramEnd"/>
      <w:r w:rsidRPr="009101CF">
        <w:rPr>
          <w:rFonts w:ascii="Arial" w:hAnsi="Arial" w:cs="Arial"/>
          <w:color w:val="4B4747"/>
          <w:sz w:val="28"/>
          <w:szCs w:val="28"/>
        </w:rPr>
        <w:t>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который </w:t>
      </w:r>
      <w:r w:rsidRPr="009101CF">
        <w:rPr>
          <w:rFonts w:ascii="Arial" w:hAnsi="Arial" w:cs="Arial"/>
          <w:color w:val="4B4747"/>
          <w:sz w:val="28"/>
          <w:szCs w:val="28"/>
        </w:rPr>
        <w:t>может находиться не только в начале, но и в середине придаточной части.</w:t>
      </w:r>
    </w:p>
    <w:p w:rsidR="007D4C55" w:rsidRPr="009101CF" w:rsidRDefault="007D4C55" w:rsidP="007D4C55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800080"/>
          <w:sz w:val="28"/>
          <w:szCs w:val="28"/>
        </w:rPr>
        <w:t>Например: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Мы подошли к реке, правый берег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которой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зарос густым колючим кустарником.</w:t>
      </w:r>
    </w:p>
    <w:p w:rsidR="007D4C55" w:rsidRPr="009101CF" w:rsidRDefault="007D4C55" w:rsidP="007D4C55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Style w:val="a5"/>
          <w:rFonts w:ascii="Arial" w:hAnsi="Arial" w:cs="Arial"/>
          <w:color w:val="4B4747"/>
          <w:sz w:val="28"/>
          <w:szCs w:val="28"/>
        </w:rPr>
      </w:pPr>
      <w:proofErr w:type="gramStart"/>
      <w:r w:rsidRPr="009101CF">
        <w:rPr>
          <w:rFonts w:ascii="Arial" w:hAnsi="Arial" w:cs="Arial"/>
          <w:color w:val="4B4747"/>
          <w:sz w:val="28"/>
          <w:szCs w:val="28"/>
        </w:rPr>
        <w:t>Слово</w:t>
      </w:r>
      <w:proofErr w:type="gramEnd"/>
      <w:r w:rsidRPr="009101CF">
        <w:rPr>
          <w:rFonts w:ascii="Arial" w:hAnsi="Arial" w:cs="Arial"/>
          <w:color w:val="4B4747"/>
          <w:sz w:val="28"/>
          <w:szCs w:val="28"/>
        </w:rPr>
        <w:t>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который </w:t>
      </w:r>
      <w:r w:rsidRPr="009101CF">
        <w:rPr>
          <w:rFonts w:ascii="Arial" w:hAnsi="Arial" w:cs="Arial"/>
          <w:color w:val="4B4747"/>
          <w:sz w:val="28"/>
          <w:szCs w:val="28"/>
        </w:rPr>
        <w:t>может стоять даже в конце придаточного предложения, как в эпиграмме Д.Д. Минаева: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Та нива дарит щедрый урожай, Навозу не жалеют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для которой..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.</w:t>
      </w:r>
    </w:p>
    <w:p w:rsidR="007D4C55" w:rsidRPr="009101CF" w:rsidRDefault="007D4C55" w:rsidP="007D4C55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</w:p>
    <w:p w:rsidR="007D4C55" w:rsidRPr="009101CF" w:rsidRDefault="007D4C55" w:rsidP="007D4C55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Style w:val="a4"/>
          <w:rFonts w:ascii="Arial" w:hAnsi="Arial" w:cs="Arial"/>
          <w:color w:val="4B4747"/>
          <w:sz w:val="28"/>
          <w:szCs w:val="28"/>
        </w:rPr>
        <w:t>Придаточное определительное предложение </w:t>
      </w:r>
      <w:r w:rsidRPr="009101CF">
        <w:rPr>
          <w:rFonts w:ascii="Arial" w:hAnsi="Arial" w:cs="Arial"/>
          <w:color w:val="4B4747"/>
          <w:sz w:val="28"/>
          <w:szCs w:val="28"/>
        </w:rPr>
        <w:t>обычно располагается непосредственно за существительным, которое оно определяет, но может быть отделено от него одним-двумя членами главной части.</w:t>
      </w:r>
    </w:p>
    <w:p w:rsidR="007D4C55" w:rsidRPr="009101CF" w:rsidRDefault="007D4C55" w:rsidP="007D4C55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800080"/>
          <w:sz w:val="28"/>
          <w:szCs w:val="28"/>
        </w:rPr>
        <w:t>Например:</w:t>
      </w:r>
      <w:r w:rsidRPr="009101CF">
        <w:rPr>
          <w:rFonts w:ascii="Arial" w:hAnsi="Arial" w:cs="Arial"/>
          <w:color w:val="4B4747"/>
          <w:sz w:val="28"/>
          <w:szCs w:val="28"/>
        </w:rPr>
        <w:t>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Это просто были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крестьянские ребятишки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 из соседней деревни,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которые стерегли табун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. </w:t>
      </w:r>
      <w:r w:rsidRPr="009101CF">
        <w:rPr>
          <w:rFonts w:ascii="Arial" w:hAnsi="Arial" w:cs="Arial"/>
          <w:color w:val="4B4747"/>
          <w:sz w:val="28"/>
          <w:szCs w:val="28"/>
        </w:rPr>
        <w:t>(И. Тургенев.)</w:t>
      </w:r>
    </w:p>
    <w:p w:rsidR="007D4C55" w:rsidRPr="009101CF" w:rsidRDefault="007D4C55" w:rsidP="00F556FB">
      <w:pPr>
        <w:rPr>
          <w:rFonts w:ascii="Times New Roman" w:hAnsi="Times New Roman" w:cs="Times New Roman"/>
          <w:sz w:val="28"/>
          <w:szCs w:val="28"/>
        </w:rPr>
      </w:pPr>
    </w:p>
    <w:p w:rsidR="00430E82" w:rsidRPr="009101CF" w:rsidRDefault="00430E82" w:rsidP="00430E8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4B4747"/>
          <w:sz w:val="28"/>
          <w:szCs w:val="28"/>
        </w:rPr>
        <w:t xml:space="preserve">Кроме того, существуют придаточные определительные предложения, относящиеся именно к указательным или </w:t>
      </w:r>
      <w:r w:rsidRPr="009101CF">
        <w:rPr>
          <w:rFonts w:ascii="Arial" w:hAnsi="Arial" w:cs="Arial"/>
          <w:color w:val="4B4747"/>
          <w:sz w:val="28"/>
          <w:szCs w:val="28"/>
        </w:rPr>
        <w:lastRenderedPageBreak/>
        <w:t>определительным местоимениям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тот, то, таков, такой, каждый, весь, всякий</w:t>
      </w:r>
      <w:r w:rsidRPr="009101CF">
        <w:rPr>
          <w:rFonts w:ascii="Arial" w:hAnsi="Arial" w:cs="Arial"/>
          <w:color w:val="4B4747"/>
          <w:sz w:val="28"/>
          <w:szCs w:val="28"/>
        </w:rPr>
        <w:t xml:space="preserve"> и др., которые не могут быть опущены. </w:t>
      </w:r>
      <w:proofErr w:type="gramStart"/>
      <w:r w:rsidRPr="009101CF">
        <w:rPr>
          <w:rFonts w:ascii="Arial" w:hAnsi="Arial" w:cs="Arial"/>
          <w:color w:val="4B4747"/>
          <w:sz w:val="28"/>
          <w:szCs w:val="28"/>
        </w:rPr>
        <w:t>Такие</w:t>
      </w:r>
      <w:proofErr w:type="gramEnd"/>
      <w:r w:rsidRPr="009101CF">
        <w:rPr>
          <w:rFonts w:ascii="Arial" w:hAnsi="Arial" w:cs="Arial"/>
          <w:color w:val="4B4747"/>
          <w:sz w:val="28"/>
          <w:szCs w:val="28"/>
        </w:rPr>
        <w:t> </w:t>
      </w:r>
      <w:r w:rsidRPr="009101CF">
        <w:rPr>
          <w:rStyle w:val="a5"/>
          <w:rFonts w:ascii="Arial" w:hAnsi="Arial" w:cs="Arial"/>
          <w:b/>
          <w:bCs/>
          <w:color w:val="4B4747"/>
          <w:sz w:val="28"/>
          <w:szCs w:val="28"/>
        </w:rPr>
        <w:t>придаточные </w:t>
      </w:r>
      <w:r w:rsidRPr="009101CF">
        <w:rPr>
          <w:rFonts w:ascii="Arial" w:hAnsi="Arial" w:cs="Arial"/>
          <w:color w:val="4B4747"/>
          <w:sz w:val="28"/>
          <w:szCs w:val="28"/>
        </w:rPr>
        <w:t>называются </w:t>
      </w:r>
      <w:r w:rsidRPr="009101CF">
        <w:rPr>
          <w:rStyle w:val="a5"/>
          <w:rFonts w:ascii="Arial" w:hAnsi="Arial" w:cs="Arial"/>
          <w:b/>
          <w:bCs/>
          <w:color w:val="4B4747"/>
          <w:sz w:val="28"/>
          <w:szCs w:val="28"/>
        </w:rPr>
        <w:t>местоименно-определительными</w:t>
      </w:r>
      <w:r w:rsidRPr="009101CF">
        <w:rPr>
          <w:rFonts w:ascii="Arial" w:hAnsi="Arial" w:cs="Arial"/>
          <w:color w:val="4B4747"/>
          <w:sz w:val="28"/>
          <w:szCs w:val="28"/>
        </w:rPr>
        <w:t>. Средства связи в них — относительные местоимения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 кто, что, какой, каков, который</w:t>
      </w:r>
      <w:r w:rsidRPr="009101CF">
        <w:rPr>
          <w:rFonts w:ascii="Arial" w:hAnsi="Arial" w:cs="Arial"/>
          <w:color w:val="4B4747"/>
          <w:sz w:val="28"/>
          <w:szCs w:val="28"/>
        </w:rPr>
        <w:t>.</w:t>
      </w:r>
    </w:p>
    <w:p w:rsidR="00430E82" w:rsidRPr="009101CF" w:rsidRDefault="00430E82" w:rsidP="00430E8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800080"/>
          <w:sz w:val="28"/>
          <w:szCs w:val="28"/>
        </w:rPr>
        <w:t>Например:</w:t>
      </w:r>
      <w:r w:rsidRPr="009101CF">
        <w:rPr>
          <w:rStyle w:val="a5"/>
          <w:rFonts w:ascii="Arial" w:hAnsi="Arial" w:cs="Arial"/>
          <w:color w:val="800080"/>
          <w:sz w:val="28"/>
          <w:szCs w:val="28"/>
        </w:rPr>
        <w:t> </w:t>
      </w:r>
      <w:r w:rsidRPr="009101CF">
        <w:rPr>
          <w:rStyle w:val="a5"/>
          <w:rFonts w:ascii="Arial" w:hAnsi="Arial" w:cs="Arial"/>
          <w:color w:val="008000"/>
          <w:sz w:val="28"/>
          <w:szCs w:val="28"/>
          <w:u w:val="single"/>
        </w:rPr>
        <w:t>Кто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живет без печали и гнева,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тот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не любит отчизны своей</w:t>
      </w:r>
      <w:r w:rsidRPr="009101CF">
        <w:rPr>
          <w:rFonts w:ascii="Arial" w:hAnsi="Arial" w:cs="Arial"/>
          <w:color w:val="4B4747"/>
          <w:sz w:val="28"/>
          <w:szCs w:val="28"/>
        </w:rPr>
        <w:t> (Н. А. Некрасов) — средство связи — союзное слово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кто</w:t>
      </w:r>
      <w:r w:rsidRPr="009101CF">
        <w:rPr>
          <w:rFonts w:ascii="Arial" w:hAnsi="Arial" w:cs="Arial"/>
          <w:color w:val="4B4747"/>
          <w:sz w:val="28"/>
          <w:szCs w:val="28"/>
        </w:rPr>
        <w:t>, выступающее в функции подлежащего.</w:t>
      </w:r>
    </w:p>
    <w:p w:rsidR="00430E82" w:rsidRPr="009101CF" w:rsidRDefault="00430E82" w:rsidP="00430E8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Style w:val="a5"/>
          <w:rFonts w:ascii="Arial" w:hAnsi="Arial" w:cs="Arial"/>
          <w:color w:val="4B4747"/>
          <w:sz w:val="28"/>
          <w:szCs w:val="28"/>
        </w:rPr>
        <w:t>Он не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такой, каким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 мы хотели его видеть </w:t>
      </w:r>
      <w:r w:rsidRPr="009101CF">
        <w:rPr>
          <w:rFonts w:ascii="Arial" w:hAnsi="Arial" w:cs="Arial"/>
          <w:color w:val="4B4747"/>
          <w:sz w:val="28"/>
          <w:szCs w:val="28"/>
        </w:rPr>
        <w:t>— средство связи — союзное слово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каким</w:t>
      </w:r>
      <w:r w:rsidRPr="009101CF">
        <w:rPr>
          <w:rFonts w:ascii="Arial" w:hAnsi="Arial" w:cs="Arial"/>
          <w:color w:val="4B4747"/>
          <w:sz w:val="28"/>
          <w:szCs w:val="28"/>
        </w:rPr>
        <w:t>, являющееся определением.</w:t>
      </w:r>
    </w:p>
    <w:p w:rsidR="00430E82" w:rsidRPr="009101CF" w:rsidRDefault="00430E82" w:rsidP="00430E8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Style w:val="a5"/>
          <w:rFonts w:ascii="Arial" w:hAnsi="Arial" w:cs="Arial"/>
          <w:color w:val="008000"/>
          <w:sz w:val="28"/>
          <w:szCs w:val="28"/>
        </w:rPr>
        <w:t>Всё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кажется хорошим, </w:t>
      </w:r>
      <w:r w:rsidRPr="009101CF">
        <w:rPr>
          <w:rStyle w:val="a5"/>
          <w:rFonts w:ascii="Arial" w:hAnsi="Arial" w:cs="Arial"/>
          <w:color w:val="008000"/>
          <w:sz w:val="28"/>
          <w:szCs w:val="28"/>
          <w:u w:val="single"/>
        </w:rPr>
        <w:t>что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было прежде</w:t>
      </w:r>
      <w:r w:rsidRPr="009101CF">
        <w:rPr>
          <w:rFonts w:ascii="Arial" w:hAnsi="Arial" w:cs="Arial"/>
          <w:color w:val="4B4747"/>
          <w:sz w:val="28"/>
          <w:szCs w:val="28"/>
        </w:rPr>
        <w:t> (Л. Н. Толстой) — средство связи — союзное слова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что</w:t>
      </w:r>
      <w:r w:rsidRPr="009101CF">
        <w:rPr>
          <w:rFonts w:ascii="Arial" w:hAnsi="Arial" w:cs="Arial"/>
          <w:color w:val="4B4747"/>
          <w:sz w:val="28"/>
          <w:szCs w:val="28"/>
        </w:rPr>
        <w:t>, являющееся подлежащим.</w:t>
      </w:r>
    </w:p>
    <w:p w:rsidR="00430E82" w:rsidRPr="009101CF" w:rsidRDefault="00430E82" w:rsidP="00430E82">
      <w:pPr>
        <w:pStyle w:val="a3"/>
        <w:shd w:val="clear" w:color="auto" w:fill="E5E5E5"/>
        <w:spacing w:before="0" w:beforeAutospacing="0" w:after="315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4B4747"/>
          <w:sz w:val="28"/>
          <w:szCs w:val="28"/>
        </w:rPr>
        <w:t> </w:t>
      </w:r>
    </w:p>
    <w:p w:rsidR="00430E82" w:rsidRPr="009101CF" w:rsidRDefault="00430E82" w:rsidP="00430E8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4B4747"/>
          <w:sz w:val="28"/>
          <w:szCs w:val="28"/>
        </w:rPr>
        <w:t>Как и придаточные определительные, </w:t>
      </w:r>
      <w:r w:rsidRPr="009101CF">
        <w:rPr>
          <w:rStyle w:val="a5"/>
          <w:rFonts w:ascii="Arial" w:hAnsi="Arial" w:cs="Arial"/>
          <w:b/>
          <w:bCs/>
          <w:color w:val="4B4747"/>
          <w:sz w:val="28"/>
          <w:szCs w:val="28"/>
        </w:rPr>
        <w:t>местоименно-определительные</w:t>
      </w:r>
      <w:r w:rsidRPr="009101CF">
        <w:rPr>
          <w:rFonts w:ascii="Arial" w:hAnsi="Arial" w:cs="Arial"/>
          <w:color w:val="4B4747"/>
          <w:sz w:val="28"/>
          <w:szCs w:val="28"/>
        </w:rPr>
        <w:t> </w:t>
      </w:r>
      <w:r w:rsidRPr="009101CF">
        <w:rPr>
          <w:rStyle w:val="a5"/>
          <w:rFonts w:ascii="Arial" w:hAnsi="Arial" w:cs="Arial"/>
          <w:b/>
          <w:bCs/>
          <w:color w:val="4B4747"/>
          <w:sz w:val="28"/>
          <w:szCs w:val="28"/>
        </w:rPr>
        <w:t>придаточные </w:t>
      </w:r>
      <w:r w:rsidRPr="009101CF">
        <w:rPr>
          <w:rFonts w:ascii="Arial" w:hAnsi="Arial" w:cs="Arial"/>
          <w:color w:val="4B4747"/>
          <w:sz w:val="28"/>
          <w:szCs w:val="28"/>
        </w:rPr>
        <w:t>раскрывают признак предмета (поэтому к ним лучше тоже задавать вопрос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какой?</w:t>
      </w:r>
      <w:r w:rsidRPr="009101CF">
        <w:rPr>
          <w:rFonts w:ascii="Arial" w:hAnsi="Arial" w:cs="Arial"/>
          <w:color w:val="4B4747"/>
          <w:sz w:val="28"/>
          <w:szCs w:val="28"/>
        </w:rPr>
        <w:t>) и присоединяются к главному предложению с помощью союзных слов (основные союзные слова -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кто </w:t>
      </w:r>
      <w:r w:rsidRPr="009101CF">
        <w:rPr>
          <w:rFonts w:ascii="Arial" w:hAnsi="Arial" w:cs="Arial"/>
          <w:color w:val="4B4747"/>
          <w:sz w:val="28"/>
          <w:szCs w:val="28"/>
        </w:rPr>
        <w:t>и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что</w:t>
      </w:r>
      <w:r w:rsidRPr="009101CF">
        <w:rPr>
          <w:rFonts w:ascii="Arial" w:hAnsi="Arial" w:cs="Arial"/>
          <w:color w:val="4B4747"/>
          <w:sz w:val="28"/>
          <w:szCs w:val="28"/>
        </w:rPr>
        <w:t>).</w:t>
      </w:r>
    </w:p>
    <w:p w:rsidR="00430E82" w:rsidRPr="009101CF" w:rsidRDefault="00430E82" w:rsidP="00430E8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800080"/>
          <w:sz w:val="28"/>
          <w:szCs w:val="28"/>
        </w:rPr>
        <w:t>Сравните: </w:t>
      </w:r>
      <w:proofErr w:type="gramStart"/>
      <w:r w:rsidRPr="009101CF">
        <w:rPr>
          <w:rStyle w:val="a5"/>
          <w:rFonts w:ascii="Arial" w:hAnsi="Arial" w:cs="Arial"/>
          <w:color w:val="4B4747"/>
          <w:sz w:val="28"/>
          <w:szCs w:val="28"/>
        </w:rPr>
        <w:t>Тот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человек, который приходил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 вчера, сегодня не появлялся</w:t>
      </w:r>
      <w:r w:rsidRPr="009101CF">
        <w:rPr>
          <w:rFonts w:ascii="Arial" w:hAnsi="Arial" w:cs="Arial"/>
          <w:color w:val="4B4747"/>
          <w:sz w:val="28"/>
          <w:szCs w:val="28"/>
        </w:rPr>
        <w:t> - придаточное определительное. [указательное слово + существительное, (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который</w:t>
      </w:r>
      <w:r w:rsidRPr="009101CF">
        <w:rPr>
          <w:rFonts w:ascii="Arial" w:hAnsi="Arial" w:cs="Arial"/>
          <w:color w:val="4B4747"/>
          <w:sz w:val="28"/>
          <w:szCs w:val="28"/>
        </w:rPr>
        <w:t>),   ].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Тот, кто приходил 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вчера, сегодня не появлялся</w:t>
      </w:r>
      <w:r w:rsidRPr="009101CF">
        <w:rPr>
          <w:rFonts w:ascii="Arial" w:hAnsi="Arial" w:cs="Arial"/>
          <w:color w:val="4B4747"/>
          <w:sz w:val="28"/>
          <w:szCs w:val="28"/>
        </w:rPr>
        <w:t> - придаточное местоименно-определительное. [ местоимение, (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кто</w:t>
      </w:r>
      <w:r w:rsidRPr="009101CF">
        <w:rPr>
          <w:rFonts w:ascii="Arial" w:hAnsi="Arial" w:cs="Arial"/>
          <w:color w:val="4B4747"/>
          <w:sz w:val="28"/>
          <w:szCs w:val="28"/>
        </w:rPr>
        <w:t>),   ].</w:t>
      </w:r>
      <w:proofErr w:type="gramEnd"/>
    </w:p>
    <w:p w:rsidR="00430E82" w:rsidRPr="009101CF" w:rsidRDefault="00430E82" w:rsidP="00430E8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4B4747"/>
          <w:sz w:val="28"/>
          <w:szCs w:val="28"/>
        </w:rPr>
        <w:t xml:space="preserve">В отличие от собственно </w:t>
      </w:r>
      <w:proofErr w:type="gramStart"/>
      <w:r w:rsidRPr="009101CF">
        <w:rPr>
          <w:rFonts w:ascii="Arial" w:hAnsi="Arial" w:cs="Arial"/>
          <w:color w:val="4B4747"/>
          <w:sz w:val="28"/>
          <w:szCs w:val="28"/>
        </w:rPr>
        <w:t>определительных</w:t>
      </w:r>
      <w:proofErr w:type="gramEnd"/>
      <w:r w:rsidRPr="009101CF">
        <w:rPr>
          <w:rFonts w:ascii="Arial" w:hAnsi="Arial" w:cs="Arial"/>
          <w:color w:val="4B4747"/>
          <w:sz w:val="28"/>
          <w:szCs w:val="28"/>
        </w:rPr>
        <w:t xml:space="preserve"> придаточных, которые всегда стоят после того существительного, к которому они относятся, </w:t>
      </w:r>
      <w:r w:rsidRPr="009101CF">
        <w:rPr>
          <w:rFonts w:ascii="Arial" w:hAnsi="Arial" w:cs="Arial"/>
          <w:color w:val="3366FF"/>
          <w:sz w:val="28"/>
          <w:szCs w:val="28"/>
        </w:rPr>
        <w:t>местоименно-определительные придаточные могут стоять и перед определяемым словом</w:t>
      </w:r>
      <w:r w:rsidRPr="009101CF">
        <w:rPr>
          <w:rFonts w:ascii="Arial" w:hAnsi="Arial" w:cs="Arial"/>
          <w:color w:val="4B4747"/>
          <w:sz w:val="28"/>
          <w:szCs w:val="28"/>
        </w:rPr>
        <w:t>.</w:t>
      </w:r>
    </w:p>
    <w:p w:rsidR="00430E82" w:rsidRPr="009101CF" w:rsidRDefault="00430E82" w:rsidP="00430E82">
      <w:pPr>
        <w:pStyle w:val="a3"/>
        <w:shd w:val="clear" w:color="auto" w:fill="E5E5E5"/>
        <w:spacing w:before="0" w:beforeAutospacing="0" w:after="0" w:afterAutospacing="0"/>
        <w:ind w:firstLine="450"/>
        <w:jc w:val="both"/>
        <w:rPr>
          <w:rFonts w:ascii="Arial" w:hAnsi="Arial" w:cs="Arial"/>
          <w:color w:val="4B4747"/>
          <w:sz w:val="28"/>
          <w:szCs w:val="28"/>
        </w:rPr>
      </w:pPr>
      <w:r w:rsidRPr="009101CF">
        <w:rPr>
          <w:rFonts w:ascii="Arial" w:hAnsi="Arial" w:cs="Arial"/>
          <w:color w:val="800080"/>
          <w:sz w:val="28"/>
          <w:szCs w:val="28"/>
        </w:rPr>
        <w:t>Например: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 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Кто жил и мыслил, тот</w:t>
      </w:r>
      <w:r w:rsidRPr="009101CF">
        <w:rPr>
          <w:rStyle w:val="a5"/>
          <w:rFonts w:ascii="Arial" w:hAnsi="Arial" w:cs="Arial"/>
          <w:color w:val="4B4747"/>
          <w:sz w:val="28"/>
          <w:szCs w:val="28"/>
        </w:rPr>
        <w:t> не может в душе не презирать людей ...</w:t>
      </w:r>
      <w:r w:rsidRPr="009101CF">
        <w:rPr>
          <w:rFonts w:ascii="Arial" w:hAnsi="Arial" w:cs="Arial"/>
          <w:color w:val="4B4747"/>
          <w:sz w:val="28"/>
          <w:szCs w:val="28"/>
        </w:rPr>
        <w:t> (А. Пушкин) - (</w:t>
      </w:r>
      <w:r w:rsidRPr="009101CF">
        <w:rPr>
          <w:rStyle w:val="a5"/>
          <w:rFonts w:ascii="Arial" w:hAnsi="Arial" w:cs="Arial"/>
          <w:color w:val="008000"/>
          <w:sz w:val="28"/>
          <w:szCs w:val="28"/>
        </w:rPr>
        <w:t>Кто</w:t>
      </w:r>
      <w:r w:rsidRPr="009101CF">
        <w:rPr>
          <w:rFonts w:ascii="Arial" w:hAnsi="Arial" w:cs="Arial"/>
          <w:color w:val="4B4747"/>
          <w:sz w:val="28"/>
          <w:szCs w:val="28"/>
        </w:rPr>
        <w:t>), [местоимение</w:t>
      </w:r>
      <w:proofErr w:type="gramStart"/>
      <w:r w:rsidRPr="009101CF">
        <w:rPr>
          <w:rFonts w:ascii="Arial" w:hAnsi="Arial" w:cs="Arial"/>
          <w:color w:val="4B4747"/>
          <w:sz w:val="28"/>
          <w:szCs w:val="28"/>
        </w:rPr>
        <w:t>   ]</w:t>
      </w:r>
      <w:proofErr w:type="gramEnd"/>
      <w:r w:rsidRPr="009101CF">
        <w:rPr>
          <w:rFonts w:ascii="Arial" w:hAnsi="Arial" w:cs="Arial"/>
          <w:color w:val="4B4747"/>
          <w:sz w:val="28"/>
          <w:szCs w:val="28"/>
        </w:rPr>
        <w:t>.</w:t>
      </w:r>
    </w:p>
    <w:p w:rsidR="00430E82" w:rsidRPr="009101CF" w:rsidRDefault="00430E82">
      <w:pPr>
        <w:rPr>
          <w:sz w:val="28"/>
          <w:szCs w:val="28"/>
        </w:rPr>
      </w:pPr>
    </w:p>
    <w:p w:rsidR="00281EA3" w:rsidRDefault="004437C7" w:rsidP="004437C7">
      <w:pPr>
        <w:ind w:firstLine="708"/>
        <w:jc w:val="center"/>
        <w:rPr>
          <w:sz w:val="36"/>
        </w:rPr>
      </w:pPr>
      <w:r w:rsidRPr="004437C7">
        <w:rPr>
          <w:sz w:val="36"/>
          <w:highlight w:val="red"/>
        </w:rPr>
        <w:t>Выполните задания</w:t>
      </w:r>
      <w:bookmarkStart w:id="0" w:name="_GoBack"/>
      <w:bookmarkEnd w:id="0"/>
    </w:p>
    <w:p w:rsidR="004437C7" w:rsidRDefault="00C465A7" w:rsidP="004437C7">
      <w:pPr>
        <w:ind w:firstLine="708"/>
        <w:jc w:val="center"/>
        <w:rPr>
          <w:sz w:val="36"/>
        </w:rPr>
      </w:pPr>
      <w:r>
        <w:rPr>
          <w:sz w:val="36"/>
          <w:highlight w:val="magenta"/>
        </w:rPr>
        <w:t>С</w:t>
      </w:r>
      <w:r w:rsidR="000E03E5" w:rsidRPr="000E03E5">
        <w:rPr>
          <w:sz w:val="36"/>
          <w:highlight w:val="magenta"/>
        </w:rPr>
        <w:t>пишите предложения, расставьте недостающие знаки препинания. Подчеркните грамматические основы, укажите вид сказуемого. Укажите главную и придаточную части в СПП. Укажите определяемое слово в главной части (найдите указательные слова, если они есть), задайте вопрос к придаточной части, определите вид придаточного.</w:t>
      </w:r>
    </w:p>
    <w:p w:rsidR="000E03E5" w:rsidRDefault="000E03E5" w:rsidP="004437C7">
      <w:pPr>
        <w:ind w:firstLine="708"/>
        <w:jc w:val="center"/>
        <w:rPr>
          <w:sz w:val="36"/>
        </w:rPr>
      </w:pPr>
      <w:r w:rsidRPr="000E03E5">
        <w:rPr>
          <w:sz w:val="36"/>
          <w:highlight w:val="green"/>
        </w:rPr>
        <w:lastRenderedPageBreak/>
        <w:t>Выполните полный разбор первого предложения (смотрите схему и образец разбора).</w:t>
      </w:r>
    </w:p>
    <w:p w:rsidR="006B6FA3" w:rsidRPr="006B6FA3" w:rsidRDefault="006B6FA3" w:rsidP="006B6FA3">
      <w:pPr>
        <w:pStyle w:val="a6"/>
        <w:numPr>
          <w:ilvl w:val="0"/>
          <w:numId w:val="1"/>
        </w:numPr>
        <w:rPr>
          <w:sz w:val="36"/>
        </w:rPr>
      </w:pPr>
      <w:r w:rsidRPr="006B6FA3">
        <w:rPr>
          <w:sz w:val="36"/>
        </w:rPr>
        <w:t>Андрей поднял глаза и ув</w:t>
      </w:r>
      <w:r w:rsidR="000E03E5">
        <w:rPr>
          <w:sz w:val="36"/>
        </w:rPr>
        <w:t xml:space="preserve">идал стоявшую у окна </w:t>
      </w:r>
      <w:proofErr w:type="gramStart"/>
      <w:r w:rsidR="000E03E5">
        <w:rPr>
          <w:sz w:val="36"/>
        </w:rPr>
        <w:t>красавицу</w:t>
      </w:r>
      <w:proofErr w:type="gramEnd"/>
      <w:r w:rsidR="000E03E5">
        <w:rPr>
          <w:sz w:val="36"/>
        </w:rPr>
        <w:t xml:space="preserve"> </w:t>
      </w:r>
      <w:r w:rsidRPr="006B6FA3">
        <w:rPr>
          <w:sz w:val="36"/>
        </w:rPr>
        <w:t>какой ещё не видывал отроду (Н. Гоголь).</w:t>
      </w:r>
    </w:p>
    <w:p w:rsidR="006B6FA3" w:rsidRPr="006B6FA3" w:rsidRDefault="006B6FA3" w:rsidP="006B6FA3">
      <w:pPr>
        <w:ind w:firstLine="708"/>
        <w:rPr>
          <w:sz w:val="36"/>
        </w:rPr>
      </w:pPr>
    </w:p>
    <w:p w:rsidR="006B6FA3" w:rsidRPr="006B6FA3" w:rsidRDefault="000E03E5" w:rsidP="006B6FA3">
      <w:pPr>
        <w:pStyle w:val="a6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Но есть </w:t>
      </w:r>
      <w:proofErr w:type="gramStart"/>
      <w:r>
        <w:rPr>
          <w:sz w:val="36"/>
        </w:rPr>
        <w:t>удары</w:t>
      </w:r>
      <w:proofErr w:type="gramEnd"/>
      <w:r>
        <w:rPr>
          <w:sz w:val="36"/>
        </w:rPr>
        <w:t xml:space="preserve"> </w:t>
      </w:r>
      <w:r w:rsidR="006B6FA3" w:rsidRPr="006B6FA3">
        <w:rPr>
          <w:sz w:val="36"/>
        </w:rPr>
        <w:t>которые больнее бьют по самому сердцу (И. Тургенев).</w:t>
      </w:r>
    </w:p>
    <w:p w:rsidR="006B6FA3" w:rsidRPr="006B6FA3" w:rsidRDefault="006B6FA3" w:rsidP="006B6FA3">
      <w:pPr>
        <w:ind w:firstLine="708"/>
        <w:rPr>
          <w:sz w:val="36"/>
        </w:rPr>
      </w:pPr>
    </w:p>
    <w:p w:rsidR="006B6FA3" w:rsidRPr="006B6FA3" w:rsidRDefault="006B6FA3" w:rsidP="006B6FA3">
      <w:pPr>
        <w:pStyle w:val="a6"/>
        <w:numPr>
          <w:ilvl w:val="0"/>
          <w:numId w:val="1"/>
        </w:numPr>
        <w:rPr>
          <w:sz w:val="36"/>
        </w:rPr>
      </w:pPr>
      <w:r w:rsidRPr="006B6FA3">
        <w:rPr>
          <w:sz w:val="36"/>
        </w:rPr>
        <w:t xml:space="preserve">Я </w:t>
      </w:r>
      <w:r w:rsidR="000E03E5">
        <w:rPr>
          <w:sz w:val="36"/>
        </w:rPr>
        <w:t xml:space="preserve">правду о тебе порасскажу </w:t>
      </w:r>
      <w:proofErr w:type="gramStart"/>
      <w:r w:rsidR="000E03E5">
        <w:rPr>
          <w:sz w:val="36"/>
        </w:rPr>
        <w:t>такую</w:t>
      </w:r>
      <w:proofErr w:type="gramEnd"/>
      <w:r w:rsidR="000E03E5">
        <w:rPr>
          <w:sz w:val="36"/>
        </w:rPr>
        <w:t xml:space="preserve"> </w:t>
      </w:r>
      <w:r w:rsidRPr="006B6FA3">
        <w:rPr>
          <w:sz w:val="36"/>
        </w:rPr>
        <w:t>что хуже всякой лжи (А. Грибоедов).</w:t>
      </w:r>
    </w:p>
    <w:p w:rsidR="006B6FA3" w:rsidRPr="006B6FA3" w:rsidRDefault="006B6FA3" w:rsidP="006B6FA3">
      <w:pPr>
        <w:ind w:firstLine="708"/>
        <w:rPr>
          <w:sz w:val="36"/>
        </w:rPr>
      </w:pPr>
    </w:p>
    <w:p w:rsidR="006B6FA3" w:rsidRPr="006B6FA3" w:rsidRDefault="006B6FA3" w:rsidP="006B6FA3">
      <w:pPr>
        <w:pStyle w:val="a6"/>
        <w:numPr>
          <w:ilvl w:val="0"/>
          <w:numId w:val="1"/>
        </w:numPr>
        <w:rPr>
          <w:sz w:val="36"/>
        </w:rPr>
      </w:pPr>
      <w:r w:rsidRPr="006B6FA3">
        <w:rPr>
          <w:sz w:val="36"/>
        </w:rPr>
        <w:t xml:space="preserve">Он с большой веселостью описывал мне семейство </w:t>
      </w:r>
      <w:r w:rsidR="000E03E5">
        <w:rPr>
          <w:sz w:val="36"/>
        </w:rPr>
        <w:t xml:space="preserve">коменданта, его общество и </w:t>
      </w:r>
      <w:proofErr w:type="gramStart"/>
      <w:r w:rsidR="000E03E5">
        <w:rPr>
          <w:sz w:val="36"/>
        </w:rPr>
        <w:t>край</w:t>
      </w:r>
      <w:proofErr w:type="gramEnd"/>
      <w:r w:rsidR="000E03E5">
        <w:rPr>
          <w:sz w:val="36"/>
        </w:rPr>
        <w:t xml:space="preserve"> </w:t>
      </w:r>
      <w:r w:rsidRPr="006B6FA3">
        <w:rPr>
          <w:sz w:val="36"/>
        </w:rPr>
        <w:t xml:space="preserve"> куда завела меня судьба (А. Пушкин).</w:t>
      </w:r>
    </w:p>
    <w:p w:rsidR="006B6FA3" w:rsidRPr="006B6FA3" w:rsidRDefault="006B6FA3" w:rsidP="006B6FA3">
      <w:pPr>
        <w:ind w:firstLine="708"/>
        <w:rPr>
          <w:sz w:val="36"/>
        </w:rPr>
      </w:pPr>
    </w:p>
    <w:p w:rsidR="006B6FA3" w:rsidRPr="006B6FA3" w:rsidRDefault="000E03E5" w:rsidP="006B6FA3">
      <w:pPr>
        <w:pStyle w:val="a6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Я другой такой страны не </w:t>
      </w:r>
      <w:proofErr w:type="gramStart"/>
      <w:r>
        <w:rPr>
          <w:sz w:val="36"/>
        </w:rPr>
        <w:t xml:space="preserve">знаю </w:t>
      </w:r>
      <w:r w:rsidR="006B6FA3" w:rsidRPr="006B6FA3">
        <w:rPr>
          <w:sz w:val="36"/>
        </w:rPr>
        <w:t xml:space="preserve"> где так вольно дышит</w:t>
      </w:r>
      <w:proofErr w:type="gramEnd"/>
      <w:r w:rsidR="006B6FA3" w:rsidRPr="006B6FA3">
        <w:rPr>
          <w:sz w:val="36"/>
        </w:rPr>
        <w:t xml:space="preserve"> человек (В. Лебедев-Кумач).</w:t>
      </w:r>
    </w:p>
    <w:p w:rsidR="006B6FA3" w:rsidRPr="006B6FA3" w:rsidRDefault="006B6FA3" w:rsidP="00880944">
      <w:pPr>
        <w:rPr>
          <w:sz w:val="36"/>
        </w:rPr>
      </w:pPr>
    </w:p>
    <w:p w:rsidR="006B6FA3" w:rsidRDefault="000E03E5" w:rsidP="00880944">
      <w:pPr>
        <w:pStyle w:val="a6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Есть минуты в </w:t>
      </w:r>
      <w:proofErr w:type="gramStart"/>
      <w:r>
        <w:rPr>
          <w:sz w:val="36"/>
        </w:rPr>
        <w:t>жизни</w:t>
      </w:r>
      <w:proofErr w:type="gramEnd"/>
      <w:r>
        <w:rPr>
          <w:sz w:val="36"/>
        </w:rPr>
        <w:t xml:space="preserve"> </w:t>
      </w:r>
      <w:r w:rsidR="006B6FA3" w:rsidRPr="00880944">
        <w:rPr>
          <w:sz w:val="36"/>
        </w:rPr>
        <w:t xml:space="preserve"> когда человек не может думать о страшном и не верит в существование зла (Ю. Казаков).</w:t>
      </w:r>
    </w:p>
    <w:p w:rsidR="00880944" w:rsidRPr="00880944" w:rsidRDefault="00880944" w:rsidP="00880944">
      <w:pPr>
        <w:rPr>
          <w:sz w:val="36"/>
        </w:rPr>
      </w:pPr>
    </w:p>
    <w:p w:rsidR="006B6FA3" w:rsidRPr="00880944" w:rsidRDefault="000E03E5" w:rsidP="00880944">
      <w:pPr>
        <w:pStyle w:val="a6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Я не слыхала звонов </w:t>
      </w:r>
      <w:proofErr w:type="gramStart"/>
      <w:r>
        <w:rPr>
          <w:sz w:val="36"/>
        </w:rPr>
        <w:t>тех</w:t>
      </w:r>
      <w:proofErr w:type="gramEnd"/>
      <w:r>
        <w:rPr>
          <w:sz w:val="36"/>
        </w:rPr>
        <w:t xml:space="preserve"> </w:t>
      </w:r>
      <w:r w:rsidR="006B6FA3" w:rsidRPr="00880944">
        <w:rPr>
          <w:sz w:val="36"/>
        </w:rPr>
        <w:t xml:space="preserve"> что плавали в лазури чистой … (А. Ахматова).</w:t>
      </w:r>
    </w:p>
    <w:p w:rsidR="006B6FA3" w:rsidRPr="006B6FA3" w:rsidRDefault="006B6FA3" w:rsidP="006B6FA3">
      <w:pPr>
        <w:ind w:firstLine="708"/>
        <w:rPr>
          <w:sz w:val="36"/>
        </w:rPr>
      </w:pPr>
    </w:p>
    <w:p w:rsidR="004437C7" w:rsidRDefault="006B6FA3" w:rsidP="00880944">
      <w:pPr>
        <w:pStyle w:val="a6"/>
        <w:numPr>
          <w:ilvl w:val="0"/>
          <w:numId w:val="1"/>
        </w:numPr>
        <w:rPr>
          <w:sz w:val="36"/>
        </w:rPr>
      </w:pPr>
      <w:r w:rsidRPr="00880944">
        <w:rPr>
          <w:sz w:val="36"/>
        </w:rPr>
        <w:t>Поле и пройти-то было всег</w:t>
      </w:r>
      <w:r w:rsidR="000E03E5">
        <w:rPr>
          <w:sz w:val="36"/>
        </w:rPr>
        <w:t xml:space="preserve">о шесть километров до </w:t>
      </w:r>
      <w:proofErr w:type="spellStart"/>
      <w:proofErr w:type="gramStart"/>
      <w:r w:rsidR="000E03E5">
        <w:rPr>
          <w:sz w:val="36"/>
        </w:rPr>
        <w:t>Судовиков</w:t>
      </w:r>
      <w:proofErr w:type="spellEnd"/>
      <w:proofErr w:type="gramEnd"/>
      <w:r w:rsidR="000E03E5">
        <w:rPr>
          <w:sz w:val="36"/>
        </w:rPr>
        <w:t xml:space="preserve"> </w:t>
      </w:r>
      <w:r w:rsidRPr="00880944">
        <w:rPr>
          <w:sz w:val="36"/>
        </w:rPr>
        <w:t xml:space="preserve"> откуда лесная наезженная дорога прямиком выводила на тракт (Л.М. Леонов).</w:t>
      </w:r>
    </w:p>
    <w:p w:rsidR="00880944" w:rsidRPr="00880944" w:rsidRDefault="00880944" w:rsidP="00880944">
      <w:pPr>
        <w:pStyle w:val="a6"/>
        <w:rPr>
          <w:sz w:val="36"/>
        </w:rPr>
      </w:pPr>
    </w:p>
    <w:p w:rsidR="00880944" w:rsidRPr="00880944" w:rsidRDefault="000E03E5" w:rsidP="00880944">
      <w:pPr>
        <w:pStyle w:val="a6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Кто любит </w:t>
      </w:r>
      <w:proofErr w:type="gramStart"/>
      <w:r>
        <w:rPr>
          <w:sz w:val="36"/>
        </w:rPr>
        <w:t>все</w:t>
      </w:r>
      <w:proofErr w:type="gramEnd"/>
      <w:r>
        <w:rPr>
          <w:sz w:val="36"/>
        </w:rPr>
        <w:t xml:space="preserve"> </w:t>
      </w:r>
      <w:r w:rsidR="00880944">
        <w:rPr>
          <w:sz w:val="36"/>
        </w:rPr>
        <w:t xml:space="preserve"> тот не любит ровно ничего (</w:t>
      </w:r>
      <w:proofErr w:type="spellStart"/>
      <w:r w:rsidR="00880944">
        <w:rPr>
          <w:sz w:val="36"/>
        </w:rPr>
        <w:t>Д.Писарев</w:t>
      </w:r>
      <w:proofErr w:type="spellEnd"/>
      <w:r w:rsidR="00880944">
        <w:rPr>
          <w:sz w:val="36"/>
        </w:rPr>
        <w:t>).</w:t>
      </w:r>
    </w:p>
    <w:sectPr w:rsidR="00880944" w:rsidRPr="0088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3267"/>
    <w:multiLevelType w:val="hybridMultilevel"/>
    <w:tmpl w:val="065C361A"/>
    <w:lvl w:ilvl="0" w:tplc="F4307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2D5"/>
    <w:rsid w:val="000E03E5"/>
    <w:rsid w:val="00281EA3"/>
    <w:rsid w:val="00430E82"/>
    <w:rsid w:val="004437C7"/>
    <w:rsid w:val="006B6FA3"/>
    <w:rsid w:val="007D4C55"/>
    <w:rsid w:val="00880944"/>
    <w:rsid w:val="009101CF"/>
    <w:rsid w:val="00C465A7"/>
    <w:rsid w:val="00F312D5"/>
    <w:rsid w:val="00F5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6FB"/>
    <w:rPr>
      <w:b/>
      <w:bCs/>
    </w:rPr>
  </w:style>
  <w:style w:type="character" w:styleId="a5">
    <w:name w:val="Emphasis"/>
    <w:basedOn w:val="a0"/>
    <w:uiPriority w:val="20"/>
    <w:qFormat/>
    <w:rsid w:val="00F556FB"/>
    <w:rPr>
      <w:i/>
      <w:iCs/>
    </w:rPr>
  </w:style>
  <w:style w:type="paragraph" w:styleId="a6">
    <w:name w:val="List Paragraph"/>
    <w:basedOn w:val="a"/>
    <w:uiPriority w:val="34"/>
    <w:qFormat/>
    <w:rsid w:val="006B6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6FB"/>
    <w:rPr>
      <w:b/>
      <w:bCs/>
    </w:rPr>
  </w:style>
  <w:style w:type="character" w:styleId="a5">
    <w:name w:val="Emphasis"/>
    <w:basedOn w:val="a0"/>
    <w:uiPriority w:val="20"/>
    <w:qFormat/>
    <w:rsid w:val="00F556FB"/>
    <w:rPr>
      <w:i/>
      <w:iCs/>
    </w:rPr>
  </w:style>
  <w:style w:type="paragraph" w:styleId="a6">
    <w:name w:val="List Paragraph"/>
    <w:basedOn w:val="a"/>
    <w:uiPriority w:val="34"/>
    <w:qFormat/>
    <w:rsid w:val="006B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76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8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8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9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4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2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6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9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1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9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8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69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9</cp:revision>
  <dcterms:created xsi:type="dcterms:W3CDTF">2020-11-22T18:04:00Z</dcterms:created>
  <dcterms:modified xsi:type="dcterms:W3CDTF">2020-11-22T18:23:00Z</dcterms:modified>
</cp:coreProperties>
</file>