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1D24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ООО «НовоГрад»</w:t>
      </w:r>
    </w:p>
    <w:p>
      <w:pPr>
        <w:jc w:val="center"/>
        <w:rPr>
          <w:rFonts w:ascii="Arial" w:hAnsi="Arial"/>
          <w:sz w:val="18"/>
        </w:rPr>
      </w:pPr>
      <w:r>
        <w:rPr>
          <w:rFonts w:ascii="Arial" w:hAnsi="Arial"/>
          <w:b w:val="1"/>
          <w:sz w:val="18"/>
        </w:rPr>
        <w:t>по ул. Космонавта Комарова,172</w:t>
      </w:r>
    </w:p>
    <w:tbl>
      <w:tblPr>
        <w:tblpPr w:leftFromText="180" w:rightFromText="180" w:tblpX="1" w:tblpY="1" w:vertAnchor="text"/>
        <w:tblOverlap w:val="never"/>
        <w:tblW w:w="4948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630115,20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283551,84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189034,56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157528,80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539391.87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536991,87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2400.00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539391.87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239665,73</w:t>
            </w: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5" w:horzAnchor="margin" w:vertAnchor="text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183498,42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3.00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160740,56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6106,96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16650,90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1142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180346,42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5.00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58660.00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69000.00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1.80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49588,84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1.40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3098,42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101357.69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2.80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3.2 Текущий ремонт (электротехнические работы, сварочные замены стояков)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15313.00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3.3</w:t>
            </w:r>
            <w:r>
              <w:rPr>
                <w:sz w:val="28"/>
              </w:rPr>
              <w:t xml:space="preserve"> </w:t>
            </w:r>
            <w:r>
              <w:rPr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13211.63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3.4 Изготовление и установка ограждения на вентиляционные каналы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30000.00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3.5 Герметизация межпанельных швов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3.6 Техническое обслуживание ВДГО (внутридомовое газовое оборудование)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11493.06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3.7 Снятие, обработка и передача показаний ОДПУ теплосчетчика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4200.00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3.8 Ремонт кровли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8640.00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5157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62780.00</w:t>
            </w:r>
          </w:p>
        </w:tc>
      </w:tr>
    </w:tbl>
    <w:p>
      <w:pPr>
        <w:tabs>
          <w:tab w:val="left" w:pos="1399" w:leader="none"/>
        </w:tabs>
        <w:rPr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2">
    <w:name w:val="Balloon Text"/>
    <w:basedOn w:val="P0"/>
    <w:pPr/>
    <w:rPr>
      <w:rFonts w:ascii="Tahoma" w:hAnsi="Tahoma"/>
      <w:sz w:val="16"/>
    </w:rPr>
  </w:style>
  <w:style w:type="paragraph" w:styleId="P3">
    <w:name w:val="header"/>
    <w:basedOn w:val="P0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4">
    <w:name w:val="Body Text"/>
    <w:basedOn w:val="P0"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5">
    <w:name w:val="footer"/>
    <w:basedOn w:val="P0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ConsPlusCell"/>
    <w:pPr/>
    <w:rPr>
      <w:rFonts w:ascii="Times New Roman" w:hAnsi="Times New Roman"/>
      <w:sz w:val="28"/>
    </w:rPr>
  </w:style>
  <w:style w:type="paragraph" w:styleId="P7">
    <w:name w:val="List Paragraph"/>
    <w:basedOn w:val="P0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563C1"/>
      <w:u w:val="single"/>
    </w:rPr>
  </w:style>
  <w:style w:type="character" w:styleId="C3">
    <w:name w:val="Emphasis"/>
    <w:qFormat/>
    <w:rPr>
      <w:i w:val="1"/>
    </w:rPr>
  </w:style>
  <w:style w:type="character" w:styleId="C4">
    <w:name w:val="line number"/>
    <w:basedOn w:val="C0"/>
    <w:semiHidden/>
    <w:rPr/>
  </w:style>
  <w:style w:type="character" w:styleId="C5">
    <w:name w:val="Верхний колонтитул Знак"/>
    <w:qFormat/>
    <w:rPr/>
  </w:style>
  <w:style w:type="character" w:styleId="C6">
    <w:name w:val="Нижний колонтитул Знак"/>
    <w:rPr/>
  </w:style>
  <w:style w:type="character" w:styleId="C7">
    <w:name w:val="Заголовок 1 Знак"/>
    <w:rPr>
      <w:b w:val="1"/>
      <w:sz w:val="48"/>
    </w:rPr>
  </w:style>
  <w:style w:type="character" w:styleId="C8">
    <w:name w:val="Основной текст + 9 pt"/>
    <w:rPr>
      <w:rFonts w:ascii="Times New Roman" w:hAnsi="Times New Roman"/>
      <w:sz w:val="18"/>
      <w:u w:val="none"/>
    </w:rPr>
  </w:style>
  <w:style w:type="character" w:styleId="C9">
    <w:name w:val="Основной текст Знак"/>
    <w:rPr>
      <w:b w:val="1"/>
      <w:sz w:val="23"/>
    </w:rPr>
  </w:style>
  <w:style w:type="character" w:styleId="C10">
    <w:name w:val="Основной текст + 9 pt4"/>
    <w:rPr>
      <w:rFonts w:ascii="Times New Roman" w:hAnsi="Times New Roman"/>
      <w:b w:val="1"/>
      <w:sz w:val="18"/>
      <w:u w:val="none"/>
    </w:rPr>
  </w:style>
  <w:style w:type="character" w:styleId="C11">
    <w:name w:val="Основной текст + 9 pt3"/>
    <w:rPr>
      <w:rFonts w:ascii="Times New Roman" w:hAnsi="Times New Roman"/>
      <w:sz w:val="18"/>
      <w:u w:val="none"/>
    </w:rPr>
  </w:style>
  <w:style w:type="character" w:styleId="C12">
    <w:name w:val="Основной текст + 9 pt1"/>
    <w:rPr/>
  </w:style>
  <w:style w:type="character" w:styleId="C13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4">
    <w:name w:val="Основной текст + 9 pt2"/>
    <w:rPr/>
  </w:style>
  <w:style w:type="character" w:styleId="C15">
    <w:name w:val="Основной текст (6)"/>
    <w:rPr>
      <w:rFonts w:ascii="Times New Roman" w:hAnsi="Times New Roman"/>
      <w:sz w:val="27"/>
      <w:u w:val="single"/>
    </w:rPr>
  </w:style>
  <w:style w:type="character" w:styleId="C16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7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