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"/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5264"/>
        <w:gridCol w:w="4453"/>
      </w:tblGrid>
      <w:tr w:rsidR="00265D82" w:rsidRPr="00CF093A" w:rsidTr="000D3A9C">
        <w:trPr>
          <w:trHeight w:val="2304"/>
        </w:trPr>
        <w:tc>
          <w:tcPr>
            <w:tcW w:w="1609" w:type="pct"/>
            <w:tcBorders>
              <w:top w:val="single" w:sz="4" w:space="0" w:color="auto"/>
              <w:bottom w:val="nil"/>
            </w:tcBorders>
          </w:tcPr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093A">
              <w:rPr>
                <w:rFonts w:ascii="Arial" w:eastAsia="Calibri" w:hAnsi="Arial" w:cs="Arial"/>
                <w:sz w:val="24"/>
                <w:szCs w:val="24"/>
              </w:rPr>
              <w:t>Рассмотрено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093A">
              <w:rPr>
                <w:rFonts w:ascii="Arial" w:eastAsia="Calibri" w:hAnsi="Arial" w:cs="Arial"/>
                <w:sz w:val="24"/>
                <w:szCs w:val="24"/>
              </w:rPr>
              <w:t>на заседании ШМО</w:t>
            </w:r>
          </w:p>
          <w:p w:rsidR="00265D82" w:rsidRPr="00CF093A" w:rsidRDefault="00716A2C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Протокол №</w:t>
            </w:r>
            <w:r w:rsidR="00671219">
              <w:rPr>
                <w:rFonts w:ascii="Arial" w:eastAsia="Calibri" w:hAnsi="Arial" w:cs="Arial"/>
                <w:sz w:val="24"/>
                <w:szCs w:val="24"/>
              </w:rPr>
              <w:t xml:space="preserve"> 2 </w:t>
            </w:r>
            <w:r>
              <w:rPr>
                <w:rFonts w:ascii="Arial" w:eastAsia="Calibri" w:hAnsi="Arial" w:cs="Arial"/>
                <w:sz w:val="24"/>
                <w:szCs w:val="24"/>
              </w:rPr>
              <w:t>от</w:t>
            </w:r>
            <w:r w:rsidR="00671219">
              <w:rPr>
                <w:rFonts w:ascii="Arial" w:eastAsia="Calibri" w:hAnsi="Arial" w:cs="Arial"/>
                <w:sz w:val="24"/>
                <w:szCs w:val="24"/>
              </w:rPr>
              <w:t xml:space="preserve"> 31.08.</w:t>
            </w:r>
            <w:r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7F0043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65D82" w:rsidRPr="00CF093A">
              <w:rPr>
                <w:rFonts w:ascii="Arial" w:eastAsia="Calibri" w:hAnsi="Arial" w:cs="Arial"/>
                <w:sz w:val="24"/>
                <w:szCs w:val="24"/>
              </w:rPr>
              <w:t xml:space="preserve"> г.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093A">
              <w:rPr>
                <w:rFonts w:ascii="Arial" w:eastAsia="Calibri" w:hAnsi="Arial" w:cs="Arial"/>
                <w:sz w:val="24"/>
                <w:szCs w:val="24"/>
              </w:rPr>
              <w:t>Руководитель ШМО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093A">
              <w:rPr>
                <w:rFonts w:ascii="Arial" w:eastAsia="Calibri" w:hAnsi="Arial" w:cs="Arial"/>
                <w:sz w:val="24"/>
                <w:szCs w:val="24"/>
              </w:rPr>
              <w:t>________/</w:t>
            </w:r>
            <w:r w:rsidR="00671219">
              <w:rPr>
                <w:rFonts w:ascii="Arial" w:eastAsia="Calibri" w:hAnsi="Arial" w:cs="Arial"/>
                <w:sz w:val="24"/>
                <w:szCs w:val="24"/>
              </w:rPr>
              <w:t>Деева Е.В.</w:t>
            </w:r>
            <w:r w:rsidRPr="00CF093A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37" w:type="pct"/>
            <w:tcBorders>
              <w:top w:val="single" w:sz="4" w:space="0" w:color="auto"/>
            </w:tcBorders>
          </w:tcPr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093A">
              <w:rPr>
                <w:rFonts w:ascii="Arial" w:eastAsia="Calibri" w:hAnsi="Arial" w:cs="Arial"/>
                <w:sz w:val="24"/>
                <w:szCs w:val="24"/>
              </w:rPr>
              <w:t>«Согласовано»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093A">
              <w:rPr>
                <w:rFonts w:ascii="Arial" w:eastAsia="Calibri" w:hAnsi="Arial" w:cs="Arial"/>
                <w:sz w:val="24"/>
                <w:szCs w:val="24"/>
              </w:rPr>
              <w:t>Заместитель директора по УВР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093A">
              <w:rPr>
                <w:rFonts w:ascii="Arial" w:eastAsia="Calibri" w:hAnsi="Arial" w:cs="Arial"/>
                <w:sz w:val="24"/>
                <w:szCs w:val="24"/>
              </w:rPr>
              <w:t>_________</w:t>
            </w:r>
            <w:proofErr w:type="spellStart"/>
            <w:r w:rsidR="007F0043">
              <w:rPr>
                <w:rFonts w:ascii="Arial" w:eastAsia="Calibri" w:hAnsi="Arial" w:cs="Arial"/>
                <w:sz w:val="24"/>
                <w:szCs w:val="24"/>
              </w:rPr>
              <w:t>Бахматова</w:t>
            </w:r>
            <w:proofErr w:type="spellEnd"/>
            <w:r w:rsidR="007F0043">
              <w:rPr>
                <w:rFonts w:ascii="Arial" w:eastAsia="Calibri" w:hAnsi="Arial" w:cs="Arial"/>
                <w:sz w:val="24"/>
                <w:szCs w:val="24"/>
              </w:rPr>
              <w:t xml:space="preserve"> Е.Л.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D82" w:rsidRPr="00CF093A" w:rsidRDefault="00716A2C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___. ____.202</w:t>
            </w:r>
            <w:r w:rsidR="007F0043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65D82" w:rsidRPr="00CF093A">
              <w:rPr>
                <w:rFonts w:ascii="Arial" w:eastAsia="Calibri" w:hAnsi="Arial" w:cs="Arial"/>
                <w:sz w:val="24"/>
                <w:szCs w:val="24"/>
              </w:rPr>
              <w:t xml:space="preserve"> года.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4" w:type="pct"/>
            <w:tcBorders>
              <w:top w:val="single" w:sz="4" w:space="0" w:color="auto"/>
            </w:tcBorders>
          </w:tcPr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093A">
              <w:rPr>
                <w:rFonts w:ascii="Arial" w:eastAsia="Calibri" w:hAnsi="Arial" w:cs="Arial"/>
                <w:sz w:val="24"/>
                <w:szCs w:val="24"/>
              </w:rPr>
              <w:t>«Утверждаю»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093A">
              <w:rPr>
                <w:rFonts w:ascii="Arial" w:eastAsia="Calibri" w:hAnsi="Arial" w:cs="Arial"/>
                <w:sz w:val="24"/>
                <w:szCs w:val="24"/>
              </w:rPr>
              <w:t>Директор МАОУ СОШ №5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093A">
              <w:rPr>
                <w:rFonts w:ascii="Arial" w:eastAsia="Calibri" w:hAnsi="Arial" w:cs="Arial"/>
                <w:sz w:val="24"/>
                <w:szCs w:val="24"/>
              </w:rPr>
              <w:t>__________</w:t>
            </w:r>
            <w:proofErr w:type="spellStart"/>
            <w:r w:rsidRPr="00CF093A">
              <w:rPr>
                <w:rFonts w:ascii="Arial" w:eastAsia="Calibri" w:hAnsi="Arial" w:cs="Arial"/>
                <w:sz w:val="24"/>
                <w:szCs w:val="24"/>
              </w:rPr>
              <w:t>С.Ф.Прокопенко</w:t>
            </w:r>
            <w:proofErr w:type="spellEnd"/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D82" w:rsidRPr="00CF093A" w:rsidRDefault="00716A2C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Приказ №</w:t>
            </w:r>
            <w:r w:rsidR="00671219">
              <w:rPr>
                <w:rFonts w:ascii="Arial" w:eastAsia="Calibri" w:hAnsi="Arial" w:cs="Arial"/>
                <w:sz w:val="24"/>
                <w:szCs w:val="24"/>
              </w:rPr>
              <w:t>137-од от 31.08.2022 г</w:t>
            </w:r>
            <w:r w:rsidR="00265D82" w:rsidRPr="00CF093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65D82" w:rsidRPr="00CF093A" w:rsidTr="000D3A9C">
        <w:trPr>
          <w:trHeight w:val="2774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F093A">
              <w:rPr>
                <w:rFonts w:ascii="Arial" w:eastAsia="Calibri" w:hAnsi="Arial" w:cs="Arial"/>
                <w:b/>
                <w:sz w:val="28"/>
                <w:szCs w:val="28"/>
              </w:rPr>
              <w:t>РАБОЧАЯ ПРОГРАММА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F093A">
              <w:rPr>
                <w:rFonts w:ascii="Arial" w:eastAsia="Calibri" w:hAnsi="Arial" w:cs="Arial"/>
                <w:b/>
                <w:sz w:val="28"/>
                <w:szCs w:val="28"/>
              </w:rPr>
              <w:t>по учебному предмету «</w:t>
            </w:r>
            <w:r w:rsidR="009033F6">
              <w:rPr>
                <w:rFonts w:ascii="Arial" w:eastAsia="Calibri" w:hAnsi="Arial" w:cs="Arial"/>
                <w:b/>
                <w:sz w:val="28"/>
                <w:szCs w:val="28"/>
              </w:rPr>
              <w:t>Русский родной язык» для 11</w:t>
            </w:r>
            <w:r w:rsidRPr="00CF093A">
              <w:rPr>
                <w:rFonts w:ascii="Arial" w:eastAsia="Calibri" w:hAnsi="Arial" w:cs="Arial"/>
                <w:b/>
                <w:sz w:val="28"/>
                <w:szCs w:val="28"/>
              </w:rPr>
              <w:t xml:space="preserve"> класса</w:t>
            </w:r>
          </w:p>
          <w:p w:rsidR="00265D82" w:rsidRPr="00CF093A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F093A">
              <w:rPr>
                <w:rFonts w:ascii="Arial" w:eastAsia="Calibri" w:hAnsi="Arial" w:cs="Arial"/>
                <w:b/>
                <w:sz w:val="28"/>
                <w:szCs w:val="28"/>
              </w:rPr>
              <w:t xml:space="preserve">учителя русского языка и литературы </w:t>
            </w:r>
          </w:p>
          <w:p w:rsidR="00265D82" w:rsidRPr="00CF093A" w:rsidRDefault="007F0043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Деевой Евгении Вадимовны</w:t>
            </w:r>
          </w:p>
          <w:p w:rsidR="00265D82" w:rsidRDefault="00265D82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:rsidR="007F0043" w:rsidRPr="00CF093A" w:rsidRDefault="007F0043" w:rsidP="007F0043">
            <w:pPr>
              <w:tabs>
                <w:tab w:val="left" w:pos="9288"/>
              </w:tabs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:rsidR="00265D82" w:rsidRDefault="00716A2C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202</w:t>
            </w:r>
            <w:r w:rsidR="007F0043"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-202</w:t>
            </w:r>
            <w:r w:rsidR="007F0043"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  <w:r w:rsidR="00265D82" w:rsidRPr="00CF093A">
              <w:rPr>
                <w:rFonts w:ascii="Arial" w:eastAsia="Calibri" w:hAnsi="Arial" w:cs="Arial"/>
                <w:b/>
                <w:sz w:val="28"/>
                <w:szCs w:val="28"/>
              </w:rPr>
              <w:t xml:space="preserve"> учебный год</w:t>
            </w:r>
          </w:p>
          <w:p w:rsidR="007F0043" w:rsidRDefault="007F0043" w:rsidP="000D3A9C">
            <w:pPr>
              <w:tabs>
                <w:tab w:val="left" w:pos="9288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:rsidR="007F0043" w:rsidRPr="00CF093A" w:rsidRDefault="007F0043" w:rsidP="007F0043">
            <w:pPr>
              <w:tabs>
                <w:tab w:val="left" w:pos="9288"/>
              </w:tabs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:rsidR="00265D82" w:rsidRPr="00CF093A" w:rsidRDefault="00265D82" w:rsidP="000D3A9C">
            <w:pPr>
              <w:tabs>
                <w:tab w:val="left" w:pos="9288"/>
              </w:tabs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265D82" w:rsidRPr="00BD2012" w:rsidRDefault="00265D82" w:rsidP="00BD2012">
      <w:pPr>
        <w:spacing w:after="0" w:line="240" w:lineRule="auto"/>
        <w:jc w:val="center"/>
        <w:rPr>
          <w:sz w:val="24"/>
          <w:szCs w:val="24"/>
        </w:rPr>
      </w:pPr>
      <w:r w:rsidRPr="00BD2012">
        <w:rPr>
          <w:b/>
          <w:sz w:val="24"/>
          <w:szCs w:val="24"/>
        </w:rPr>
        <w:lastRenderedPageBreak/>
        <w:t>ПЛАНИРУЕМЫЕ РЕЗУЛЬТАТЫ</w:t>
      </w:r>
      <w:r w:rsidR="00ED26DF" w:rsidRPr="00BD2012">
        <w:rPr>
          <w:b/>
          <w:sz w:val="24"/>
          <w:szCs w:val="24"/>
        </w:rPr>
        <w:t xml:space="preserve"> ОСВОЕНИЯ УЧЕБНОГО ПРЕДМЕТА</w:t>
      </w:r>
    </w:p>
    <w:p w:rsidR="001C1575" w:rsidRPr="00BD2012" w:rsidRDefault="00ED26DF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   </w:t>
      </w:r>
      <w:r w:rsidR="001C1575" w:rsidRPr="00BD2012">
        <w:rPr>
          <w:rFonts w:ascii="Arial" w:hAnsi="Arial" w:cs="Arial"/>
          <w:b/>
          <w:sz w:val="24"/>
          <w:szCs w:val="24"/>
        </w:rPr>
        <w:t>Личностными результатами</w:t>
      </w:r>
      <w:r w:rsidR="001C1575" w:rsidRPr="00BD2012">
        <w:rPr>
          <w:rFonts w:ascii="Arial" w:hAnsi="Arial" w:cs="Arial"/>
          <w:sz w:val="24"/>
          <w:szCs w:val="24"/>
        </w:rPr>
        <w:t xml:space="preserve"> освоения выпускниками средней (полной) школы программы базового уровня по русскому (родному) языку являются: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1)  осознание феномена родного языка как духовной, культурной, нравственной основы личности; осознание себя как языковой личности;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 уровня владения русским языком; понимание роли родного языка для самореализации, самовыражения личности в различных областях человеческой деятельности;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2) 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3)  увеличение продуктивного, рецептивного и потенциального словаря; расширение круга используемых языковых и речевых средств.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D2012">
        <w:rPr>
          <w:rFonts w:ascii="Arial" w:hAnsi="Arial" w:cs="Arial"/>
          <w:b/>
          <w:sz w:val="24"/>
          <w:szCs w:val="24"/>
        </w:rPr>
        <w:t>Метапредметными</w:t>
      </w:r>
      <w:proofErr w:type="spellEnd"/>
      <w:r w:rsidRPr="00BD2012">
        <w:rPr>
          <w:rFonts w:ascii="Arial" w:hAnsi="Arial" w:cs="Arial"/>
          <w:b/>
          <w:sz w:val="24"/>
          <w:szCs w:val="24"/>
        </w:rPr>
        <w:t xml:space="preserve"> результатами</w:t>
      </w:r>
      <w:r w:rsidRPr="00BD2012">
        <w:rPr>
          <w:rFonts w:ascii="Arial" w:hAnsi="Arial" w:cs="Arial"/>
          <w:sz w:val="24"/>
          <w:szCs w:val="24"/>
        </w:rPr>
        <w:t xml:space="preserve"> освоения выпускниками средней (полной) школы программы базового уровня по русскому (родному) языку являются: 1) владение всеми видами речевой деятельности в разных коммуникативных условиях: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 •  разными видами чтения и </w:t>
      </w:r>
      <w:proofErr w:type="spellStart"/>
      <w:r w:rsidRPr="00BD2012">
        <w:rPr>
          <w:rFonts w:ascii="Arial" w:hAnsi="Arial" w:cs="Arial"/>
          <w:sz w:val="24"/>
          <w:szCs w:val="24"/>
        </w:rPr>
        <w:t>аудирования</w:t>
      </w:r>
      <w:proofErr w:type="spellEnd"/>
      <w:r w:rsidRPr="00BD2012">
        <w:rPr>
          <w:rFonts w:ascii="Arial" w:hAnsi="Arial" w:cs="Arial"/>
          <w:sz w:val="24"/>
          <w:szCs w:val="24"/>
        </w:rPr>
        <w:t xml:space="preserve">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•  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•  умениями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 осуществлять коммуникативную рефлексию;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• 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2)  способность пользоваться русским языком как средством получения знаний в разных областях современной науки, совершенствовать умение применять полученные знания, умения и навыки анализа языковых явлений на </w:t>
      </w:r>
      <w:proofErr w:type="spellStart"/>
      <w:r w:rsidRPr="00BD2012">
        <w:rPr>
          <w:rFonts w:ascii="Arial" w:hAnsi="Arial" w:cs="Arial"/>
          <w:sz w:val="24"/>
          <w:szCs w:val="24"/>
        </w:rPr>
        <w:t>межпредметном</w:t>
      </w:r>
      <w:proofErr w:type="spellEnd"/>
      <w:r w:rsidRPr="00BD2012">
        <w:rPr>
          <w:rFonts w:ascii="Arial" w:hAnsi="Arial" w:cs="Arial"/>
          <w:sz w:val="24"/>
          <w:szCs w:val="24"/>
        </w:rPr>
        <w:t xml:space="preserve"> уровне;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>3)  готовность к получению высшего образования по избранному профилю, подготовка к формам учебно-познавательной деятельности в вузе;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 4) 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b/>
          <w:sz w:val="24"/>
          <w:szCs w:val="24"/>
        </w:rPr>
        <w:lastRenderedPageBreak/>
        <w:t>Предметными результатами</w:t>
      </w:r>
      <w:r w:rsidRPr="00BD2012">
        <w:rPr>
          <w:rFonts w:ascii="Arial" w:hAnsi="Arial" w:cs="Arial"/>
          <w:sz w:val="24"/>
          <w:szCs w:val="24"/>
        </w:rPr>
        <w:t xml:space="preserve"> освоения выпускниками средней (полной) школы программы базового уровня по русскому (родному) языку являются: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1)  представление о единстве и многообразии языкового и культурного пространства России и мира, об основных функциях языка, о взаимосвязи языка и культуры, истории народа;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2)  осознание русского языка как духовной, нравственной и культурной ценности народа, как одного из способов приобщения к ценностям национальной и мировой культуры;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3)  владение всеми видами речевой деятельности: </w:t>
      </w:r>
      <w:proofErr w:type="spellStart"/>
      <w:r w:rsidRPr="00BD2012">
        <w:rPr>
          <w:rFonts w:ascii="Arial" w:hAnsi="Arial" w:cs="Arial"/>
          <w:sz w:val="24"/>
          <w:szCs w:val="24"/>
        </w:rPr>
        <w:t>аудирование</w:t>
      </w:r>
      <w:proofErr w:type="spellEnd"/>
      <w:r w:rsidRPr="00BD2012">
        <w:rPr>
          <w:rFonts w:ascii="Arial" w:hAnsi="Arial" w:cs="Arial"/>
          <w:sz w:val="24"/>
          <w:szCs w:val="24"/>
        </w:rPr>
        <w:t xml:space="preserve"> и чтение: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•  адекватное понимание содержания устного и письменного высказывания, основной и дополнительной, явной и скрытой (подтекстовой) информации;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•  осознанное использование разных видов чтения (поисковое, просмотровое, ознакомительное, изучающее, реферативное) и </w:t>
      </w:r>
      <w:proofErr w:type="spellStart"/>
      <w:r w:rsidRPr="00BD2012">
        <w:rPr>
          <w:rFonts w:ascii="Arial" w:hAnsi="Arial" w:cs="Arial"/>
          <w:sz w:val="24"/>
          <w:szCs w:val="24"/>
        </w:rPr>
        <w:t>аудирования</w:t>
      </w:r>
      <w:proofErr w:type="spellEnd"/>
      <w:r w:rsidRPr="00BD2012">
        <w:rPr>
          <w:rFonts w:ascii="Arial" w:hAnsi="Arial" w:cs="Arial"/>
          <w:sz w:val="24"/>
          <w:szCs w:val="24"/>
        </w:rPr>
        <w:t xml:space="preserve"> (с полным пониманием аудио-текста, с пониманием основного содержания, с выборочным извлечением информации) в зависимости от коммуникативной задачи;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•  способность извлекать необходимую информацию из различных источников: </w:t>
      </w:r>
      <w:proofErr w:type="spellStart"/>
      <w:r w:rsidRPr="00BD2012">
        <w:rPr>
          <w:rFonts w:ascii="Arial" w:hAnsi="Arial" w:cs="Arial"/>
          <w:sz w:val="24"/>
          <w:szCs w:val="24"/>
        </w:rPr>
        <w:t>учебно</w:t>
      </w:r>
      <w:proofErr w:type="spellEnd"/>
      <w:r w:rsidRPr="00BD2012">
        <w:rPr>
          <w:rFonts w:ascii="Arial" w:hAnsi="Arial" w:cs="Arial"/>
          <w:sz w:val="24"/>
          <w:szCs w:val="24"/>
        </w:rPr>
        <w:t xml:space="preserve"> - 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>•  владение умениями информационной переработки прочитанных и прослушанных текстов и представление их в виде тезисов, конспектов, аннотаций, рефератов; говорение и письмо: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 •  создание устных и письменных монологических и диалогических высказываний различных типов и жанров в учебно-научной (на материале изучаемых учебных дисциплин), социально-культурной и деловой сферах общения;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•  подготовленное выступление перед аудиторией с докладом; защита реферата, проекта;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• применение в практике речевого общения орфоэпических, лексических, грамматических, стилистических норм современного русского литературного языка; использование в собственной речевой практике синонимических ресурсов русского языка; соблюдение на письме орфографических и пунктуационных норм;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•  соблюдение норм речевого поведения в социально-культурной, официально-деловой и </w:t>
      </w:r>
      <w:proofErr w:type="spellStart"/>
      <w:r w:rsidRPr="00BD2012">
        <w:rPr>
          <w:rFonts w:ascii="Arial" w:hAnsi="Arial" w:cs="Arial"/>
          <w:sz w:val="24"/>
          <w:szCs w:val="24"/>
        </w:rPr>
        <w:t>учебнонаучной</w:t>
      </w:r>
      <w:proofErr w:type="spellEnd"/>
      <w:r w:rsidRPr="00BD2012">
        <w:rPr>
          <w:rFonts w:ascii="Arial" w:hAnsi="Arial" w:cs="Arial"/>
          <w:sz w:val="24"/>
          <w:szCs w:val="24"/>
        </w:rPr>
        <w:t xml:space="preserve"> сферах общения, в том числе в совместной учебной деятельности, при обсуждении дискуссионных проблем, на защите реферата, проектной работы;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 •  осуществление речевого самоконтроля; анализ речи с точки зрения ее эффективности в достижении поставленных коммуникативных задач; владение разными способами редактирования текстов;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 4)  освоение базовых понятий функциональной стилистики и культуры речи: функциональные разновидности языка, речевая деятельность и ее основные виды, речевая ситуация и ее компоненты, основные условия эффективности речевого общения; литературный язык и его признаки, языковая норма, виды норм; нормативный, коммуникативный и этический аспекты культуры речи;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lastRenderedPageBreak/>
        <w:t xml:space="preserve">5)  проведение разных видов языкового анализа слов, предложений и текстов различных функциональных стилей и разновидностей языка; анализ языковых единиц с точки зрения правильности, точности и уместности их употребления; проведение лингвистического анализа текстов разной функционально-стилевой и жанровой принадлежности; оценка коммуникативной и эстетической стороны речевого высказывания. </w:t>
      </w:r>
    </w:p>
    <w:p w:rsidR="001C1575" w:rsidRPr="00BD2012" w:rsidRDefault="001C1575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 </w:t>
      </w:r>
    </w:p>
    <w:p w:rsidR="00A60157" w:rsidRPr="00BD2012" w:rsidRDefault="00A60157" w:rsidP="00BD20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b/>
          <w:sz w:val="24"/>
          <w:szCs w:val="24"/>
        </w:rPr>
        <w:t>СОДЕРЖАНИЕ   УЧЕБНОГО ПРЕДМЕТА</w:t>
      </w:r>
    </w:p>
    <w:p w:rsidR="00A60157" w:rsidRPr="00BD2012" w:rsidRDefault="00A60157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Введение (1 ч) Введение. Родной русский язык. Тексты художественной литературы как единство формы и содержания. Н. </w:t>
      </w:r>
      <w:proofErr w:type="spellStart"/>
      <w:r w:rsidRPr="00BD2012">
        <w:rPr>
          <w:rFonts w:ascii="Arial" w:hAnsi="Arial" w:cs="Arial"/>
          <w:sz w:val="24"/>
          <w:szCs w:val="24"/>
        </w:rPr>
        <w:t>Помяловский</w:t>
      </w:r>
      <w:proofErr w:type="spellEnd"/>
      <w:r w:rsidRPr="00BD2012">
        <w:rPr>
          <w:rFonts w:ascii="Arial" w:hAnsi="Arial" w:cs="Arial"/>
          <w:sz w:val="24"/>
          <w:szCs w:val="24"/>
        </w:rPr>
        <w:t xml:space="preserve"> о разнообразии языка. </w:t>
      </w:r>
    </w:p>
    <w:p w:rsidR="00A60157" w:rsidRPr="00BD2012" w:rsidRDefault="00A60157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Официально-деловой стиль речи (2ч) Официально-деловой стиль, сферы его использования, назначение. Основные признаки официально-делового стиля: точность, неличный характер, </w:t>
      </w:r>
      <w:proofErr w:type="spellStart"/>
      <w:r w:rsidRPr="00BD2012">
        <w:rPr>
          <w:rFonts w:ascii="Arial" w:hAnsi="Arial" w:cs="Arial"/>
          <w:sz w:val="24"/>
          <w:szCs w:val="24"/>
        </w:rPr>
        <w:t>стандартизированность</w:t>
      </w:r>
      <w:proofErr w:type="spellEnd"/>
      <w:r w:rsidRPr="00BD2012">
        <w:rPr>
          <w:rFonts w:ascii="Arial" w:hAnsi="Arial" w:cs="Arial"/>
          <w:sz w:val="24"/>
          <w:szCs w:val="24"/>
        </w:rPr>
        <w:t>, стереотипность построения текстов и их предписывающий характер. Лексические, морфологические, синтаксические особенности делового стиля. Основные жанры официально-делового стиля: заявление, доверенность, расписка, объявление, деловое письмо, резюме, автобиография. Форма делового документа. Автобиография С. Есенина.</w:t>
      </w:r>
    </w:p>
    <w:p w:rsidR="00A60157" w:rsidRPr="00BD2012" w:rsidRDefault="00A60157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 Синтаксис и пунктуация (3 ч) Обобщающее повторение синтаксиса. Грамматическая основа простого предложения, виды его осложнения, типы сложных предложений, предложения с прямой речью. Способы оформления чужой речи. Цитирование. Нормативное построение словосочетаний и предложений разных типов. Интонационное богатство русской речи. Принципы и функции русской пунктуации. Смысловая роль знаков препинания. Роль пунктуации в письменном общении. Факультативные и альтернативные знаки препинания. Авторское употребление знаков препинания. Иван Бунин «Жизнь Арсеньева» Синтаксическая синонимия как источник богатства и выразительности русской речи. Синтаксический разбор словосочетания, простого и сложного предложений, предложения с прямой речью. Лев Толстой. Текст «Гроза» </w:t>
      </w:r>
    </w:p>
    <w:p w:rsidR="00A60157" w:rsidRPr="00BD2012" w:rsidRDefault="00A60157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 Разговорная речь (2 ч) Разговорная речь, сферы ее использования, назначение. Просторечия в произведениях Н. </w:t>
      </w:r>
      <w:proofErr w:type="spellStart"/>
      <w:r w:rsidRPr="00BD2012">
        <w:rPr>
          <w:rFonts w:ascii="Arial" w:hAnsi="Arial" w:cs="Arial"/>
          <w:sz w:val="24"/>
          <w:szCs w:val="24"/>
        </w:rPr>
        <w:t>Помяловского</w:t>
      </w:r>
      <w:proofErr w:type="spellEnd"/>
      <w:r w:rsidRPr="00BD2012">
        <w:rPr>
          <w:rFonts w:ascii="Arial" w:hAnsi="Arial" w:cs="Arial"/>
          <w:sz w:val="24"/>
          <w:szCs w:val="24"/>
        </w:rPr>
        <w:t xml:space="preserve">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 Разговорные слова в произведениях Ф. Достоевского. </w:t>
      </w:r>
    </w:p>
    <w:p w:rsidR="00A60157" w:rsidRPr="00BD2012" w:rsidRDefault="00A60157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Публицистический стиль речи (3 ч) Особенности публицистического стиля речи. Средства эмоциональной выразительности в публицистическом стиле. Анализ статьи С. Залыгина «Читал Гоголя» Очерк, эссе. Д. Гранин «Точка опоры» статья, посвящённая Д. Лихачёву. </w:t>
      </w:r>
    </w:p>
    <w:p w:rsidR="00A60157" w:rsidRPr="00BD2012" w:rsidRDefault="00A60157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Язык художественной литературы (2 ч) Общая характеристика художественного стиля (языка художественной литературы): образность, средств, языковых средств других стилей, выражение эстетической функции национального языка.  Источники богатства и выразительности русской речи. М. Цветаева «Глаза». Изобразительно выразительные возможности морфологических форм и синтаксических конструкций. Стилистические функции порядка слов. Основные виды тропов, их использование мастерами художественного </w:t>
      </w:r>
      <w:proofErr w:type="spellStart"/>
      <w:proofErr w:type="gramStart"/>
      <w:r w:rsidRPr="00BD2012">
        <w:rPr>
          <w:rFonts w:ascii="Arial" w:hAnsi="Arial" w:cs="Arial"/>
          <w:sz w:val="24"/>
          <w:szCs w:val="24"/>
        </w:rPr>
        <w:t>слова.ъ</w:t>
      </w:r>
      <w:proofErr w:type="spellEnd"/>
      <w:proofErr w:type="gramEnd"/>
    </w:p>
    <w:p w:rsidR="00A60157" w:rsidRPr="00BD2012" w:rsidRDefault="00A60157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lastRenderedPageBreak/>
        <w:t xml:space="preserve"> Стилистические фигуры, основанные на возможностях русского синтаксиса. Б. Пастернак «Гамлет». Общие сведения о языке (2 ч) Язык как система. Основные уровни языка. Нормы современного русского литературного языка, их описание и закрепление в словарях, грамматиках, учебных пособиях, справочниках. Роль мастеров художественного слова в становлении, развитии и совершенствовании языковых норм. С. </w:t>
      </w:r>
      <w:proofErr w:type="spellStart"/>
      <w:r w:rsidRPr="00BD2012">
        <w:rPr>
          <w:rFonts w:ascii="Arial" w:hAnsi="Arial" w:cs="Arial"/>
          <w:sz w:val="24"/>
          <w:szCs w:val="24"/>
        </w:rPr>
        <w:t>Островой</w:t>
      </w:r>
      <w:proofErr w:type="spellEnd"/>
      <w:r w:rsidRPr="00BD2012">
        <w:rPr>
          <w:rFonts w:ascii="Arial" w:hAnsi="Arial" w:cs="Arial"/>
          <w:sz w:val="24"/>
          <w:szCs w:val="24"/>
        </w:rPr>
        <w:t xml:space="preserve"> «Не тщедушный сверчок за печкой». Выдающиеся ученые-русисты. Костомаров Виталий Григорьевич.</w:t>
      </w:r>
    </w:p>
    <w:p w:rsidR="00A60157" w:rsidRPr="00BD2012" w:rsidRDefault="00A60157" w:rsidP="00BD20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2012">
        <w:rPr>
          <w:rFonts w:ascii="Arial" w:hAnsi="Arial" w:cs="Arial"/>
          <w:sz w:val="24"/>
          <w:szCs w:val="24"/>
        </w:rPr>
        <w:t xml:space="preserve"> Повторение (2 ч.) Систематизация знаний и умений по фонетике, графике и орфографии. Лингвистический разбор звуков, слова, предложения, текста.  Трудные случаи пунктуации. Цитирование. Н. Гоголь, А. Гончаров, Ф. Достоевский, Л. Толстой, В. Короленко и К. Паустовский о русском языке.</w:t>
      </w:r>
    </w:p>
    <w:p w:rsidR="00A60157" w:rsidRPr="00BD2012" w:rsidRDefault="00A60157" w:rsidP="00BD20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0157" w:rsidRPr="00BD2012" w:rsidRDefault="00A60157" w:rsidP="00BD20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012">
        <w:rPr>
          <w:rFonts w:ascii="Arial" w:hAnsi="Arial" w:cs="Arial"/>
          <w:b/>
          <w:sz w:val="24"/>
          <w:szCs w:val="24"/>
        </w:rPr>
        <w:t>Тематическое планирование</w:t>
      </w:r>
      <w:r w:rsidR="00716A2C" w:rsidRPr="00BD2012">
        <w:rPr>
          <w:rFonts w:ascii="Arial" w:hAnsi="Arial" w:cs="Arial"/>
          <w:b/>
          <w:sz w:val="24"/>
          <w:szCs w:val="24"/>
        </w:rPr>
        <w:t>, в том числе с учетом рабочей программы воспитания</w:t>
      </w:r>
      <w:r w:rsidRPr="00BD2012">
        <w:rPr>
          <w:rFonts w:ascii="Arial" w:hAnsi="Arial" w:cs="Arial"/>
          <w:b/>
          <w:sz w:val="24"/>
          <w:szCs w:val="24"/>
        </w:rPr>
        <w:t xml:space="preserve"> с указанием количества часов, отводимых на освоение каждой темы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51"/>
        <w:gridCol w:w="9633"/>
        <w:gridCol w:w="1622"/>
        <w:gridCol w:w="1654"/>
      </w:tblGrid>
      <w:tr w:rsidR="00716A2C" w:rsidRPr="00BD2012" w:rsidTr="00BD2012">
        <w:tc>
          <w:tcPr>
            <w:tcW w:w="567" w:type="pct"/>
          </w:tcPr>
          <w:p w:rsidR="00716A2C" w:rsidRPr="00BD2012" w:rsidRDefault="00716A2C" w:rsidP="00BD201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16A2C" w:rsidRPr="00BD2012" w:rsidRDefault="00716A2C" w:rsidP="00BD201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16A2C" w:rsidRPr="00BD2012" w:rsidRDefault="00716A2C" w:rsidP="00BD201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20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урока</w:t>
            </w:r>
          </w:p>
          <w:p w:rsidR="00716A2C" w:rsidRPr="00BD2012" w:rsidRDefault="00716A2C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</w:tcPr>
          <w:p w:rsidR="00716A2C" w:rsidRPr="00BD2012" w:rsidRDefault="00716A2C" w:rsidP="00BD201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16A2C" w:rsidRPr="00BD2012" w:rsidRDefault="00716A2C" w:rsidP="00BD201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20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16A2C" w:rsidRPr="00BD2012" w:rsidRDefault="00716A2C" w:rsidP="00BD201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20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урока с учетом рабочей программы воспитания</w:t>
            </w:r>
          </w:p>
          <w:p w:rsidR="00716A2C" w:rsidRPr="00BD2012" w:rsidRDefault="00716A2C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</w:tcPr>
          <w:p w:rsidR="00716A2C" w:rsidRPr="00BD2012" w:rsidRDefault="00716A2C" w:rsidP="00BD201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16A2C" w:rsidRPr="00BD2012" w:rsidRDefault="00716A2C" w:rsidP="00BD201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68" w:type="pct"/>
          </w:tcPr>
          <w:p w:rsidR="00716A2C" w:rsidRPr="00BD2012" w:rsidRDefault="00716A2C" w:rsidP="00BD20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16A2C" w:rsidRPr="00BD2012" w:rsidRDefault="00716A2C" w:rsidP="00BD20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16A2C" w:rsidRPr="00BD2012" w:rsidRDefault="00716A2C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Дата проведения</w:t>
            </w:r>
          </w:p>
        </w:tc>
      </w:tr>
      <w:tr w:rsidR="00BD2012" w:rsidRPr="00BD2012" w:rsidTr="00BD2012">
        <w:trPr>
          <w:trHeight w:val="470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Введение. Родной русский язык и родная литература.           Н. </w:t>
            </w:r>
            <w:proofErr w:type="spellStart"/>
            <w:r w:rsidRPr="00BD2012">
              <w:rPr>
                <w:rFonts w:ascii="Arial" w:hAnsi="Arial" w:cs="Arial"/>
                <w:sz w:val="24"/>
                <w:szCs w:val="24"/>
              </w:rPr>
              <w:t>Помяловский</w:t>
            </w:r>
            <w:proofErr w:type="spellEnd"/>
            <w:r w:rsidRPr="00BD2012">
              <w:rPr>
                <w:rFonts w:ascii="Arial" w:hAnsi="Arial" w:cs="Arial"/>
                <w:sz w:val="24"/>
                <w:szCs w:val="24"/>
              </w:rPr>
              <w:t xml:space="preserve"> о разнообразии языка.  </w:t>
            </w:r>
          </w:p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ФГ. «Библиотека нашей семьи».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5 Сентября</w:t>
            </w:r>
          </w:p>
        </w:tc>
      </w:tr>
      <w:tr w:rsidR="00BD2012" w:rsidRPr="00BD2012" w:rsidTr="00BD2012">
        <w:trPr>
          <w:trHeight w:val="469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12 Сентября</w:t>
            </w:r>
          </w:p>
        </w:tc>
      </w:tr>
      <w:tr w:rsidR="00BD2012" w:rsidRPr="00BD2012" w:rsidTr="00BD2012">
        <w:trPr>
          <w:trHeight w:val="470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Официально-деловой стиль речи. Основные признаки официально-делового стиля. Лексические, морфологические, синтаксические особенности делового стиля. 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19 Сентября</w:t>
            </w:r>
          </w:p>
        </w:tc>
      </w:tr>
      <w:tr w:rsidR="00BD2012" w:rsidRPr="00BD2012" w:rsidTr="00BD2012">
        <w:trPr>
          <w:trHeight w:val="469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26 Сентября</w:t>
            </w:r>
          </w:p>
        </w:tc>
      </w:tr>
      <w:tr w:rsidR="00BD2012" w:rsidRPr="00BD2012" w:rsidTr="00BD2012">
        <w:trPr>
          <w:trHeight w:val="626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5-6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 Основные жанры официально делового стиля (заявление, доверенность, расписка, объявление, деловое письмо, резюме, автобиография). Форма делового документа. Автобиография С. Есенина.   </w:t>
            </w:r>
          </w:p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ФГ. «Любовь к Родине».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3 Октября</w:t>
            </w:r>
          </w:p>
        </w:tc>
      </w:tr>
      <w:tr w:rsidR="00BD2012" w:rsidRPr="00BD2012" w:rsidTr="00BD2012">
        <w:trPr>
          <w:trHeight w:val="626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10 Октября</w:t>
            </w:r>
          </w:p>
        </w:tc>
      </w:tr>
      <w:tr w:rsidR="00BD2012" w:rsidRPr="00BD2012" w:rsidTr="00BD2012">
        <w:trPr>
          <w:trHeight w:val="626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7-8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Синтаксис и пунктуация Синтаксис и пунктуация. Обобщающее повторение. Принципы русской пунктуации. Авторские знаки препинания Иван Бунин «Жизнь Арсеньева». Предложения с прямой речью, их преобразование (косвенная речь, вводные слова, дополнения). 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17 Октября</w:t>
            </w:r>
          </w:p>
        </w:tc>
      </w:tr>
      <w:tr w:rsidR="00BD2012" w:rsidRPr="00BD2012" w:rsidTr="00BD2012">
        <w:trPr>
          <w:trHeight w:val="626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24 Октября</w:t>
            </w:r>
          </w:p>
        </w:tc>
      </w:tr>
      <w:tr w:rsidR="00BD2012" w:rsidRPr="00BD2012" w:rsidTr="00BD2012">
        <w:trPr>
          <w:trHeight w:val="939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Составление текста с прямой речью, диалогом, цитированием. Грамматическая основа предложения. Осложненное предложение: однородные члены предложения; обособленные члены предложения; вводные слова; обращения. Типы и структура сложных предложений. Знаки препинания в осложненных предложения, в сложных предложениях. </w:t>
            </w:r>
          </w:p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ФГ. «Правила общения».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7 Ноября</w:t>
            </w:r>
          </w:p>
        </w:tc>
      </w:tr>
      <w:tr w:rsidR="00BD2012" w:rsidRPr="00BD2012" w:rsidTr="00BD2012">
        <w:trPr>
          <w:trHeight w:val="939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14 Ноября</w:t>
            </w:r>
          </w:p>
        </w:tc>
      </w:tr>
      <w:tr w:rsidR="00BD2012" w:rsidRPr="00BD2012" w:rsidTr="00BD2012">
        <w:trPr>
          <w:trHeight w:val="470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11-12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 Синтаксическая синонимия как источник богатства речи и её роль для создания выразительности русской речи. Виды синтаксического разбора, их практическое использование. Лев Толстой. Текст «Гроза»   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21 Ноября</w:t>
            </w:r>
          </w:p>
        </w:tc>
      </w:tr>
      <w:tr w:rsidR="00BD2012" w:rsidRPr="00BD2012" w:rsidTr="00BD2012">
        <w:trPr>
          <w:trHeight w:val="469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28 Ноября</w:t>
            </w:r>
          </w:p>
        </w:tc>
      </w:tr>
      <w:tr w:rsidR="00BD2012" w:rsidRPr="00BD2012" w:rsidTr="00BD2012">
        <w:trPr>
          <w:trHeight w:val="470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13-14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Разговорная речь. Разговорная речь, сферы ее использования, назначение. Просторечия в произведениях Н. </w:t>
            </w:r>
            <w:proofErr w:type="spellStart"/>
            <w:r w:rsidRPr="00BD2012">
              <w:rPr>
                <w:rFonts w:ascii="Arial" w:hAnsi="Arial" w:cs="Arial"/>
                <w:sz w:val="24"/>
                <w:szCs w:val="24"/>
              </w:rPr>
              <w:t>Помяловского</w:t>
            </w:r>
            <w:proofErr w:type="spellEnd"/>
            <w:r w:rsidRPr="00BD201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ФГ. «Умеешь ли ты общаться?».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5 Декабря</w:t>
            </w:r>
          </w:p>
        </w:tc>
      </w:tr>
      <w:tr w:rsidR="00BD2012" w:rsidRPr="00BD2012" w:rsidTr="00BD2012">
        <w:trPr>
          <w:trHeight w:val="469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12 Декабря</w:t>
            </w:r>
          </w:p>
        </w:tc>
      </w:tr>
      <w:tr w:rsidR="00BD2012" w:rsidRPr="00BD2012" w:rsidTr="00BD2012">
        <w:trPr>
          <w:trHeight w:val="470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15-16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Фонетические, интонационные, лексические, морфологические, синтаксические особенности разговорной речи. Разговорные слова в произведениях Ф. Достоевского.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19 Декабря</w:t>
            </w:r>
          </w:p>
        </w:tc>
      </w:tr>
      <w:tr w:rsidR="00BD2012" w:rsidRPr="00BD2012" w:rsidTr="00BD2012">
        <w:trPr>
          <w:trHeight w:val="469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sz w:val="24"/>
                <w:szCs w:val="24"/>
              </w:rPr>
              <w:t>26</w:t>
            </w:r>
            <w:r w:rsidRPr="00BD2012">
              <w:rPr>
                <w:sz w:val="24"/>
                <w:szCs w:val="24"/>
              </w:rPr>
              <w:t xml:space="preserve"> Декабря</w:t>
            </w:r>
          </w:p>
        </w:tc>
      </w:tr>
      <w:tr w:rsidR="00BD2012" w:rsidRPr="00BD2012" w:rsidTr="00BD2012">
        <w:trPr>
          <w:trHeight w:val="470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17-18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Публицистический стиль речи. Особенности публицистического стиля. Лексические, грамматические, композиционные признаки стиля, языковые средства эмоционального воздействия. Анализ статьи        С. Залыгина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469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626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19-20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 Грамматическая основа предложения. Эссе. Путевой очерк. Портретный очерк. Проблемный очерк. Эссе. Д. Гранин «Точка опоры», статья, посвященная Д. Лихачёву.  </w:t>
            </w:r>
          </w:p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ФГ. «Что значит «любовь к Родине»?» 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626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313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21-22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Жанры публицистического стиля: эссе. Написание сочинения по данному тексту в жанре эссе.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313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783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23-24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Язык художественной литературы. Язык как первоэлемент художественной литературы. Роль языка в художественном произведении (жанр, идейно тематическое содержание, сюжет, композиция, система образов. Источники богатства и выразительности русской речи) М. Цветаева «Глаза».   </w:t>
            </w:r>
          </w:p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ФГ. «Роль книги в жизни человека».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782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470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 Виды тропов и стилистических фигур в художественном произведении. Их связь с характеристикой персонажей, с идейным содержанием и мировосприятием автора. Б. Пастернак «Гамлет».   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469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470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27-28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Выдающиеся ученые-русисты. Костомаров Виталий Григорьевич   Культура речи и языковая норма. Нормы современного русского литературного языка.</w:t>
            </w:r>
          </w:p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ФГ. «Любовь к языку – любовь к Родине».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469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783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29-30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Общие сведения о языке. Анализ художественного текста лирического произведения. Индивидуально-языковой стиль писателя. Изобразительно выразительные возможности морфологических форм и синтаксических конструкций. С. </w:t>
            </w:r>
            <w:proofErr w:type="spellStart"/>
            <w:r w:rsidRPr="00BD2012">
              <w:rPr>
                <w:rFonts w:ascii="Arial" w:hAnsi="Arial" w:cs="Arial"/>
                <w:sz w:val="24"/>
                <w:szCs w:val="24"/>
              </w:rPr>
              <w:t>Островой</w:t>
            </w:r>
            <w:proofErr w:type="spellEnd"/>
            <w:r w:rsidRPr="00BD2012">
              <w:rPr>
                <w:rFonts w:ascii="Arial" w:hAnsi="Arial" w:cs="Arial"/>
                <w:sz w:val="24"/>
                <w:szCs w:val="24"/>
              </w:rPr>
              <w:t xml:space="preserve"> «Не тщедушный сверчок за печкой».</w:t>
            </w:r>
          </w:p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ФГ. «Художественно – эстетическое восприятие природы».   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782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313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31-32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Повторение Систематизация знаний и умений по фонетике, графике и орфографии. Лингвистический разбор звуков, слова, предложения, текста. 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313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313"/>
        </w:trPr>
        <w:tc>
          <w:tcPr>
            <w:tcW w:w="567" w:type="pct"/>
            <w:vMerge w:val="restar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33-34</w:t>
            </w:r>
          </w:p>
        </w:tc>
        <w:tc>
          <w:tcPr>
            <w:tcW w:w="3308" w:type="pct"/>
            <w:vMerge w:val="restart"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 xml:space="preserve">Трудные случаи пунктуации. Цитирование. Н. Гоголь, </w:t>
            </w:r>
            <w:proofErr w:type="spellStart"/>
            <w:r w:rsidRPr="00BD2012">
              <w:rPr>
                <w:rFonts w:ascii="Arial" w:hAnsi="Arial" w:cs="Arial"/>
                <w:sz w:val="24"/>
                <w:szCs w:val="24"/>
              </w:rPr>
              <w:t>А.Гончаров</w:t>
            </w:r>
            <w:proofErr w:type="spellEnd"/>
            <w:r w:rsidRPr="00BD2012">
              <w:rPr>
                <w:rFonts w:ascii="Arial" w:hAnsi="Arial" w:cs="Arial"/>
                <w:sz w:val="24"/>
                <w:szCs w:val="24"/>
              </w:rPr>
              <w:t xml:space="preserve">, Ф. Достоевский, Л. Толстой, В. Короленко и К. Паустовский о русском языке. </w:t>
            </w:r>
          </w:p>
        </w:tc>
        <w:tc>
          <w:tcPr>
            <w:tcW w:w="557" w:type="pct"/>
            <w:vMerge w:val="restart"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12" w:rsidRPr="00BD2012" w:rsidTr="00BD2012">
        <w:trPr>
          <w:trHeight w:val="313"/>
        </w:trPr>
        <w:tc>
          <w:tcPr>
            <w:tcW w:w="567" w:type="pct"/>
            <w:vMerge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pct"/>
            <w:vMerge/>
          </w:tcPr>
          <w:p w:rsidR="00BD2012" w:rsidRPr="00BD2012" w:rsidRDefault="00BD2012" w:rsidP="00B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BD2012" w:rsidRPr="00BD2012" w:rsidRDefault="00BD2012" w:rsidP="00BD20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</w:tcPr>
          <w:p w:rsidR="00BD2012" w:rsidRPr="00BD2012" w:rsidRDefault="00BD2012" w:rsidP="00B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157" w:rsidRPr="00C21BB1" w:rsidRDefault="00A60157" w:rsidP="00A60157">
      <w:pPr>
        <w:jc w:val="center"/>
        <w:rPr>
          <w:rFonts w:ascii="Arial" w:hAnsi="Arial" w:cs="Arial"/>
          <w:sz w:val="26"/>
          <w:szCs w:val="26"/>
        </w:rPr>
      </w:pPr>
    </w:p>
    <w:p w:rsidR="00A60157" w:rsidRDefault="00A60157" w:rsidP="001C1575">
      <w:pPr>
        <w:jc w:val="center"/>
        <w:rPr>
          <w:rFonts w:ascii="Arial" w:hAnsi="Arial" w:cs="Arial"/>
          <w:b/>
          <w:sz w:val="24"/>
          <w:szCs w:val="24"/>
        </w:rPr>
      </w:pPr>
    </w:p>
    <w:p w:rsidR="00A60157" w:rsidRDefault="00A60157" w:rsidP="001C1575">
      <w:pPr>
        <w:jc w:val="center"/>
        <w:rPr>
          <w:rFonts w:ascii="Arial" w:hAnsi="Arial" w:cs="Arial"/>
          <w:b/>
          <w:sz w:val="24"/>
          <w:szCs w:val="24"/>
        </w:rPr>
      </w:pPr>
    </w:p>
    <w:p w:rsidR="00A60157" w:rsidRDefault="00A60157" w:rsidP="001C1575">
      <w:pPr>
        <w:jc w:val="center"/>
        <w:rPr>
          <w:rFonts w:ascii="Arial" w:hAnsi="Arial" w:cs="Arial"/>
          <w:b/>
          <w:sz w:val="24"/>
          <w:szCs w:val="24"/>
        </w:rPr>
      </w:pPr>
    </w:p>
    <w:p w:rsidR="00A60157" w:rsidRDefault="00A60157" w:rsidP="001C157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A60157" w:rsidSect="00ED26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98"/>
    <w:rsid w:val="000C6436"/>
    <w:rsid w:val="00164B98"/>
    <w:rsid w:val="001C1575"/>
    <w:rsid w:val="00265D82"/>
    <w:rsid w:val="002D20B8"/>
    <w:rsid w:val="003E10D2"/>
    <w:rsid w:val="004A01B7"/>
    <w:rsid w:val="004D0F86"/>
    <w:rsid w:val="00597531"/>
    <w:rsid w:val="00671219"/>
    <w:rsid w:val="00716A2C"/>
    <w:rsid w:val="007F0043"/>
    <w:rsid w:val="009033F6"/>
    <w:rsid w:val="00A60157"/>
    <w:rsid w:val="00BD2012"/>
    <w:rsid w:val="00D43011"/>
    <w:rsid w:val="00EB5015"/>
    <w:rsid w:val="00E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268F"/>
  <w15:chartTrackingRefBased/>
  <w15:docId w15:val="{0F36314D-80F3-4AA1-BA48-3B826ED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26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6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6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5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5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E09D-51B6-4CE6-A6A1-463E5F6D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2022-11-26T08:19:00Z</cp:lastPrinted>
  <dcterms:created xsi:type="dcterms:W3CDTF">2020-08-26T11:07:00Z</dcterms:created>
  <dcterms:modified xsi:type="dcterms:W3CDTF">2022-11-26T08:21:00Z</dcterms:modified>
</cp:coreProperties>
</file>