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9B" w:rsidRPr="00B23055" w:rsidRDefault="004E2B9B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bookmarkStart w:id="0" w:name="_GoBack"/>
      <w:r w:rsidRPr="00B23055">
        <w:rPr>
          <w:rFonts w:ascii="Times New Roman" w:eastAsia="NSimSun" w:hAnsi="Times New Roman" w:cs="Times New Roman"/>
          <w:sz w:val="28"/>
          <w:szCs w:val="28"/>
        </w:rPr>
        <w:t>Тема: А. Г. Аверченко. Рассказ «Специалист».</w:t>
      </w:r>
      <w:r w:rsidR="00F45554" w:rsidRPr="00B23055">
        <w:rPr>
          <w:rFonts w:ascii="Times New Roman" w:eastAsia="NSimSun" w:hAnsi="Times New Roman" w:cs="Times New Roman"/>
          <w:sz w:val="28"/>
          <w:szCs w:val="28"/>
        </w:rPr>
        <w:t xml:space="preserve"> </w:t>
      </w:r>
      <w:proofErr w:type="gramStart"/>
      <w:r w:rsidR="00F45554" w:rsidRPr="00B23055">
        <w:rPr>
          <w:rFonts w:ascii="Times New Roman" w:eastAsia="NSimSun" w:hAnsi="Times New Roman" w:cs="Times New Roman"/>
          <w:sz w:val="28"/>
          <w:szCs w:val="28"/>
        </w:rPr>
        <w:t>Юмористическое  в</w:t>
      </w:r>
      <w:proofErr w:type="gramEnd"/>
      <w:r w:rsidR="00F45554" w:rsidRPr="00B23055">
        <w:rPr>
          <w:rFonts w:ascii="Times New Roman" w:eastAsia="NSimSun" w:hAnsi="Times New Roman" w:cs="Times New Roman"/>
          <w:sz w:val="28"/>
          <w:szCs w:val="28"/>
        </w:rPr>
        <w:t xml:space="preserve"> произведении.</w:t>
      </w:r>
    </w:p>
    <w:p w:rsidR="00F45554" w:rsidRPr="00B23055" w:rsidRDefault="00F45554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>Урок: Родная литература</w:t>
      </w:r>
    </w:p>
    <w:p w:rsidR="00F45554" w:rsidRPr="00B23055" w:rsidRDefault="00F45554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>Класс: 8</w:t>
      </w:r>
    </w:p>
    <w:p w:rsidR="004E2B9B" w:rsidRPr="00B23055" w:rsidRDefault="004E2B9B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Цель:</w:t>
      </w: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 представить творчество А. Аверченко с точки зрения продолжения традиций русской литературы.</w:t>
      </w:r>
    </w:p>
    <w:p w:rsidR="004E2B9B" w:rsidRPr="00B23055" w:rsidRDefault="004E2B9B" w:rsidP="00B2305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NSimSun"/>
          <w:sz w:val="28"/>
          <w:szCs w:val="28"/>
        </w:rPr>
      </w:pPr>
      <w:r w:rsidRPr="00B23055">
        <w:rPr>
          <w:rFonts w:eastAsia="NSimSun"/>
          <w:b/>
          <w:bCs/>
          <w:sz w:val="28"/>
          <w:szCs w:val="28"/>
        </w:rPr>
        <w:t>Ход урока.</w:t>
      </w:r>
    </w:p>
    <w:p w:rsidR="004E2B9B" w:rsidRPr="00B23055" w:rsidRDefault="004E2B9B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b/>
          <w:bCs/>
          <w:sz w:val="28"/>
          <w:szCs w:val="28"/>
        </w:rPr>
        <w:t>1. Организационный момент.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>Приветствие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Вот и прозвенел звонок,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Нужно нам начать урок.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Встаньте прямо, подтянитесь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И друг другу улыбнитесь.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А теперь садитесь!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– Проверим готовность к уроку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Проверка готовности  к уроку.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2.Актуализация познавательной деятельности. Постановка целей урока.</w:t>
      </w:r>
    </w:p>
    <w:p w:rsidR="00582921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 xml:space="preserve">I. Вступительное слово учителя </w:t>
      </w:r>
    </w:p>
    <w:p w:rsidR="004E2B9B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E2B9B"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Сегодня мы будем говорить о человеке, которого сравнивали с заокеанскими юмористами Марком Твеном и </w:t>
      </w:r>
      <w:proofErr w:type="gramStart"/>
      <w:r w:rsidR="004E2B9B"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О</w:t>
      </w:r>
      <w:proofErr w:type="gramEnd"/>
      <w:r w:rsidR="004E2B9B"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`Генри, а простая читающая публика жаловала Аркадия Тимофеевича титулом "короля смеха". Книги "Рассказы (Юмористические)", "Зайчики на стене", "Веселые устрицы", "Круги по воде", "Рассказы для выздоравливающих", сотрудничество с петербургскими театрами и журнал "</w:t>
      </w:r>
      <w:proofErr w:type="spellStart"/>
      <w:r w:rsidR="004E2B9B"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="004E2B9B"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 вознесли А. Аверченко на литературный Олимп еще в 1912 году.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- Что вы знаете о его творчестве? Назовите интересные факты?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3. Изучение нового материала.</w:t>
      </w:r>
    </w:p>
    <w:p w:rsidR="004E2B9B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1. К</w:t>
      </w:r>
      <w:r w:rsidR="004E2B9B"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раткий рассказ о творчеств</w:t>
      </w: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е и биографии писателя-сатирика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Аверченко Аркадий Тимофеевич - русский писатель, журналист, издатель. Родился 15 (27) марта 1881 года в Севастополе в семье неудачливого мелкого торговца Тимофея Петровича Аверченко и Сусанны Павловны Софроновой, дочери отставного солдата с Полтавщины. Ввиду его полного разорения Аверченко пришлось доучиваться "дома, с помощью старших сестер". (Дело в том, что в детстве Аркадий ловко уклонялся от учебы, всячески поддерживая семейную версию о его слабом здоровье (плохое зрение). "И я так и остался бы неграмотным,- признавался писатель в "Автобиографии", - если бы старшим сестрам не пришла в голову забавная мысль: заняться моим образованием". Сестер - а их у писателя было шесть - можно было понять. Из трех мальчиков, родившихся в семье, двое умерли в младенчестве. Для сестер Аркадий был единственным братиком - вот они и старались. Позже он окончил два класса городского реального училища, на этом образование закончилось. Но недостаток образования со временем компенсировался природным умом.) В 1896 году поступил конторщиком на донецкую шахту, через 3 года переехал в Харьков на службу в той же акционерной компании.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lastRenderedPageBreak/>
        <w:t>В Харькове состоялся литературный дебют Аркадия Аверченко. Первый рассказ "Уменье жить" был опубликован в харьковском журнале "Одуванчик" в 1902 году. Для едва обученного грамоте 22-летнего служащего это было большим событием. 31 октября 1903 года местная газета "Южный край" поместила его "Как мне пришлось застраховать жизнь". Серьёзной заявкой литератора явился рассказ "Праведник", опубликованный в Санкт-Петербурге в "Журнале для всех" в 1904 году. В период революционных событий 1905-1907 Аверченко обнаруживает публицистический талант и предприимчивость, широко публикуя в недолговечных периодических изданиях очерки, фельетоны и юморески и выпустив несколько номеров быстро запрещенных цензурой сатирических журналов "Штык" и "Меч".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 военные и предреволюционные годы книги Аверченко активно издаются и переиздаются: "Сорные травы" (1914), "О хороших, в сущности, людях" (1914), "Одесские рассказы"(1915), "О маленьких - для больших" (1916), "Синее с золотом" (1917) и другие. Особое место среди них представляют "детские" рассказы (сборники "О маленьких - для больших", "Шалуны и ротозеи" и другие).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К 1917 году Аверченко перестает писать юмористические произведения. Теперь его основные темы - это обличение современной власти и политических деятелей.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Февральскую революцию 1917 года Аверченко со своим "Новым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Сатириконом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", разумеется, приветствовал; однако последовавшая за ней разнузданная "демократическая" свистопляска вызывала у него возраставшую настороженность, а октябрьский большевистский переворот был воспринят Аверченко, вместе с подавляющим большинством российской интеллигенции, как чудовищное недоразумение. При этом его веселый абсурд приобрел новый пафос; он стал соответствовать безумию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новоучреждаемой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действительности и выглядеть как "черный юмор". Впоследствии подобная "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гротесковость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" обнаруживается у М.А. Булгакова, М. Зощенко, В. Катаева, И. Ильфа, что свидетельствует не об их ученичестве у Аверченко, а о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единонаправленной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трансформации юмора в новую эпоху.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После закрытия большевиками журнала в 1918 году Аверченко бежал на белогвардейский юг, где публиковал в газетах "Приазовский край", "Юг России" антибольшевистские памфлеты и фельетоны. В Крыму писатель творил практически без отдыха. С утра "заряжался", работая под музыку с пудовыми гирями. Днем, если удавалось, забегал на улицу Ремесленную, где жили его мать и две замужние сестры. Все остальное время он принадлежал редакции и</w:t>
      </w:r>
      <w:r w:rsidRPr="00B23055">
        <w:rPr>
          <w:rFonts w:ascii="Times New Roman" w:eastAsia="NSimSun" w:hAnsi="Times New Roman" w:cs="Times New Roman"/>
          <w:sz w:val="28"/>
          <w:szCs w:val="28"/>
          <w:u w:val="single"/>
          <w:lang w:eastAsia="ru-RU"/>
        </w:rPr>
        <w:t> </w:t>
      </w: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театру, причем не одному, а нескольким. Писал и выступал как чтец, артист и конферансье, откликаясь на насущные проблемы с характерной для него остротой. Вместе с А. Каменским писатель заведовал литературной частью театра-кабаре "Дом Артиста", созданного в Севастополе в сентябре 1919 года. Одной из первых постановок стала новая пьеса А. Аверченко "Лекарство от глупости", в которой автор выступал и в качестве актера. А 2 ноября того же года Аркадий Тимофеевич вместе со </w:t>
      </w: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lastRenderedPageBreak/>
        <w:t xml:space="preserve">знаменитой писательницей Тэффи (Надеждой Александровной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Лохвицкой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) дал большой концерт в театре Севастопольского городского собрания. Еще один театр Севастополя - "Ренессанс" - отметил начало 1920 года премьерой по пьесе А. Аверченко "Игра со смертью". Он же в середине января 1920 года организовал вечер юмора с участием Аркадия Тимофеевича. А в театре "Наука и жизнь" писатель выступал с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моноконцертами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либо вместе с популярной актрисой М.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Марадудиной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.</w:t>
      </w:r>
    </w:p>
    <w:p w:rsidR="004E2B9B" w:rsidRPr="00B23055" w:rsidRDefault="004E2B9B" w:rsidP="00B23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 апреле 1920 года на улице Екатерининской (ныне ул. Ленина), 8, открылся еще один театр с романтическим названием "Гнездо перелетных птиц". Аверченко успешно гастролировал с театром по Крыму, побывав с концертами в Балаклаве, Евпатории и Симферополе.</w:t>
      </w:r>
    </w:p>
    <w:p w:rsidR="004E2B9B" w:rsidRPr="00B23055" w:rsidRDefault="004E2B9B" w:rsidP="00B23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 октябре 1920 года писатель отбыл в Стамбул. В Стамбуле Аверченко, как всегда, совмещал творческую деятельность с организаторской: с эстрадным театром "Гнездо перелетных птиц" он совершил несколько гастрольных поездок по Европе. Этот театр, вместе с кабаре Александра Вертинского "Черная роза", станет самым известным в эмигрантской среде.</w:t>
      </w:r>
    </w:p>
    <w:p w:rsidR="004E2B9B" w:rsidRPr="00B23055" w:rsidRDefault="004E2B9B" w:rsidP="00B23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В 1921 году в Париже опубликовал сборник памфлетов "Дюжина ножей в спину революции", названный Лениным "высокоталантливой </w:t>
      </w:r>
      <w:proofErr w:type="gram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книжкой :</w:t>
      </w:r>
      <w:proofErr w:type="gram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озлобленного до умопомрачения белогвардейца". Его герои - дворяне, купцы, чиновники, военные, рабочие - с ностальгией вспоминают о прошлой жизни.</w:t>
      </w:r>
    </w:p>
    <w:p w:rsidR="004E2B9B" w:rsidRPr="00B23055" w:rsidRDefault="004E2B9B" w:rsidP="00B23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"Когда я начинаю думать о старой, канувшей в вечность России -- писал Аркадий Тимофеевич Аверченко в 1921 году, -- то меня больше всего умиляет одна вещь: до чего это была богатая, изобильная, роскошная страна, если последних три года повального, всеобщего, равного, тайного и явного грабежа все-таки не могут истощить всех накопленных старой Россией богатств".</w:t>
      </w:r>
    </w:p>
    <w:p w:rsidR="004E2B9B" w:rsidRPr="00B23055" w:rsidRDefault="004E2B9B" w:rsidP="00B23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 1922 году поселился в Праге, сразу же приобрёл известность; его творческие вечера пользовались шумным успехом, а многие рассказы были переведены на чешский. Он активно сотрудничал в газете "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Prager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Presse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". Но жизнь вдали от Родины, от родного языка была очень тяжела для Аверченко; этому были посвящены многие его произведения, в частности, рассказ "Трагедия русского писателя".</w:t>
      </w:r>
    </w:p>
    <w:p w:rsidR="004E2B9B" w:rsidRPr="00B23055" w:rsidRDefault="004E2B9B" w:rsidP="00B23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 1925 году, после операции по удалению глаза Аркадий Аверченко серьёзно заболел. 28 января его в почти бессознательном состоянии положили в клинику при Пражской городской больнице с диагнозом "ослабление сердечной мышцы, расширение аорты и склероз почек". Спасти его не смогли, и утром 12 марта 1925 года он умер. Похоронен Аверченко на Ольшанском кладбище в Праге.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Последней работой писателя стал роман "Шутка Мецената", написанный в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Сопоте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в 1923 году, а изданный в 1925, уже после его смерти.</w:t>
      </w:r>
    </w:p>
    <w:p w:rsidR="004E2B9B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2</w:t>
      </w:r>
      <w:r w:rsidR="004E2B9B"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.</w:t>
      </w: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 xml:space="preserve"> Выступление ученика «</w:t>
      </w:r>
      <w:r w:rsidR="004E2B9B"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Журнал "</w:t>
      </w:r>
      <w:proofErr w:type="spellStart"/>
      <w:r w:rsidR="004E2B9B"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Сатирикон</w:t>
      </w:r>
      <w:proofErr w:type="spellEnd"/>
      <w:r w:rsidR="004E2B9B"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" в творчестве Аверченко</w:t>
      </w: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»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lastRenderedPageBreak/>
        <w:t>Представление о литературной ситуации периода Серебряного века не может быть полным без юмора и сатиры. В начале 20 века "Стрекоза", в которой когда-то печатался Юный Чехов, была преобразована группой сотрудников этого журнала в новый журнал "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", который с 1913 года стал именоваться "Новый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" (в мае 1913 года в журнале произошел раскол на почве финансовых вопросов. В результате Аверченко и все лучшие литературные силы покинули редакцию и основали журнал "Новый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"). 1 апреля 1908 года стало символичной датой. В этот день в Петербурге вышел в свет первый номер нового еженедельного журнала "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", который затем целое десятилетие оказывал заметное влияние на общественное сознание. Первым главным редактором журнала стал художник Алексей Александрович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Радаков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(1877-1942), а с девятого номера этот пост перешел к Аркадию Тимофеевичу Аверченко. В нём сотрудничали художники Н. Ремизов, Л.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Бакст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Билибин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, А. Бенуа, М.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Добужинский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, писатели Саша Чёрный, Сергей Городецкий, Тэффи (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Лохвицкая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), А. Аверченко, печатались там и А. Куприн, А. Толстой, А. Грин. Редакция журнала располагалась на Невском проспекте, в доме № 9. "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 был изданием веселым и едким, саркастическим и злым; в нем остроумный текст перемежался с язвительными карикатурами, забавные анекдоты сменялись политическим шаржем. В то же время журнал отличался от множества других юмористических изданий тех лет своим социальным содержанием: здесь, не выходя за рамки приличий, бескомпромиссно высмеивались, бичевались представители власти, мракобесы, черносотенцы.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"Гвоздем" номера были всегда произведения Аркадия Аверченко, который под псевдонимами Медуза Горгона, Фальстаф, Фома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Опискин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выступал с фельетонами и передовицами, писал о театре, музыкальных вечерах, выставках. Только рассказы он подписывал своей фамилией. Популярности Аверченко в те годы трудно найти аналоги. Достаточно сказать, что сам Николай Второй с удовольствием читал этого автора и переплетал его книги в кожу и атлас. "Новый 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 продолжал успешно существовать до лета 1918 года, когда был запрещен большевиками за контрреволюционную направленность.</w:t>
      </w:r>
    </w:p>
    <w:p w:rsidR="004E2B9B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3.Слово учителя.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 "</w:t>
      </w:r>
      <w:proofErr w:type="spellStart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Сатириконе</w:t>
      </w:r>
      <w:proofErr w:type="spellEnd"/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" выработался комплексный тип рассказа Аверченко, необходимым и характерным свойством которого является утрировка, расписывание анекдотической ситуации, доводящее её до полнейшего абсурда, который и служит неким катарсисом, отчасти риторическим.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Писатель мастерски умел переходить от мягкого юмора к убийственной сатире.</w:t>
      </w: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 </w:t>
      </w: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Не случайно Аверченко называли то "красным солнышком" - за мягкость, то "барабанщиком литературы" - за точность характеристик.</w:t>
      </w:r>
    </w:p>
    <w:p w:rsidR="004E2B9B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4.Повторение теории</w:t>
      </w:r>
      <w:r w:rsidR="004E2B9B"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 xml:space="preserve"> литературы: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Напомните мне, в чем состоит разница между юмором и сатирой?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Сатира - </w:t>
      </w: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вид пафоса (основной эмоциональный тон произведения), основанный на комическом; резко отрицательное отношение автора к изображаемому объекту, выражающееся в злой насмешке.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lastRenderedPageBreak/>
        <w:t>Юмор - </w:t>
      </w: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вид пафоса, основанный на комическом; он не отвергает и не высмеивает комическое в жизни, а принимает и утверждает его как неизбежность и необходимость, обладает здоровым оптимизмом (это добродушный смех).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4. Закрепление.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1. Комментированное чтение рассказа «Специалист».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 xml:space="preserve">Вопросы для обсуждения для всех </w:t>
      </w:r>
      <w:proofErr w:type="gramStart"/>
      <w:r w:rsidRPr="00B23055">
        <w:rPr>
          <w:rFonts w:ascii="Times New Roman" w:eastAsia="NSimSun" w:hAnsi="Times New Roman" w:cs="Times New Roman"/>
          <w:b/>
          <w:bCs/>
          <w:sz w:val="28"/>
          <w:szCs w:val="28"/>
          <w:lang w:eastAsia="ru-RU"/>
        </w:rPr>
        <w:t>обучающихся </w:t>
      </w:r>
      <w:r w:rsidR="00582921"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:</w:t>
      </w:r>
      <w:proofErr w:type="gramEnd"/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- Какие традиции русской литературы продолжает А. Аверченко?</w:t>
      </w:r>
    </w:p>
    <w:p w:rsidR="004E2B9B" w:rsidRPr="00B23055" w:rsidRDefault="004E2B9B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- Какие ассоциации возникают при чтении его рассказов?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>2. Беседа. Анализ произведения.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- </w:t>
      </w:r>
      <w:r w:rsidRPr="00B23055"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  <w:t>Определите тему и идею рассказа.</w:t>
      </w:r>
      <w:r w:rsidR="00002015" w:rsidRPr="00B23055"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23055">
        <w:rPr>
          <w:rStyle w:val="a4"/>
          <w:rFonts w:ascii="Times New Roman" w:eastAsia="NSimSun" w:hAnsi="Times New Roman" w:cs="Times New Roman"/>
          <w:b w:val="0"/>
          <w:sz w:val="28"/>
          <w:szCs w:val="28"/>
        </w:rPr>
        <w:t>Идея рассказа в том, что, если собрался кому-то помочь, да и вообще сделать что либо, ты должен быть уверен, что выполнишь эту задачу на все сто, а не просто на абы как.</w:t>
      </w:r>
    </w:p>
    <w:p w:rsidR="00002015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- </w:t>
      </w:r>
      <w:r w:rsidR="00582921" w:rsidRPr="00B23055">
        <w:rPr>
          <w:rFonts w:ascii="Times New Roman" w:eastAsia="NSimSun" w:hAnsi="Times New Roman" w:cs="Times New Roman"/>
          <w:sz w:val="28"/>
          <w:szCs w:val="28"/>
        </w:rPr>
        <w:t xml:space="preserve">Как звали главного героя рассказа? </w:t>
      </w:r>
    </w:p>
    <w:p w:rsidR="00002015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- </w:t>
      </w:r>
      <w:r w:rsidR="00582921" w:rsidRPr="00B23055">
        <w:rPr>
          <w:rFonts w:ascii="Times New Roman" w:eastAsia="NSimSun" w:hAnsi="Times New Roman" w:cs="Times New Roman"/>
          <w:sz w:val="28"/>
          <w:szCs w:val="28"/>
        </w:rPr>
        <w:t>Каким показывает г</w:t>
      </w: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ероя А. Аверченко (качества)? </w:t>
      </w:r>
    </w:p>
    <w:p w:rsidR="00002015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>-</w:t>
      </w:r>
      <w:r w:rsidR="00582921" w:rsidRPr="00B23055">
        <w:rPr>
          <w:rFonts w:ascii="Times New Roman" w:eastAsia="NSimSun" w:hAnsi="Times New Roman" w:cs="Times New Roman"/>
          <w:sz w:val="28"/>
          <w:szCs w:val="28"/>
        </w:rPr>
        <w:t>С каким чувством от</w:t>
      </w:r>
      <w:r w:rsidRPr="00B23055">
        <w:rPr>
          <w:rFonts w:ascii="Times New Roman" w:eastAsia="NSimSun" w:hAnsi="Times New Roman" w:cs="Times New Roman"/>
          <w:sz w:val="28"/>
          <w:szCs w:val="28"/>
        </w:rPr>
        <w:t>носится автор к своему герою?</w:t>
      </w:r>
    </w:p>
    <w:p w:rsidR="00002015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- </w:t>
      </w:r>
      <w:r w:rsidR="00582921" w:rsidRPr="00B23055">
        <w:rPr>
          <w:rFonts w:ascii="Times New Roman" w:eastAsia="NSimSun" w:hAnsi="Times New Roman" w:cs="Times New Roman"/>
          <w:sz w:val="28"/>
          <w:szCs w:val="28"/>
        </w:rPr>
        <w:t>Что как спе</w:t>
      </w: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циалист сделал главный герой? </w:t>
      </w:r>
    </w:p>
    <w:p w:rsidR="00002015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- Чем заканчивалась его работа? </w:t>
      </w:r>
    </w:p>
    <w:p w:rsidR="00002015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>-</w:t>
      </w:r>
      <w:r w:rsidR="00582921" w:rsidRPr="00B23055">
        <w:rPr>
          <w:rFonts w:ascii="Times New Roman" w:eastAsia="NSimSun" w:hAnsi="Times New Roman" w:cs="Times New Roman"/>
          <w:sz w:val="28"/>
          <w:szCs w:val="28"/>
        </w:rPr>
        <w:t>Кого высмеивает А. А</w:t>
      </w: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верченко в лице своего героя? </w:t>
      </w:r>
    </w:p>
    <w:p w:rsidR="00582921" w:rsidRPr="00B23055" w:rsidRDefault="00002015" w:rsidP="00B23055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B23055">
        <w:rPr>
          <w:rFonts w:ascii="Times New Roman" w:eastAsia="NSimSun" w:hAnsi="Times New Roman" w:cs="Times New Roman"/>
          <w:sz w:val="28"/>
          <w:szCs w:val="28"/>
        </w:rPr>
        <w:t xml:space="preserve">- </w:t>
      </w:r>
      <w:r w:rsidR="00582921" w:rsidRPr="00B23055">
        <w:rPr>
          <w:rFonts w:ascii="Times New Roman" w:eastAsia="NSimSun" w:hAnsi="Times New Roman" w:cs="Times New Roman"/>
          <w:sz w:val="28"/>
          <w:szCs w:val="28"/>
        </w:rPr>
        <w:t>Какие эпизоды рассказа у вас вызывают смех?</w:t>
      </w:r>
    </w:p>
    <w:p w:rsidR="00582921" w:rsidRPr="00B23055" w:rsidRDefault="00582921" w:rsidP="00B23055">
      <w:pPr>
        <w:shd w:val="clear" w:color="auto" w:fill="FFFFFF"/>
        <w:spacing w:after="0" w:line="240" w:lineRule="auto"/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- </w:t>
      </w:r>
      <w:r w:rsidRPr="00B23055"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  <w:t xml:space="preserve">. "Я бы не назвал его бездарным человеком…" - говорит повествователь об </w:t>
      </w:r>
      <w:proofErr w:type="spellStart"/>
      <w:r w:rsidRPr="00B23055"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  <w:t>Усатове</w:t>
      </w:r>
      <w:proofErr w:type="spellEnd"/>
      <w:r w:rsidRPr="00B23055">
        <w:rPr>
          <w:rFonts w:ascii="Times New Roman" w:eastAsia="NSimSun" w:hAnsi="Times New Roman" w:cs="Times New Roman"/>
          <w:kern w:val="36"/>
          <w:sz w:val="28"/>
          <w:szCs w:val="28"/>
          <w:lang w:eastAsia="ru-RU"/>
        </w:rPr>
        <w:t>. Что как специалист сделал этот герой рассказа? Повествователь - специалист?</w:t>
      </w:r>
    </w:p>
    <w:p w:rsidR="00582921" w:rsidRPr="00B23055" w:rsidRDefault="00582921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Style w:val="a4"/>
          <w:rFonts w:eastAsia="NSimSun"/>
          <w:b w:val="0"/>
          <w:sz w:val="28"/>
          <w:szCs w:val="28"/>
        </w:rPr>
        <w:t xml:space="preserve">Я считаю, что повествователь является специалистом, ведь </w:t>
      </w:r>
      <w:proofErr w:type="spellStart"/>
      <w:r w:rsidRPr="00B23055">
        <w:rPr>
          <w:rStyle w:val="a4"/>
          <w:rFonts w:eastAsia="NSimSun"/>
          <w:b w:val="0"/>
          <w:sz w:val="28"/>
          <w:szCs w:val="28"/>
        </w:rPr>
        <w:t>Усатов</w:t>
      </w:r>
      <w:proofErr w:type="spellEnd"/>
      <w:r w:rsidRPr="00B23055">
        <w:rPr>
          <w:rStyle w:val="a4"/>
          <w:rFonts w:eastAsia="NSimSun"/>
          <w:b w:val="0"/>
          <w:sz w:val="28"/>
          <w:szCs w:val="28"/>
        </w:rPr>
        <w:t xml:space="preserve"> предложил свою помощь, начал говорить все чтобы заманить человека и он бы согласился на его предложение.</w:t>
      </w:r>
    </w:p>
    <w:p w:rsidR="00582921" w:rsidRPr="00B23055" w:rsidRDefault="00582921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kern w:val="36"/>
          <w:sz w:val="28"/>
          <w:szCs w:val="28"/>
        </w:rPr>
        <w:br/>
      </w:r>
      <w:r w:rsidR="00002015" w:rsidRPr="00B23055">
        <w:rPr>
          <w:rFonts w:eastAsia="NSimSun"/>
          <w:sz w:val="28"/>
          <w:szCs w:val="28"/>
        </w:rPr>
        <w:t>-</w:t>
      </w:r>
      <w:r w:rsidRPr="00B23055">
        <w:rPr>
          <w:rFonts w:eastAsia="NSimSun"/>
          <w:kern w:val="36"/>
          <w:sz w:val="28"/>
          <w:szCs w:val="28"/>
        </w:rPr>
        <w:t xml:space="preserve"> Характеризуя </w:t>
      </w:r>
      <w:proofErr w:type="spellStart"/>
      <w:r w:rsidRPr="00B23055">
        <w:rPr>
          <w:rFonts w:eastAsia="NSimSun"/>
          <w:kern w:val="36"/>
          <w:sz w:val="28"/>
          <w:szCs w:val="28"/>
        </w:rPr>
        <w:t>Усатова</w:t>
      </w:r>
      <w:proofErr w:type="spellEnd"/>
      <w:r w:rsidRPr="00B23055">
        <w:rPr>
          <w:rFonts w:eastAsia="NSimSun"/>
          <w:kern w:val="36"/>
          <w:sz w:val="28"/>
          <w:szCs w:val="28"/>
        </w:rPr>
        <w:t>, повествователь произносит: "Кроме того, он был добр, и это было скверно". Почему?</w:t>
      </w:r>
      <w:r w:rsidRPr="00B23055">
        <w:rPr>
          <w:rFonts w:eastAsia="NSimSun"/>
          <w:kern w:val="36"/>
          <w:sz w:val="28"/>
          <w:szCs w:val="28"/>
        </w:rPr>
        <w:br/>
      </w:r>
      <w:r w:rsidRPr="00B23055">
        <w:rPr>
          <w:rStyle w:val="a4"/>
          <w:rFonts w:eastAsia="NSimSun"/>
          <w:b w:val="0"/>
          <w:sz w:val="28"/>
          <w:szCs w:val="28"/>
        </w:rPr>
        <w:t xml:space="preserve">Все из-за того, что </w:t>
      </w:r>
      <w:proofErr w:type="spellStart"/>
      <w:r w:rsidRPr="00B23055">
        <w:rPr>
          <w:rStyle w:val="a4"/>
          <w:rFonts w:eastAsia="NSimSun"/>
          <w:b w:val="0"/>
          <w:sz w:val="28"/>
          <w:szCs w:val="28"/>
        </w:rPr>
        <w:t>Усатов</w:t>
      </w:r>
      <w:proofErr w:type="spellEnd"/>
      <w:r w:rsidRPr="00B23055">
        <w:rPr>
          <w:rStyle w:val="a4"/>
          <w:rFonts w:eastAsia="NSimSun"/>
          <w:b w:val="0"/>
          <w:sz w:val="28"/>
          <w:szCs w:val="28"/>
        </w:rPr>
        <w:t xml:space="preserve"> когда предлагал свою помощь это было с доброй стороны, но то как он выполнял свою работу выглядело не скверно.  </w:t>
      </w:r>
    </w:p>
    <w:p w:rsidR="00582921" w:rsidRPr="00B23055" w:rsidRDefault="00582921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kern w:val="36"/>
          <w:sz w:val="28"/>
          <w:szCs w:val="28"/>
        </w:rPr>
        <w:t xml:space="preserve">. Как автор относится к героям? Кого в лице своего героя </w:t>
      </w:r>
      <w:proofErr w:type="spellStart"/>
      <w:r w:rsidRPr="00B23055">
        <w:rPr>
          <w:rFonts w:eastAsia="NSimSun"/>
          <w:kern w:val="36"/>
          <w:sz w:val="28"/>
          <w:szCs w:val="28"/>
        </w:rPr>
        <w:t>Усатова</w:t>
      </w:r>
      <w:proofErr w:type="spellEnd"/>
      <w:r w:rsidRPr="00B23055">
        <w:rPr>
          <w:rFonts w:eastAsia="NSimSun"/>
          <w:kern w:val="36"/>
          <w:sz w:val="28"/>
          <w:szCs w:val="28"/>
        </w:rPr>
        <w:t xml:space="preserve"> высмеивает автор?</w:t>
      </w:r>
      <w:r w:rsidRPr="00B23055">
        <w:rPr>
          <w:rStyle w:val="a4"/>
          <w:rFonts w:eastAsia="NSimSun"/>
          <w:b w:val="0"/>
          <w:sz w:val="28"/>
          <w:szCs w:val="28"/>
        </w:rPr>
        <w:t xml:space="preserve"> </w:t>
      </w:r>
      <w:proofErr w:type="spellStart"/>
      <w:r w:rsidRPr="00B23055">
        <w:rPr>
          <w:rStyle w:val="a4"/>
          <w:rFonts w:eastAsia="NSimSun"/>
          <w:b w:val="0"/>
          <w:sz w:val="28"/>
          <w:szCs w:val="28"/>
        </w:rPr>
        <w:t>А.Аверченко</w:t>
      </w:r>
      <w:proofErr w:type="spellEnd"/>
      <w:r w:rsidRPr="00B23055">
        <w:rPr>
          <w:rStyle w:val="a4"/>
          <w:rFonts w:eastAsia="NSimSun"/>
          <w:b w:val="0"/>
          <w:sz w:val="28"/>
          <w:szCs w:val="28"/>
        </w:rPr>
        <w:t xml:space="preserve"> высмеивает в лице своего героя человека, который считает, что может сделать всё, а на деле оказывается неумелым.</w:t>
      </w:r>
    </w:p>
    <w:p w:rsidR="00582921" w:rsidRPr="00B23055" w:rsidRDefault="00002015" w:rsidP="00B23055">
      <w:pPr>
        <w:shd w:val="clear" w:color="auto" w:fill="FFFFFF"/>
        <w:spacing w:after="0" w:line="240" w:lineRule="auto"/>
        <w:outlineLvl w:val="0"/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>5. Подведение итогов урока.</w:t>
      </w:r>
    </w:p>
    <w:p w:rsidR="00002015" w:rsidRPr="00B23055" w:rsidRDefault="00002015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sz w:val="28"/>
          <w:szCs w:val="28"/>
        </w:rPr>
        <w:t>В рассказе А. Аверченко "Специалист" речь идет о добром бескорыстном человеке, который готов прийти на помощь другим людям, однако его помощь не всегда уместна. Более того, иногда она причиняет вред другим людям.</w:t>
      </w:r>
    </w:p>
    <w:p w:rsidR="00002015" w:rsidRPr="00B23055" w:rsidRDefault="00002015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sz w:val="28"/>
          <w:szCs w:val="28"/>
        </w:rPr>
        <w:t xml:space="preserve">Очень хорошо, если человек стремится помочь, однако нужно разбираться в том или ином деле. Например, если какой-нибудь дилетант </w:t>
      </w:r>
      <w:proofErr w:type="spellStart"/>
      <w:r w:rsidRPr="00B23055">
        <w:rPr>
          <w:rFonts w:eastAsia="NSimSun"/>
          <w:sz w:val="28"/>
          <w:szCs w:val="28"/>
        </w:rPr>
        <w:t>стнет</w:t>
      </w:r>
      <w:proofErr w:type="spellEnd"/>
      <w:r w:rsidRPr="00B23055">
        <w:rPr>
          <w:rFonts w:eastAsia="NSimSun"/>
          <w:sz w:val="28"/>
          <w:szCs w:val="28"/>
        </w:rPr>
        <w:t xml:space="preserve"> проводить медицинскую операцию, это может стоить жизни человека.</w:t>
      </w:r>
    </w:p>
    <w:p w:rsidR="00002015" w:rsidRPr="00B23055" w:rsidRDefault="00002015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sz w:val="28"/>
          <w:szCs w:val="28"/>
        </w:rPr>
        <w:t>Рассказ Аверченко учит читателя сначала хорошо подумать, прежде чем что-то делать.</w:t>
      </w:r>
    </w:p>
    <w:p w:rsidR="00002015" w:rsidRPr="00B23055" w:rsidRDefault="00002015" w:rsidP="00B23055">
      <w:pPr>
        <w:pStyle w:val="a3"/>
        <w:shd w:val="clear" w:color="auto" w:fill="FFFFFF"/>
        <w:spacing w:before="0" w:beforeAutospacing="0" w:after="0" w:afterAutospacing="0"/>
        <w:rPr>
          <w:rFonts w:eastAsia="NSimSun"/>
          <w:sz w:val="28"/>
          <w:szCs w:val="28"/>
        </w:rPr>
      </w:pPr>
      <w:r w:rsidRPr="00B23055">
        <w:rPr>
          <w:rFonts w:eastAsia="NSimSun"/>
          <w:sz w:val="28"/>
          <w:szCs w:val="28"/>
        </w:rPr>
        <w:lastRenderedPageBreak/>
        <w:t>Более того, если у вас возникла проблема, обращайтесь к профессионалам, которые точно вам помогут, а не к соседям или друзьям.</w:t>
      </w:r>
    </w:p>
    <w:p w:rsidR="00002015" w:rsidRPr="00B23055" w:rsidRDefault="00002015" w:rsidP="00B23055">
      <w:pPr>
        <w:shd w:val="clear" w:color="auto" w:fill="FFFFFF"/>
        <w:spacing w:after="0" w:line="240" w:lineRule="auto"/>
        <w:outlineLvl w:val="0"/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>6. Рефлексия</w:t>
      </w:r>
    </w:p>
    <w:p w:rsidR="00002015" w:rsidRPr="00B23055" w:rsidRDefault="00002015" w:rsidP="00B23055">
      <w:pPr>
        <w:shd w:val="clear" w:color="auto" w:fill="FFFFFF"/>
        <w:spacing w:after="0" w:line="240" w:lineRule="auto"/>
        <w:outlineLvl w:val="0"/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>- Что нового вы узнали на уроке?</w:t>
      </w:r>
    </w:p>
    <w:p w:rsidR="00002015" w:rsidRPr="00B23055" w:rsidRDefault="00002015" w:rsidP="00B23055">
      <w:pPr>
        <w:shd w:val="clear" w:color="auto" w:fill="FFFFFF"/>
        <w:spacing w:after="0" w:line="240" w:lineRule="auto"/>
        <w:outlineLvl w:val="0"/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>- Что такое бескорыстность?</w:t>
      </w:r>
    </w:p>
    <w:p w:rsidR="00002015" w:rsidRPr="00B23055" w:rsidRDefault="00002015" w:rsidP="00B23055">
      <w:pPr>
        <w:shd w:val="clear" w:color="auto" w:fill="FFFFFF"/>
        <w:spacing w:after="0" w:line="240" w:lineRule="auto"/>
        <w:outlineLvl w:val="0"/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>7.Домашнее задание.</w:t>
      </w:r>
    </w:p>
    <w:p w:rsidR="004E2B9B" w:rsidRPr="00B23055" w:rsidRDefault="00002015" w:rsidP="00B23055">
      <w:pPr>
        <w:shd w:val="clear" w:color="auto" w:fill="FFFFFF"/>
        <w:spacing w:after="0" w:line="240" w:lineRule="auto"/>
        <w:outlineLvl w:val="0"/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</w:pPr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 xml:space="preserve">Прочитать рассказы </w:t>
      </w:r>
      <w:proofErr w:type="gramStart"/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>А .</w:t>
      </w:r>
      <w:proofErr w:type="gramEnd"/>
      <w:r w:rsidRPr="00B23055">
        <w:rPr>
          <w:rFonts w:ascii="Times New Roman" w:eastAsia="NSimSun" w:hAnsi="Times New Roman" w:cs="Times New Roman"/>
          <w:b/>
          <w:bCs/>
          <w:kern w:val="36"/>
          <w:sz w:val="28"/>
          <w:szCs w:val="28"/>
          <w:lang w:eastAsia="ru-RU"/>
        </w:rPr>
        <w:t xml:space="preserve"> Аверченко ( на свой выбор), подготовить их пересказ.</w:t>
      </w:r>
      <w:bookmarkEnd w:id="0"/>
    </w:p>
    <w:sectPr w:rsidR="004E2B9B" w:rsidRPr="00B2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1FE3"/>
    <w:multiLevelType w:val="multilevel"/>
    <w:tmpl w:val="10B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941F7"/>
    <w:multiLevelType w:val="multilevel"/>
    <w:tmpl w:val="DAE6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2437DE"/>
    <w:multiLevelType w:val="multilevel"/>
    <w:tmpl w:val="00E4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C2"/>
    <w:rsid w:val="00002015"/>
    <w:rsid w:val="0001714B"/>
    <w:rsid w:val="004A6121"/>
    <w:rsid w:val="004E2B9B"/>
    <w:rsid w:val="00582921"/>
    <w:rsid w:val="00883044"/>
    <w:rsid w:val="00B23055"/>
    <w:rsid w:val="00B64DC2"/>
    <w:rsid w:val="00F45554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4B1F"/>
  <w15:docId w15:val="{218E0BBA-AA05-468F-B31B-19A901D3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2021-03-03T12:28:00Z</cp:lastPrinted>
  <dcterms:created xsi:type="dcterms:W3CDTF">2021-03-03T11:57:00Z</dcterms:created>
  <dcterms:modified xsi:type="dcterms:W3CDTF">2022-03-21T15:45:00Z</dcterms:modified>
</cp:coreProperties>
</file>