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DC8" w:rsidRDefault="00CB3DC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B3DC8" w:rsidRDefault="00CB3DC8">
      <w:pPr>
        <w:pStyle w:val="ConsPlusNormal"/>
        <w:jc w:val="both"/>
        <w:outlineLvl w:val="0"/>
      </w:pPr>
    </w:p>
    <w:p w:rsidR="00CB3DC8" w:rsidRDefault="00CB3DC8">
      <w:pPr>
        <w:pStyle w:val="ConsPlusNormal"/>
        <w:outlineLvl w:val="0"/>
      </w:pPr>
      <w:r>
        <w:t>Зарегистрировано в Минюсте России 12 марта 2012 г. N 23446</w:t>
      </w:r>
    </w:p>
    <w:p w:rsidR="00CB3DC8" w:rsidRDefault="00CB3DC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3DC8" w:rsidRDefault="00CB3DC8">
      <w:pPr>
        <w:pStyle w:val="ConsPlusNormal"/>
      </w:pPr>
    </w:p>
    <w:p w:rsidR="00CB3DC8" w:rsidRDefault="00CB3DC8">
      <w:pPr>
        <w:pStyle w:val="ConsPlusTitle"/>
        <w:jc w:val="center"/>
      </w:pPr>
      <w:r>
        <w:t>МИНИСТЕРСТВО ЗДРАВООХРАНЕНИЯ И СОЦИАЛЬНОГО РАЗВИТИЯ</w:t>
      </w:r>
    </w:p>
    <w:p w:rsidR="00CB3DC8" w:rsidRDefault="00CB3DC8">
      <w:pPr>
        <w:pStyle w:val="ConsPlusTitle"/>
        <w:jc w:val="center"/>
      </w:pPr>
      <w:r>
        <w:t>РОССИЙСКОЙ ФЕДЕРАЦИИ</w:t>
      </w:r>
    </w:p>
    <w:p w:rsidR="00CB3DC8" w:rsidRDefault="00CB3DC8">
      <w:pPr>
        <w:pStyle w:val="ConsPlusTitle"/>
        <w:jc w:val="center"/>
      </w:pPr>
    </w:p>
    <w:p w:rsidR="00CB3DC8" w:rsidRDefault="00CB3DC8">
      <w:pPr>
        <w:pStyle w:val="ConsPlusTitle"/>
        <w:jc w:val="center"/>
      </w:pPr>
      <w:r>
        <w:t>ПРИКАЗ</w:t>
      </w:r>
    </w:p>
    <w:p w:rsidR="00CB3DC8" w:rsidRDefault="00CB3DC8">
      <w:pPr>
        <w:pStyle w:val="ConsPlusTitle"/>
        <w:jc w:val="center"/>
      </w:pPr>
      <w:r>
        <w:t>от 18 января 2012 г. N 17н</w:t>
      </w:r>
    </w:p>
    <w:p w:rsidR="00CB3DC8" w:rsidRDefault="00CB3DC8">
      <w:pPr>
        <w:pStyle w:val="ConsPlusTitle"/>
        <w:jc w:val="center"/>
      </w:pPr>
    </w:p>
    <w:p w:rsidR="00CB3DC8" w:rsidRDefault="00CB3DC8">
      <w:pPr>
        <w:pStyle w:val="ConsPlusTitle"/>
        <w:jc w:val="center"/>
      </w:pPr>
      <w:r>
        <w:t>ОБ УТВЕРЖДЕНИИ ПОРЯДКА</w:t>
      </w:r>
    </w:p>
    <w:p w:rsidR="00CB3DC8" w:rsidRDefault="00CB3DC8">
      <w:pPr>
        <w:pStyle w:val="ConsPlusTitle"/>
        <w:jc w:val="center"/>
      </w:pPr>
      <w:r>
        <w:t>ОКАЗАНИЯ МЕДИЦИНСКОЙ ПОМОЩИ ВЗРОСЛОМУ НАСЕЛЕНИЮ</w:t>
      </w:r>
    </w:p>
    <w:p w:rsidR="00CB3DC8" w:rsidRDefault="00CB3DC8">
      <w:pPr>
        <w:pStyle w:val="ConsPlusTitle"/>
        <w:jc w:val="center"/>
      </w:pPr>
      <w:r>
        <w:t>ПО ПРОФИЛЮ "НЕФРОЛОГИЯ"</w:t>
      </w:r>
    </w:p>
    <w:p w:rsidR="00CB3DC8" w:rsidRDefault="00CB3DC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B3D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DC8" w:rsidRDefault="00CB3D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DC8" w:rsidRDefault="00CB3D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3DC8" w:rsidRDefault="00CB3D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3DC8" w:rsidRDefault="00CB3DC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Минздрава России от 31.10.2018 </w:t>
            </w:r>
            <w:hyperlink r:id="rId5">
              <w:r>
                <w:rPr>
                  <w:color w:val="0000FF"/>
                </w:rPr>
                <w:t>N 738н</w:t>
              </w:r>
            </w:hyperlink>
            <w:r>
              <w:rPr>
                <w:color w:val="392C69"/>
              </w:rPr>
              <w:t>,</w:t>
            </w:r>
          </w:p>
          <w:p w:rsidR="00CB3DC8" w:rsidRDefault="00CB3DC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21.02.2020 </w:t>
            </w:r>
            <w:hyperlink r:id="rId6">
              <w:r>
                <w:rPr>
                  <w:color w:val="0000FF"/>
                </w:rPr>
                <w:t>N 114н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DC8" w:rsidRDefault="00CB3DC8">
            <w:pPr>
              <w:pStyle w:val="ConsPlusNormal"/>
            </w:pPr>
          </w:p>
        </w:tc>
      </w:tr>
    </w:tbl>
    <w:p w:rsidR="00CB3DC8" w:rsidRDefault="00CB3DC8">
      <w:pPr>
        <w:pStyle w:val="ConsPlusNormal"/>
        <w:jc w:val="center"/>
      </w:pPr>
    </w:p>
    <w:p w:rsidR="00CB3DC8" w:rsidRDefault="00CB3DC8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приказываю: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33">
        <w:r>
          <w:rPr>
            <w:color w:val="0000FF"/>
          </w:rPr>
          <w:t>Порядок</w:t>
        </w:r>
      </w:hyperlink>
      <w:r>
        <w:t xml:space="preserve"> оказания медицинской помощи взрослому населению по профилю "нефрология" согласно приложению.</w:t>
      </w:r>
    </w:p>
    <w:p w:rsidR="00CB3DC8" w:rsidRDefault="00CB3DC8">
      <w:pPr>
        <w:pStyle w:val="ConsPlusNormal"/>
        <w:jc w:val="right"/>
      </w:pPr>
    </w:p>
    <w:p w:rsidR="00CB3DC8" w:rsidRDefault="00CB3DC8">
      <w:pPr>
        <w:pStyle w:val="ConsPlusNormal"/>
        <w:jc w:val="right"/>
      </w:pPr>
      <w:r>
        <w:t>Министр</w:t>
      </w:r>
    </w:p>
    <w:p w:rsidR="00CB3DC8" w:rsidRDefault="00CB3DC8">
      <w:pPr>
        <w:pStyle w:val="ConsPlusNormal"/>
        <w:jc w:val="right"/>
      </w:pPr>
      <w:r>
        <w:t>Т.А.ГОЛИКОВА</w:t>
      </w:r>
    </w:p>
    <w:p w:rsidR="00CB3DC8" w:rsidRDefault="00CB3DC8">
      <w:pPr>
        <w:pStyle w:val="ConsPlusNormal"/>
        <w:jc w:val="right"/>
      </w:pPr>
    </w:p>
    <w:p w:rsidR="00CB3DC8" w:rsidRDefault="00CB3DC8">
      <w:pPr>
        <w:pStyle w:val="ConsPlusNormal"/>
        <w:jc w:val="right"/>
      </w:pPr>
    </w:p>
    <w:p w:rsidR="00CB3DC8" w:rsidRDefault="00CB3DC8">
      <w:pPr>
        <w:pStyle w:val="ConsPlusNormal"/>
        <w:jc w:val="right"/>
      </w:pPr>
    </w:p>
    <w:p w:rsidR="00CB3DC8" w:rsidRDefault="00CB3DC8">
      <w:pPr>
        <w:pStyle w:val="ConsPlusNormal"/>
        <w:jc w:val="right"/>
      </w:pPr>
    </w:p>
    <w:p w:rsidR="00CB3DC8" w:rsidRDefault="00CB3DC8">
      <w:pPr>
        <w:pStyle w:val="ConsPlusNormal"/>
        <w:jc w:val="right"/>
      </w:pPr>
    </w:p>
    <w:p w:rsidR="00CB3DC8" w:rsidRDefault="00CB3DC8">
      <w:pPr>
        <w:pStyle w:val="ConsPlusNormal"/>
        <w:jc w:val="right"/>
        <w:outlineLvl w:val="0"/>
      </w:pPr>
      <w:r>
        <w:t>Приложение</w:t>
      </w:r>
    </w:p>
    <w:p w:rsidR="00CB3DC8" w:rsidRDefault="00CB3DC8">
      <w:pPr>
        <w:pStyle w:val="ConsPlusNormal"/>
        <w:jc w:val="right"/>
      </w:pPr>
      <w:r>
        <w:t>к приказу Министерства</w:t>
      </w:r>
    </w:p>
    <w:p w:rsidR="00CB3DC8" w:rsidRDefault="00CB3DC8">
      <w:pPr>
        <w:pStyle w:val="ConsPlusNormal"/>
        <w:jc w:val="right"/>
      </w:pPr>
      <w:r>
        <w:t>здравоохранения и социального</w:t>
      </w:r>
    </w:p>
    <w:p w:rsidR="00CB3DC8" w:rsidRDefault="00CB3DC8">
      <w:pPr>
        <w:pStyle w:val="ConsPlusNormal"/>
        <w:jc w:val="right"/>
      </w:pPr>
      <w:r>
        <w:t>развития Российской Федерации</w:t>
      </w:r>
    </w:p>
    <w:p w:rsidR="00CB3DC8" w:rsidRDefault="00CB3DC8">
      <w:pPr>
        <w:pStyle w:val="ConsPlusNormal"/>
        <w:jc w:val="right"/>
      </w:pPr>
      <w:r>
        <w:t>от 18 января 2012 г. N 17н</w:t>
      </w:r>
    </w:p>
    <w:p w:rsidR="00CB3DC8" w:rsidRDefault="00CB3DC8">
      <w:pPr>
        <w:pStyle w:val="ConsPlusNormal"/>
        <w:jc w:val="right"/>
      </w:pPr>
    </w:p>
    <w:p w:rsidR="00CB3DC8" w:rsidRDefault="00CB3DC8">
      <w:pPr>
        <w:pStyle w:val="ConsPlusTitle"/>
        <w:jc w:val="center"/>
      </w:pPr>
      <w:bookmarkStart w:id="0" w:name="P33"/>
      <w:bookmarkEnd w:id="0"/>
      <w:r>
        <w:t>ПОРЯДОК</w:t>
      </w:r>
    </w:p>
    <w:p w:rsidR="00CB3DC8" w:rsidRDefault="00CB3DC8">
      <w:pPr>
        <w:pStyle w:val="ConsPlusTitle"/>
        <w:jc w:val="center"/>
      </w:pPr>
      <w:r>
        <w:t>ОКАЗАНИЯ МЕДИЦИНСКОЙ ПОМОЩИ ВЗРОСЛОМУ НАСЕЛЕНИЮ</w:t>
      </w:r>
    </w:p>
    <w:p w:rsidR="00CB3DC8" w:rsidRDefault="00CB3DC8">
      <w:pPr>
        <w:pStyle w:val="ConsPlusTitle"/>
        <w:jc w:val="center"/>
      </w:pPr>
      <w:r>
        <w:t>ПО ПРОФИЛЮ "НЕФРОЛОГИЯ"</w:t>
      </w:r>
    </w:p>
    <w:p w:rsidR="00CB3DC8" w:rsidRDefault="00CB3DC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B3D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DC8" w:rsidRDefault="00CB3D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DC8" w:rsidRDefault="00CB3D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3DC8" w:rsidRDefault="00CB3D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3DC8" w:rsidRDefault="00CB3DC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Минздрава России от 31.10.2018 </w:t>
            </w:r>
            <w:hyperlink r:id="rId8">
              <w:r>
                <w:rPr>
                  <w:color w:val="0000FF"/>
                </w:rPr>
                <w:t>N 738н</w:t>
              </w:r>
            </w:hyperlink>
            <w:r>
              <w:rPr>
                <w:color w:val="392C69"/>
              </w:rPr>
              <w:t>,</w:t>
            </w:r>
          </w:p>
          <w:p w:rsidR="00CB3DC8" w:rsidRDefault="00CB3DC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21.02.2020 </w:t>
            </w:r>
            <w:hyperlink r:id="rId9">
              <w:r>
                <w:rPr>
                  <w:color w:val="0000FF"/>
                </w:rPr>
                <w:t>N 114н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DC8" w:rsidRDefault="00CB3DC8">
            <w:pPr>
              <w:pStyle w:val="ConsPlusNormal"/>
            </w:pPr>
          </w:p>
        </w:tc>
      </w:tr>
    </w:tbl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  <w:r>
        <w:t>1. Настоящий Порядок регулирует вопросы оказания медицинской помощи взрослому населению по профилю "нефрология" в организациях, оказывающих медицинскую помощь (далее - медицинские организации).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 xml:space="preserve">2. Медицинская помощь взрослому населению по профилю "нефрология" оказывается в </w:t>
      </w:r>
      <w:r>
        <w:lastRenderedPageBreak/>
        <w:t>рамках: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 xml:space="preserve">3. Медицинские организации оказывают медицинскую помощь взрослому населению по профилю "нефрология" в соответствии с </w:t>
      </w:r>
      <w:hyperlink w:anchor="P103">
        <w:r>
          <w:rPr>
            <w:color w:val="0000FF"/>
          </w:rPr>
          <w:t>приложениями N 1</w:t>
        </w:r>
      </w:hyperlink>
      <w:r>
        <w:t xml:space="preserve"> - </w:t>
      </w:r>
      <w:hyperlink w:anchor="P883">
        <w:r>
          <w:rPr>
            <w:color w:val="0000FF"/>
          </w:rPr>
          <w:t>16</w:t>
        </w:r>
      </w:hyperlink>
      <w:r>
        <w:t xml:space="preserve"> к настоящему Порядку.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 xml:space="preserve">4. Скорая, в том числе скорая специализированная, медицинская помощь по профилю "нефрология" (в том числе пациентам с острой почечной недостаточностью различной этиологии) оказывается общепрофильными фельдшерскими выездными бригадами скорой медицинской помощи, общепрофильными врачебными выездными бригадами скорой медицинской помощи, специализированными выездными бригадами скорой медицинской помощи анестезиологии-реанимации в соответствии с </w:t>
      </w:r>
      <w:hyperlink r:id="rId10">
        <w:r>
          <w:rPr>
            <w:color w:val="0000FF"/>
          </w:rPr>
          <w:t>Порядком</w:t>
        </w:r>
      </w:hyperlink>
      <w:r>
        <w:t xml:space="preserve"> оказания скорой, в том числе скорой специализированной, медицинской помощи, утвержденным приказом Министерства здравоохранения Российской Федерации от 20 июня 2013 г. N 388н &lt;1&gt;.</w:t>
      </w:r>
    </w:p>
    <w:p w:rsidR="00CB3DC8" w:rsidRDefault="00CB3DC8">
      <w:pPr>
        <w:pStyle w:val="ConsPlusNormal"/>
        <w:jc w:val="both"/>
      </w:pPr>
      <w:r>
        <w:t xml:space="preserve">(п. 4 в ред. </w:t>
      </w:r>
      <w:hyperlink r:id="rId11">
        <w:r>
          <w:rPr>
            <w:color w:val="0000FF"/>
          </w:rPr>
          <w:t>Приказа</w:t>
        </w:r>
      </w:hyperlink>
      <w:r>
        <w:t xml:space="preserve"> Минздрава России от 31.10.2018 N 738н)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&lt;1&gt; Зарегистрирован Министерством юстиции Российской Федерации 16 августа 2013 г., регистрационный N 29422, с изменениями, внесенными приказами Министерства здравоохранения Российской Федерации от 22 января 2016 г. N 33н (зарегистрирован Министерством юстиции Российской Федерации 9 марта 2016 г., регистрационный N 41353) и от 5 мая 2016 г. N 283н (зарегистрирован Министерством юстиции Российской Федерации 26 мая 2016 г., регистрационный N 42283).</w:t>
      </w:r>
    </w:p>
    <w:p w:rsidR="00CB3DC8" w:rsidRDefault="00CB3DC8">
      <w:pPr>
        <w:pStyle w:val="ConsPlusNormal"/>
        <w:jc w:val="both"/>
      </w:pPr>
      <w:r>
        <w:t xml:space="preserve">(сноска введена </w:t>
      </w:r>
      <w:hyperlink r:id="rId12">
        <w:r>
          <w:rPr>
            <w:color w:val="0000FF"/>
          </w:rPr>
          <w:t>Приказом</w:t>
        </w:r>
      </w:hyperlink>
      <w:r>
        <w:t xml:space="preserve"> Минздрава России от 31.10.2018 N 738н)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  <w:r>
        <w:t>5. Бригада скорой медицинской помощи доставляет больных с нефрологическими заболеваниями в медицинские организации, оказывающие круглосуточную помощь по профилю "нефрология" и "анестезиология и реанимация".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В ходе оказания скорой медицинской помощи при установленном диагнозе нефрологического заболевания, после устранения угрожающего жизни состояния, больные переводятся в отделения нефрологического профиля (нефрологическое отделение, отделение диализа) медицинской организации для оказания специализированной медицинской помощи.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6. Первичная медико-санитарная помощь в медицинских организациях оказывается врачом-терапевтом участковым, врачом общей практики (семейным врачом) и врачом-нефрологом.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7. В медицинских организациях, оказывающих первичную медико-санитарную помощь, врачи-терапевты участковые, врачи общей практики (семейные врачи) и врачи-нефрологи выполняют следующие функции: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выявляют больных с признаками поражений почек, а также с риском развития нефрологических заболеваний и их осложнений;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разрабатывают план мероприятий по профилактике хронических болезней почек для больных с признаками поражений почек, а также с риском развития нефрологических заболеваний и их осложнений;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осуществляют амбулаторное лечение больных с нефрологическими заболеваниями в соответствии с установленными стандартами медицинской помощи;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lastRenderedPageBreak/>
        <w:t>направляют при необходимости больных с риском развития нефрологических заболеваний и их осложнений к врачам-нефрологам нефрологического центра;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ведут учет больных, страдающих хронической почечной недостаточностью, в том числе нуждающихся в начале лечения диализом, а также получающих специализированную медицинскую помощь методами заместительной почечной терапии (гемодиализ, перитонеальный диализ) и высокотехнологичную медицинскую помощь (трансплантация почки).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8. В амбулаторных условиях медицинской организации выявление больных с признаками поражений почек, а также с риском развития нефрологических заболеваний и их осложнений рекомендуется осуществлять по следующей схеме: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прохождение ультразвукового исследования почек, исследование суточной протеинурии, общего анализа мочи и биохимических показателей плазмы крови с расчетом скорости клубочковой фильтрации;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при отсутствии лабораторно-инструментальных данных, подтверждающих наличие хронической болезни почек, больные, входящие в группу риска, регулярно наблюдаются врачом-терапевтом участковым или врачом общей практики (семейным врачом), который не реже 1 раза в год контролирует признаки начинающегося развития хронической болезни почек.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9. Врачи-терапевты участковые, врачи общей практики (семейные врачи) и врачи-нефрологи осуществляют динамическое наблюдение и лечение с регулярным контролем не менее 4 раз в год состояния функции почек следующих категорий больных: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перенесших острую почечную недостаточность;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страдающих хронической болезнью почек (независимо от ее причины и стадии);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относящихся к группам риска поражения почек;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реципиентов трансплантированной почки; страдающих хронической почечной недостаточностью.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10. В амбулаторных условиях медицинской организации больным старше 45 лет, обратившимся за медицинской помощью или консультацией к врачу-терапевту участковому, врачу общей практики (семейному врачу), врачу-нефрологу или в кабинет медицинской профилактики, рекомендуется проводить оценку риска нефрологических заболеваний.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11. При невозможности оказания медицинской помощи в амбулаторных условиях и наличии медицинских показаний больной направляется в медицинскую организацию, оказывающую стационарную помощь по профилю "нефрология".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12. Направление в медицинскую организацию может быть осуществлено при самостоятельном обращении больного, по направлению врача-нефролога медицинской организации, оказывающей амбулаторную помощь, а также бригадой скорой медицинской помощи.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13. При поступлении в медицинскую организацию для оказания стационарной медицинской помощи больной осматривается в приемном отделении врачом-нефрологом или врачом-терапевтом и при наличии медицинских показаний направляется в терапевтическое или нефрологическое отделение.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При наличии или угрозе возникновения нарушений жизненно важных функций больной госпитализируется в отделение интенсивной терапии, реанимационное отделение, отделение анестезиологии-реанимации, отделение интенсивной терапии и реанимации.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lastRenderedPageBreak/>
        <w:t>В терапевтических отделениях медицинских организаций оказывается медицинская помощь больным, имеющим острые или хронические заболевания почек нефрологического профиля, входящие в компетенцию врача-терапевта.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В нефрологических отделениях медицинских организаций оказывается медицинская помощь больным, имеющим острые или хронические заболевания почек нефрологического профиля, требующие участия врача-нефролога.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14. Необходимость проведения больному гемо- или перитонеального диализа в медицинской организации оценивается врачами-специалистами в составе не менее 3-х человек и решение фиксируется в медицинской документации.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 xml:space="preserve">15. Медицинская помощь беременным женщинам с нефрологическими заболеваниями оказывается в соответствии с </w:t>
      </w:r>
      <w:hyperlink r:id="rId13">
        <w:r>
          <w:rPr>
            <w:color w:val="0000FF"/>
          </w:rPr>
          <w:t>Порядком</w:t>
        </w:r>
      </w:hyperlink>
      <w:r>
        <w:t xml:space="preserve"> оказания медицинской помощи по профилю "акушерство и гинекология (за исключением использования вспомогательных репродуктивных технологий)", утвержденным приказом Министерства здравоохранения Российской Федерации от 1 ноября 2012 г. N 572н &lt;2&gt;.</w:t>
      </w:r>
    </w:p>
    <w:p w:rsidR="00CB3DC8" w:rsidRDefault="00CB3DC8">
      <w:pPr>
        <w:pStyle w:val="ConsPlusNormal"/>
        <w:jc w:val="both"/>
      </w:pPr>
      <w:r>
        <w:t xml:space="preserve">(п. 15 в ред. </w:t>
      </w:r>
      <w:hyperlink r:id="rId14">
        <w:r>
          <w:rPr>
            <w:color w:val="0000FF"/>
          </w:rPr>
          <w:t>Приказа</w:t>
        </w:r>
      </w:hyperlink>
      <w:r>
        <w:t xml:space="preserve"> Минздрава России от 31.10.2018 N 738н)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&lt;2&gt; Зарегистрирован Министерством юстиции Российской Федерации 2 апреля 2013 г., регистрационный N 27960, с изменениями, внесенными приказами Министерства здравоохранения Российской Федерации от 17 января 2014 г. N 25н (зарегистрирован Министерством юстиции Российской Федерации 19 марта 2014 г., регистрационный N 31644), от 11 июня 2015 г. N 333н (зарегистрирован Министерством юстиции Российской Федерации 10 июля 2015 г., регистрационный N 37983) и от 12 января 2016 г. N 5н (зарегистрирован Министерством юстиции Российской Федерации 10 февраля 2016 г., регистрационный N 41053).</w:t>
      </w:r>
    </w:p>
    <w:p w:rsidR="00CB3DC8" w:rsidRDefault="00CB3DC8">
      <w:pPr>
        <w:pStyle w:val="ConsPlusNormal"/>
        <w:jc w:val="both"/>
      </w:pPr>
      <w:r>
        <w:t xml:space="preserve">(сноска введена </w:t>
      </w:r>
      <w:hyperlink r:id="rId15">
        <w:r>
          <w:rPr>
            <w:color w:val="0000FF"/>
          </w:rPr>
          <w:t>Приказом</w:t>
        </w:r>
      </w:hyperlink>
      <w:r>
        <w:t xml:space="preserve"> Минздрава России от 31.10.2018 N 738н)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  <w:r>
        <w:t xml:space="preserve">16. Медицинская помощь взрослому населению по профилю "нефрология" может быть оказана с применением телемедицинских технологий путем организации и проведения консультаций и (или) участия в консилиуме врачей в соответствии с </w:t>
      </w:r>
      <w:hyperlink r:id="rId16">
        <w:r>
          <w:rPr>
            <w:color w:val="0000FF"/>
          </w:rPr>
          <w:t>Порядком</w:t>
        </w:r>
      </w:hyperlink>
      <w:r>
        <w:t xml:space="preserve"> организации и оказания медицинской помощи с применением телемедицинских технологий, утвержденным приказом Министерства здравоохранения Российской Федерации от 30 ноября 2017 г. N 965н &lt;3&gt;.</w:t>
      </w:r>
    </w:p>
    <w:p w:rsidR="00CB3DC8" w:rsidRDefault="00CB3DC8">
      <w:pPr>
        <w:pStyle w:val="ConsPlusNormal"/>
        <w:jc w:val="both"/>
      </w:pPr>
      <w:r>
        <w:t xml:space="preserve">(п. 16 введен </w:t>
      </w:r>
      <w:hyperlink r:id="rId17">
        <w:r>
          <w:rPr>
            <w:color w:val="0000FF"/>
          </w:rPr>
          <w:t>Приказом</w:t>
        </w:r>
      </w:hyperlink>
      <w:r>
        <w:t xml:space="preserve"> Минздрава России от 31.10.2018 N 738н)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&lt;3&gt; Зарегистрирован Министерством юстиции Российской Федерации 9 января 2018 г., регистрационный N 49577.</w:t>
      </w:r>
    </w:p>
    <w:p w:rsidR="00CB3DC8" w:rsidRDefault="00CB3DC8">
      <w:pPr>
        <w:pStyle w:val="ConsPlusNormal"/>
        <w:jc w:val="both"/>
      </w:pPr>
      <w:r>
        <w:t xml:space="preserve">(сноска введена </w:t>
      </w:r>
      <w:hyperlink r:id="rId18">
        <w:r>
          <w:rPr>
            <w:color w:val="0000FF"/>
          </w:rPr>
          <w:t>Приказом</w:t>
        </w:r>
      </w:hyperlink>
      <w:r>
        <w:t xml:space="preserve"> Минздрава России от 31.10.2018 N 738н)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jc w:val="right"/>
        <w:outlineLvl w:val="1"/>
      </w:pPr>
      <w:r>
        <w:t>Приложение N 1</w:t>
      </w:r>
    </w:p>
    <w:p w:rsidR="00CB3DC8" w:rsidRDefault="00CB3DC8">
      <w:pPr>
        <w:pStyle w:val="ConsPlusNormal"/>
        <w:jc w:val="right"/>
      </w:pPr>
      <w:r>
        <w:t>к Порядку оказания медицинской</w:t>
      </w:r>
    </w:p>
    <w:p w:rsidR="00CB3DC8" w:rsidRDefault="00CB3DC8">
      <w:pPr>
        <w:pStyle w:val="ConsPlusNormal"/>
        <w:jc w:val="right"/>
      </w:pPr>
      <w:r>
        <w:t>помощи взрослому населению</w:t>
      </w:r>
    </w:p>
    <w:p w:rsidR="00CB3DC8" w:rsidRDefault="00CB3DC8">
      <w:pPr>
        <w:pStyle w:val="ConsPlusNormal"/>
        <w:jc w:val="right"/>
      </w:pPr>
      <w:r>
        <w:t>по профилю "нефрология",</w:t>
      </w:r>
    </w:p>
    <w:p w:rsidR="00CB3DC8" w:rsidRDefault="00CB3DC8">
      <w:pPr>
        <w:pStyle w:val="ConsPlusNormal"/>
        <w:jc w:val="right"/>
      </w:pPr>
      <w:r>
        <w:t>утвержденному приказом</w:t>
      </w:r>
    </w:p>
    <w:p w:rsidR="00CB3DC8" w:rsidRDefault="00CB3DC8">
      <w:pPr>
        <w:pStyle w:val="ConsPlusNormal"/>
        <w:jc w:val="right"/>
      </w:pPr>
      <w:r>
        <w:t>Министерства здравоохранения</w:t>
      </w:r>
    </w:p>
    <w:p w:rsidR="00CB3DC8" w:rsidRDefault="00CB3DC8">
      <w:pPr>
        <w:pStyle w:val="ConsPlusNormal"/>
        <w:jc w:val="right"/>
      </w:pPr>
      <w:r>
        <w:t>и социального развития</w:t>
      </w:r>
    </w:p>
    <w:p w:rsidR="00CB3DC8" w:rsidRDefault="00CB3DC8">
      <w:pPr>
        <w:pStyle w:val="ConsPlusNormal"/>
        <w:jc w:val="right"/>
      </w:pPr>
      <w:r>
        <w:t>Российской Федерации</w:t>
      </w:r>
    </w:p>
    <w:p w:rsidR="00CB3DC8" w:rsidRDefault="00CB3DC8">
      <w:pPr>
        <w:pStyle w:val="ConsPlusNormal"/>
        <w:jc w:val="right"/>
      </w:pPr>
      <w:r>
        <w:lastRenderedPageBreak/>
        <w:t>от 18 января 2012 г. N 17н</w:t>
      </w:r>
    </w:p>
    <w:p w:rsidR="00CB3DC8" w:rsidRDefault="00CB3DC8">
      <w:pPr>
        <w:pStyle w:val="ConsPlusNormal"/>
        <w:jc w:val="center"/>
      </w:pPr>
    </w:p>
    <w:p w:rsidR="00CB3DC8" w:rsidRDefault="00CB3DC8">
      <w:pPr>
        <w:pStyle w:val="ConsPlusTitle"/>
        <w:jc w:val="center"/>
      </w:pPr>
      <w:bookmarkStart w:id="1" w:name="P103"/>
      <w:bookmarkEnd w:id="1"/>
      <w:r>
        <w:t>ПРАВИЛА</w:t>
      </w:r>
    </w:p>
    <w:p w:rsidR="00CB3DC8" w:rsidRDefault="00CB3DC8">
      <w:pPr>
        <w:pStyle w:val="ConsPlusTitle"/>
        <w:jc w:val="center"/>
      </w:pPr>
      <w:r>
        <w:t>ОРГАНИЗАЦИИ ДЕЯТЕЛЬНОСТИ КАБИНЕТА ВРАЧА-НЕФРОЛОГА</w:t>
      </w:r>
    </w:p>
    <w:p w:rsidR="00CB3DC8" w:rsidRDefault="00CB3DC8">
      <w:pPr>
        <w:pStyle w:val="ConsPlusTitle"/>
        <w:jc w:val="center"/>
      </w:pPr>
      <w:r>
        <w:t>(НЕФРОЛОГИЧЕСКОГО КАБИНЕТА) МЕДИЦИНСКОЙ ОРГАНИЗАЦИИ</w:t>
      </w:r>
    </w:p>
    <w:p w:rsidR="00CB3DC8" w:rsidRDefault="00CB3DC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B3D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DC8" w:rsidRDefault="00CB3D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DC8" w:rsidRDefault="00CB3D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3DC8" w:rsidRDefault="00CB3D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3DC8" w:rsidRDefault="00CB3DC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31.10.2018 N 738н)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DC8" w:rsidRDefault="00CB3DC8">
            <w:pPr>
              <w:pStyle w:val="ConsPlusNormal"/>
            </w:pPr>
          </w:p>
        </w:tc>
      </w:tr>
    </w:tbl>
    <w:p w:rsidR="00CB3DC8" w:rsidRDefault="00CB3DC8">
      <w:pPr>
        <w:pStyle w:val="ConsPlusNormal"/>
        <w:jc w:val="center"/>
      </w:pPr>
    </w:p>
    <w:p w:rsidR="00CB3DC8" w:rsidRDefault="00CB3DC8">
      <w:pPr>
        <w:pStyle w:val="ConsPlusNormal"/>
        <w:ind w:firstLine="540"/>
        <w:jc w:val="both"/>
      </w:pPr>
      <w:r>
        <w:t>1. Настоящие Правила определяют организацию деятельности кабинета врача-нефролога (нефрологического кабинета), оказывающего первичную медико-санитарную помощь больным с нефрологическими заболеваниями, медицинской организации (далее - Кабинет).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 xml:space="preserve">2. Структура кабинета и штатная численность медицинского персонала устанавливаются руководителем медицинской организации, в составе которой создан Кабинет, исходя из объема проводимой лечебно-диагностической работы и численности обслуживаемого населения, с учетом рекомендуемых штатных нормативов медицинского персонала согласно </w:t>
      </w:r>
      <w:hyperlink w:anchor="P155">
        <w:r>
          <w:rPr>
            <w:color w:val="0000FF"/>
          </w:rPr>
          <w:t>приложению N 2</w:t>
        </w:r>
      </w:hyperlink>
      <w:r>
        <w:t xml:space="preserve"> к Порядку оказания медицинской помощи взрослому населению по профилю "нефрология", утвержденному настоящим приказом.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 xml:space="preserve">3. Оснащение Кабинета осуществляется в соответствии со стандартом оснащения кабинета врача-нефролога (нефрологического кабинета) медицинской организации, согласно </w:t>
      </w:r>
      <w:hyperlink w:anchor="P186">
        <w:r>
          <w:rPr>
            <w:color w:val="0000FF"/>
          </w:rPr>
          <w:t>приложению N 3</w:t>
        </w:r>
      </w:hyperlink>
      <w:r>
        <w:t xml:space="preserve"> к Порядку оказания медицинской помощи взрослому населению по профилю "нефрология", утвержденному настоящим приказом.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 xml:space="preserve">4. На должность врача-нефролога Кабинета назначается медицинский работник, соответствующий Квалификационным </w:t>
      </w:r>
      <w:hyperlink r:id="rId20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&lt;1&gt;, по специальности "нефрология".</w:t>
      </w:r>
    </w:p>
    <w:p w:rsidR="00CB3DC8" w:rsidRDefault="00CB3DC8">
      <w:pPr>
        <w:pStyle w:val="ConsPlusNormal"/>
        <w:jc w:val="both"/>
      </w:pPr>
      <w:r>
        <w:t xml:space="preserve">(п. 4 в ред. </w:t>
      </w:r>
      <w:hyperlink r:id="rId21">
        <w:r>
          <w:rPr>
            <w:color w:val="0000FF"/>
          </w:rPr>
          <w:t>Приказа</w:t>
        </w:r>
      </w:hyperlink>
      <w:r>
        <w:t xml:space="preserve"> Минздрава России от 31.10.2018 N 738н)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2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 w:rsidR="00CB3DC8" w:rsidRDefault="00CB3DC8">
      <w:pPr>
        <w:pStyle w:val="ConsPlusNormal"/>
        <w:jc w:val="both"/>
      </w:pPr>
      <w:r>
        <w:t xml:space="preserve">(сноска введена </w:t>
      </w:r>
      <w:hyperlink r:id="rId23">
        <w:r>
          <w:rPr>
            <w:color w:val="0000FF"/>
          </w:rPr>
          <w:t>Приказом</w:t>
        </w:r>
      </w:hyperlink>
      <w:r>
        <w:t xml:space="preserve"> Минздрава России от 31.10.2018 N 738н)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  <w:r>
        <w:t xml:space="preserve">5. На должность медицинской сестры Кабинета назначается специалист, соответствующий Квалификационным </w:t>
      </w:r>
      <w:hyperlink r:id="rId24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со средним медицинским и фармацевтическим образованием &lt;2&gt; по специальности "сестринское дело".</w:t>
      </w:r>
    </w:p>
    <w:p w:rsidR="00CB3DC8" w:rsidRDefault="00CB3DC8">
      <w:pPr>
        <w:pStyle w:val="ConsPlusNormal"/>
        <w:jc w:val="both"/>
      </w:pPr>
      <w:r>
        <w:t xml:space="preserve">(п. 5 в ред. </w:t>
      </w:r>
      <w:hyperlink r:id="rId25">
        <w:r>
          <w:rPr>
            <w:color w:val="0000FF"/>
          </w:rPr>
          <w:t>Приказа</w:t>
        </w:r>
      </w:hyperlink>
      <w:r>
        <w:t xml:space="preserve"> Минздрава России от 31.10.2018 N 738н)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6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 w:rsidR="00CB3DC8" w:rsidRDefault="00CB3DC8">
      <w:pPr>
        <w:pStyle w:val="ConsPlusNormal"/>
        <w:jc w:val="both"/>
      </w:pPr>
      <w:r>
        <w:t xml:space="preserve">(сноска введена </w:t>
      </w:r>
      <w:hyperlink r:id="rId27">
        <w:r>
          <w:rPr>
            <w:color w:val="0000FF"/>
          </w:rPr>
          <w:t>Приказом</w:t>
        </w:r>
      </w:hyperlink>
      <w:r>
        <w:t xml:space="preserve"> Минздрава России от 31.10.2018 N 738н)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  <w:r>
        <w:t>6. Кабинет осуществляет следующие функции: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6.1. Оказание консультативной, диагностической и лечебной помощи больным с нефрологическими заболеваниями и больным с высоким риском их развития, направляемым врачами-терапевтами участковыми, врачами общей практики (семейными врачами), а также врачами-специалистами, а также при направлении врачами медицинских организаций, не имеющих в своем составе нефрологического кабинета;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6.2. Диспансерное наблюдение и реабилитация больных с нефрологическими заболеваниями, а также больных с высоким риском развития поражений почек;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6.3. Обследование больных старше 60 лет с латентным течением нефрологических заболеваний, а также больных сахарным диабетом (длительностью более 5 лет), артериальной гипертонией и распространенным атеросклерозом, в том числе ишемической болезнью сердца и церебро-васкулярной болезнью;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6.4. Отбор и направление больных на стационарное лечение в специализированные медицинские организации для оказания специализированной, в том числе высокотехнологичной, медицинской помощи (трансплантация почки) больным с нефрологическими заболеваниями;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6.5. Определение сроков начала заместительной почечной терапии и консультации больных на предмет выбора ее метода (гемодиализ, перитонеальный диализ, превентивная/додиализная трансплантация почки); учет больных, ожидающих начала диализа, его получающих, а также реципиентов аллогенной почки;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6.6. Сбор и анализ основных медико-статистических показателей заболеваемости, инвалидности и смертности (вне медицинской организации и в медицинской организации) от нефрологических заболеваний на обслуживаемой территории;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6.7. Организация и участие в скрининге хронических болезней почек совместно с врачами-терапевтами участковыми, врачами общей практики (семейными врачами), а также врачами-кардиологами, в том числе обследование родственников больных с установленными хроническими болезнями почек и больных, страдающих артериальной гипертонией, распространенным атеросклерозом, сахарным диабетом;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6.8. Проведение мероприятий по профилактике нефрологических заболеваний у больных с риском их развития, а также внедрение в практику работы врачей первичного звена современных методов профилактики, диагностики и лечения развития хронической болезни почек;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6.9. Осуществление экспертизы временной нетрудоспособности;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6.10. Направление больных с признаками стойкой утраты трудоспособности для освидетельствования на медико-социальной экспертизе;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6.11. Оказание консультативной помощи врачам других специальностей по вопросам диагностики, лечения и профилактики нефрологических заболеваний;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6.12. Разработка и проведение мероприятий санитарно-просветительной работы;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6.13. Организация и проведение школ для больных с хронической болезнью почек и перенесших трансплантацию почки;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6.14. Участие в проведении мероприятий по повышению квалификации врачей и среднего медицинского персонала по вопросам нефрологии;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lastRenderedPageBreak/>
        <w:t>6.15. Ведение учетно-отчетной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jc w:val="right"/>
        <w:outlineLvl w:val="1"/>
      </w:pPr>
      <w:r>
        <w:t>Приложение N 2</w:t>
      </w:r>
    </w:p>
    <w:p w:rsidR="00CB3DC8" w:rsidRDefault="00CB3DC8">
      <w:pPr>
        <w:pStyle w:val="ConsPlusNormal"/>
        <w:jc w:val="right"/>
      </w:pPr>
      <w:r>
        <w:t>к Порядку оказания медицинской</w:t>
      </w:r>
    </w:p>
    <w:p w:rsidR="00CB3DC8" w:rsidRDefault="00CB3DC8">
      <w:pPr>
        <w:pStyle w:val="ConsPlusNormal"/>
        <w:jc w:val="right"/>
      </w:pPr>
      <w:r>
        <w:t>помощи взрослому населению</w:t>
      </w:r>
    </w:p>
    <w:p w:rsidR="00CB3DC8" w:rsidRDefault="00CB3DC8">
      <w:pPr>
        <w:pStyle w:val="ConsPlusNormal"/>
        <w:jc w:val="right"/>
      </w:pPr>
      <w:r>
        <w:t>по профилю "нефрология",</w:t>
      </w:r>
    </w:p>
    <w:p w:rsidR="00CB3DC8" w:rsidRDefault="00CB3DC8">
      <w:pPr>
        <w:pStyle w:val="ConsPlusNormal"/>
        <w:jc w:val="right"/>
      </w:pPr>
      <w:r>
        <w:t>утвержденному приказом</w:t>
      </w:r>
    </w:p>
    <w:p w:rsidR="00CB3DC8" w:rsidRDefault="00CB3DC8">
      <w:pPr>
        <w:pStyle w:val="ConsPlusNormal"/>
        <w:jc w:val="right"/>
      </w:pPr>
      <w:r>
        <w:t>Министерства здравоохранения</w:t>
      </w:r>
    </w:p>
    <w:p w:rsidR="00CB3DC8" w:rsidRDefault="00CB3DC8">
      <w:pPr>
        <w:pStyle w:val="ConsPlusNormal"/>
        <w:jc w:val="right"/>
      </w:pPr>
      <w:r>
        <w:t>и социального развития</w:t>
      </w:r>
    </w:p>
    <w:p w:rsidR="00CB3DC8" w:rsidRDefault="00CB3DC8">
      <w:pPr>
        <w:pStyle w:val="ConsPlusNormal"/>
        <w:jc w:val="right"/>
      </w:pPr>
      <w:r>
        <w:t>Российской Федерации</w:t>
      </w:r>
    </w:p>
    <w:p w:rsidR="00CB3DC8" w:rsidRDefault="00CB3DC8">
      <w:pPr>
        <w:pStyle w:val="ConsPlusNormal"/>
        <w:jc w:val="right"/>
      </w:pPr>
      <w:r>
        <w:t>от 18 января 2012 г. N 17н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Title"/>
        <w:jc w:val="center"/>
      </w:pPr>
      <w:bookmarkStart w:id="2" w:name="P155"/>
      <w:bookmarkEnd w:id="2"/>
      <w:r>
        <w:t>РЕКОМЕНДУЕМЫЕ ШТАТНЫЕ НОРМАТИВЫ</w:t>
      </w:r>
    </w:p>
    <w:p w:rsidR="00CB3DC8" w:rsidRDefault="00CB3DC8">
      <w:pPr>
        <w:pStyle w:val="ConsPlusTitle"/>
        <w:jc w:val="center"/>
      </w:pPr>
      <w:r>
        <w:t>МЕДИЦИНСКОГО ПЕРСОНАЛА КАБИНЕТА ВРАЧА-НЕФРОЛОГА</w:t>
      </w:r>
    </w:p>
    <w:p w:rsidR="00CB3DC8" w:rsidRDefault="00CB3DC8">
      <w:pPr>
        <w:pStyle w:val="ConsPlusTitle"/>
        <w:jc w:val="center"/>
      </w:pPr>
      <w:r>
        <w:t>(НЕФРОЛОГИЧЕСКОГО КАБИНЕТА) МЕДИЦИНСКОЙ ОРГАНИЗАЦИИ &lt;*&gt;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  <w:r>
        <w:t>--------------------------------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&lt;*&gt; Указанные штатные нормативы медицинского персонала не распространяются на медицинские организации частной системы здравоохранения.</w:t>
      </w:r>
    </w:p>
    <w:p w:rsidR="00CB3DC8" w:rsidRDefault="00CB3DC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180"/>
      </w:tblGrid>
      <w:tr w:rsidR="00CB3DC8">
        <w:tc>
          <w:tcPr>
            <w:tcW w:w="9015" w:type="dxa"/>
            <w:gridSpan w:val="2"/>
          </w:tcPr>
          <w:p w:rsidR="00CB3DC8" w:rsidRDefault="00CB3DC8">
            <w:pPr>
              <w:pStyle w:val="ConsPlusNormal"/>
              <w:jc w:val="center"/>
              <w:outlineLvl w:val="2"/>
            </w:pPr>
            <w:r>
              <w:t>1. Врачебный персонал</w:t>
            </w:r>
          </w:p>
        </w:tc>
      </w:tr>
      <w:tr w:rsidR="00CB3DC8">
        <w:tc>
          <w:tcPr>
            <w:tcW w:w="2835" w:type="dxa"/>
          </w:tcPr>
          <w:p w:rsidR="00CB3DC8" w:rsidRDefault="00CB3DC8">
            <w:pPr>
              <w:pStyle w:val="ConsPlusNormal"/>
              <w:jc w:val="center"/>
            </w:pPr>
            <w:r>
              <w:t>Врач-нефролог</w:t>
            </w:r>
          </w:p>
        </w:tc>
        <w:tc>
          <w:tcPr>
            <w:tcW w:w="6180" w:type="dxa"/>
          </w:tcPr>
          <w:p w:rsidR="00CB3DC8" w:rsidRDefault="00CB3DC8">
            <w:pPr>
              <w:pStyle w:val="ConsPlusNormal"/>
              <w:jc w:val="center"/>
            </w:pPr>
            <w:r>
              <w:t>1 должность на 50 000 населения</w:t>
            </w:r>
          </w:p>
        </w:tc>
      </w:tr>
      <w:tr w:rsidR="00CB3DC8">
        <w:tc>
          <w:tcPr>
            <w:tcW w:w="9015" w:type="dxa"/>
            <w:gridSpan w:val="2"/>
          </w:tcPr>
          <w:p w:rsidR="00CB3DC8" w:rsidRDefault="00CB3DC8">
            <w:pPr>
              <w:pStyle w:val="ConsPlusNormal"/>
              <w:jc w:val="center"/>
              <w:outlineLvl w:val="2"/>
            </w:pPr>
            <w:r>
              <w:t>2. Средний медицинский персонал</w:t>
            </w:r>
          </w:p>
        </w:tc>
      </w:tr>
      <w:tr w:rsidR="00CB3DC8">
        <w:tc>
          <w:tcPr>
            <w:tcW w:w="2835" w:type="dxa"/>
          </w:tcPr>
          <w:p w:rsidR="00CB3DC8" w:rsidRDefault="00CB3DC8">
            <w:pPr>
              <w:pStyle w:val="ConsPlusNormal"/>
              <w:jc w:val="center"/>
            </w:pPr>
            <w:r>
              <w:t>Медицинская сестра</w:t>
            </w:r>
          </w:p>
        </w:tc>
        <w:tc>
          <w:tcPr>
            <w:tcW w:w="6180" w:type="dxa"/>
          </w:tcPr>
          <w:p w:rsidR="00CB3DC8" w:rsidRDefault="00CB3DC8">
            <w:pPr>
              <w:pStyle w:val="ConsPlusNormal"/>
              <w:jc w:val="center"/>
            </w:pPr>
            <w:r>
              <w:t>1 должность на каждые 2 должности врача-нефролога</w:t>
            </w:r>
          </w:p>
        </w:tc>
      </w:tr>
      <w:tr w:rsidR="00CB3DC8">
        <w:tc>
          <w:tcPr>
            <w:tcW w:w="9015" w:type="dxa"/>
            <w:gridSpan w:val="2"/>
          </w:tcPr>
          <w:p w:rsidR="00CB3DC8" w:rsidRDefault="00CB3DC8">
            <w:pPr>
              <w:pStyle w:val="ConsPlusNormal"/>
              <w:jc w:val="center"/>
              <w:outlineLvl w:val="2"/>
            </w:pPr>
            <w:r>
              <w:t>3. Младший медицинский персонал</w:t>
            </w:r>
          </w:p>
        </w:tc>
      </w:tr>
      <w:tr w:rsidR="00CB3DC8">
        <w:tc>
          <w:tcPr>
            <w:tcW w:w="2835" w:type="dxa"/>
          </w:tcPr>
          <w:p w:rsidR="00CB3DC8" w:rsidRDefault="00CB3DC8">
            <w:pPr>
              <w:pStyle w:val="ConsPlusNormal"/>
              <w:jc w:val="center"/>
            </w:pPr>
            <w:r>
              <w:t>Санитарка</w:t>
            </w:r>
          </w:p>
        </w:tc>
        <w:tc>
          <w:tcPr>
            <w:tcW w:w="6180" w:type="dxa"/>
          </w:tcPr>
          <w:p w:rsidR="00CB3DC8" w:rsidRDefault="00CB3DC8">
            <w:pPr>
              <w:pStyle w:val="ConsPlusNormal"/>
              <w:jc w:val="center"/>
            </w:pPr>
            <w:r>
              <w:t>0,25 должности на кабинет</w:t>
            </w:r>
          </w:p>
        </w:tc>
      </w:tr>
    </w:tbl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jc w:val="right"/>
        <w:outlineLvl w:val="1"/>
      </w:pPr>
      <w:r>
        <w:t>Приложение N 3</w:t>
      </w:r>
    </w:p>
    <w:p w:rsidR="00CB3DC8" w:rsidRDefault="00CB3DC8">
      <w:pPr>
        <w:pStyle w:val="ConsPlusNormal"/>
        <w:jc w:val="right"/>
      </w:pPr>
      <w:r>
        <w:t>к Порядку оказания медицинской</w:t>
      </w:r>
    </w:p>
    <w:p w:rsidR="00CB3DC8" w:rsidRDefault="00CB3DC8">
      <w:pPr>
        <w:pStyle w:val="ConsPlusNormal"/>
        <w:jc w:val="right"/>
      </w:pPr>
      <w:r>
        <w:t>помощи взрослому населению</w:t>
      </w:r>
    </w:p>
    <w:p w:rsidR="00CB3DC8" w:rsidRDefault="00CB3DC8">
      <w:pPr>
        <w:pStyle w:val="ConsPlusNormal"/>
        <w:jc w:val="right"/>
      </w:pPr>
      <w:r>
        <w:t>по профилю "нефрология",</w:t>
      </w:r>
    </w:p>
    <w:p w:rsidR="00CB3DC8" w:rsidRDefault="00CB3DC8">
      <w:pPr>
        <w:pStyle w:val="ConsPlusNormal"/>
        <w:jc w:val="right"/>
      </w:pPr>
      <w:r>
        <w:t>утвержденному приказом</w:t>
      </w:r>
    </w:p>
    <w:p w:rsidR="00CB3DC8" w:rsidRDefault="00CB3DC8">
      <w:pPr>
        <w:pStyle w:val="ConsPlusNormal"/>
        <w:jc w:val="right"/>
      </w:pPr>
      <w:r>
        <w:t>Министерства здравоохранения</w:t>
      </w:r>
    </w:p>
    <w:p w:rsidR="00CB3DC8" w:rsidRDefault="00CB3DC8">
      <w:pPr>
        <w:pStyle w:val="ConsPlusNormal"/>
        <w:jc w:val="right"/>
      </w:pPr>
      <w:r>
        <w:t>и социального развития</w:t>
      </w:r>
    </w:p>
    <w:p w:rsidR="00CB3DC8" w:rsidRDefault="00CB3DC8">
      <w:pPr>
        <w:pStyle w:val="ConsPlusNormal"/>
        <w:jc w:val="right"/>
      </w:pPr>
      <w:r>
        <w:t>Российской Федерации</w:t>
      </w:r>
    </w:p>
    <w:p w:rsidR="00CB3DC8" w:rsidRDefault="00CB3DC8">
      <w:pPr>
        <w:pStyle w:val="ConsPlusNormal"/>
        <w:jc w:val="right"/>
      </w:pPr>
      <w:r>
        <w:t>от 18 января 2012 г. N 17н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Title"/>
        <w:jc w:val="center"/>
      </w:pPr>
      <w:bookmarkStart w:id="3" w:name="P186"/>
      <w:bookmarkEnd w:id="3"/>
      <w:r>
        <w:t>СТАНДАРТ</w:t>
      </w:r>
    </w:p>
    <w:p w:rsidR="00CB3DC8" w:rsidRDefault="00CB3DC8">
      <w:pPr>
        <w:pStyle w:val="ConsPlusTitle"/>
        <w:jc w:val="center"/>
      </w:pPr>
      <w:r>
        <w:lastRenderedPageBreak/>
        <w:t>ОСНАЩЕНИЯ КАБИНЕТА ВРАЧА-НЕФРОЛОГА (НЕФРОЛОГИЧЕСКОГО</w:t>
      </w:r>
    </w:p>
    <w:p w:rsidR="00CB3DC8" w:rsidRDefault="00CB3DC8">
      <w:pPr>
        <w:pStyle w:val="ConsPlusTitle"/>
        <w:jc w:val="center"/>
      </w:pPr>
      <w:r>
        <w:t>КАБИНЕТА) МЕДИЦИНСКОЙ ОРГАНИЗАЦИИ</w:t>
      </w:r>
    </w:p>
    <w:p w:rsidR="00CB3DC8" w:rsidRDefault="00CB3DC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B3D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DC8" w:rsidRDefault="00CB3D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DC8" w:rsidRDefault="00CB3D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3DC8" w:rsidRDefault="00CB3D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3DC8" w:rsidRDefault="00CB3DC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DC8" w:rsidRDefault="00CB3DC8">
            <w:pPr>
              <w:pStyle w:val="ConsPlusNormal"/>
            </w:pPr>
          </w:p>
        </w:tc>
      </w:tr>
    </w:tbl>
    <w:p w:rsidR="00CB3DC8" w:rsidRDefault="00CB3D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43"/>
        <w:gridCol w:w="2948"/>
      </w:tblGrid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443" w:type="dxa"/>
          </w:tcPr>
          <w:p w:rsidR="00CB3DC8" w:rsidRDefault="00CB3DC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948" w:type="dxa"/>
          </w:tcPr>
          <w:p w:rsidR="00CB3DC8" w:rsidRDefault="00CB3DC8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43" w:type="dxa"/>
          </w:tcPr>
          <w:p w:rsidR="00CB3DC8" w:rsidRDefault="00CB3DC8">
            <w:pPr>
              <w:pStyle w:val="ConsPlusNormal"/>
            </w:pPr>
            <w:r>
              <w:t>Прибор для измерения артериального давления</w:t>
            </w:r>
          </w:p>
        </w:tc>
        <w:tc>
          <w:tcPr>
            <w:tcW w:w="2948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43" w:type="dxa"/>
          </w:tcPr>
          <w:p w:rsidR="00CB3DC8" w:rsidRDefault="00CB3DC8">
            <w:pPr>
              <w:pStyle w:val="ConsPlusNormal"/>
            </w:pPr>
            <w:r>
              <w:t>Фонендоскоп</w:t>
            </w:r>
          </w:p>
        </w:tc>
        <w:tc>
          <w:tcPr>
            <w:tcW w:w="2948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43" w:type="dxa"/>
          </w:tcPr>
          <w:p w:rsidR="00CB3DC8" w:rsidRDefault="00CB3DC8">
            <w:pPr>
              <w:pStyle w:val="ConsPlusNormal"/>
            </w:pPr>
            <w:r>
              <w:t>Негатоскоп</w:t>
            </w:r>
          </w:p>
        </w:tc>
        <w:tc>
          <w:tcPr>
            <w:tcW w:w="2948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CB3DC8" w:rsidRDefault="00CB3DC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43" w:type="dxa"/>
            <w:tcBorders>
              <w:bottom w:val="nil"/>
            </w:tcBorders>
            <w:vAlign w:val="center"/>
          </w:tcPr>
          <w:p w:rsidR="00CB3DC8" w:rsidRDefault="00CB3DC8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948" w:type="dxa"/>
            <w:tcBorders>
              <w:bottom w:val="nil"/>
            </w:tcBorders>
            <w:vAlign w:val="center"/>
          </w:tcPr>
          <w:p w:rsidR="00CB3DC8" w:rsidRDefault="00CB3DC8">
            <w:pPr>
              <w:pStyle w:val="ConsPlusNormal"/>
              <w:jc w:val="center"/>
            </w:pPr>
            <w:r>
              <w:t>Не менее 1 &lt;*&gt;</w:t>
            </w:r>
          </w:p>
        </w:tc>
      </w:tr>
      <w:tr w:rsidR="00CB3DC8">
        <w:tblPrEx>
          <w:tblBorders>
            <w:insideH w:val="nil"/>
          </w:tblBorders>
        </w:tblPrEx>
        <w:tc>
          <w:tcPr>
            <w:tcW w:w="8958" w:type="dxa"/>
            <w:gridSpan w:val="3"/>
            <w:tcBorders>
              <w:top w:val="nil"/>
            </w:tcBorders>
          </w:tcPr>
          <w:p w:rsidR="00CB3DC8" w:rsidRDefault="00CB3DC8">
            <w:pPr>
              <w:pStyle w:val="ConsPlusNormal"/>
              <w:jc w:val="both"/>
            </w:pPr>
            <w:r>
              <w:t xml:space="preserve">(п. 4 в ред. </w:t>
            </w:r>
            <w:hyperlink r:id="rId29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CB3DC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B3DC8" w:rsidRDefault="00CB3DC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43" w:type="dxa"/>
            <w:tcBorders>
              <w:bottom w:val="nil"/>
            </w:tcBorders>
          </w:tcPr>
          <w:p w:rsidR="00CB3DC8" w:rsidRDefault="00CB3DC8">
            <w:pPr>
              <w:pStyle w:val="ConsPlusNormal"/>
            </w:pPr>
            <w:r>
              <w:t xml:space="preserve">Персональный компьютер с программным обеспечением </w:t>
            </w:r>
            <w:hyperlink w:anchor="P22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blPrEx>
          <w:tblBorders>
            <w:insideH w:val="nil"/>
          </w:tblBorders>
        </w:tblPrEx>
        <w:tc>
          <w:tcPr>
            <w:tcW w:w="8958" w:type="dxa"/>
            <w:gridSpan w:val="3"/>
            <w:tcBorders>
              <w:top w:val="nil"/>
            </w:tcBorders>
          </w:tcPr>
          <w:p w:rsidR="00CB3DC8" w:rsidRDefault="00CB3DC8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43" w:type="dxa"/>
          </w:tcPr>
          <w:p w:rsidR="00CB3DC8" w:rsidRDefault="00CB3DC8">
            <w:pPr>
              <w:pStyle w:val="ConsPlusNormal"/>
            </w:pPr>
            <w:r>
              <w:t>Рабочее место врача-нефролога</w:t>
            </w:r>
          </w:p>
        </w:tc>
        <w:tc>
          <w:tcPr>
            <w:tcW w:w="2948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43" w:type="dxa"/>
          </w:tcPr>
          <w:p w:rsidR="00CB3DC8" w:rsidRDefault="00CB3DC8">
            <w:pPr>
              <w:pStyle w:val="ConsPlusNormal"/>
            </w:pPr>
            <w:r>
              <w:t>Кушетка медицинская</w:t>
            </w:r>
          </w:p>
        </w:tc>
        <w:tc>
          <w:tcPr>
            <w:tcW w:w="2948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43" w:type="dxa"/>
          </w:tcPr>
          <w:p w:rsidR="00CB3DC8" w:rsidRDefault="00CB3DC8">
            <w:pPr>
              <w:pStyle w:val="ConsPlusNormal"/>
            </w:pPr>
            <w:r>
              <w:t>Шкаф медицинский</w:t>
            </w:r>
          </w:p>
        </w:tc>
        <w:tc>
          <w:tcPr>
            <w:tcW w:w="2948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</w:tbl>
    <w:p w:rsidR="00CB3DC8" w:rsidRDefault="00CB3DC8">
      <w:pPr>
        <w:pStyle w:val="ConsPlusNormal"/>
        <w:jc w:val="both"/>
      </w:pPr>
    </w:p>
    <w:p w:rsidR="00CB3DC8" w:rsidRDefault="00CB3DC8">
      <w:pPr>
        <w:pStyle w:val="ConsPlusNormal"/>
        <w:ind w:firstLine="540"/>
        <w:jc w:val="both"/>
      </w:pPr>
      <w:r>
        <w:t>--------------------------------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 xml:space="preserve">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31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</w:t>
      </w:r>
    </w:p>
    <w:p w:rsidR="00CB3DC8" w:rsidRDefault="00CB3DC8">
      <w:pPr>
        <w:pStyle w:val="ConsPlusNormal"/>
        <w:jc w:val="both"/>
      </w:pPr>
      <w:r>
        <w:t xml:space="preserve">(сноска введена </w:t>
      </w:r>
      <w:hyperlink r:id="rId32">
        <w:r>
          <w:rPr>
            <w:color w:val="0000FF"/>
          </w:rPr>
          <w:t>Приказом</w:t>
        </w:r>
      </w:hyperlink>
      <w:r>
        <w:t xml:space="preserve"> Минздрава России от 21.02.2020 N 114н)</w:t>
      </w:r>
    </w:p>
    <w:bookmarkStart w:id="4" w:name="P225"/>
    <w:bookmarkEnd w:id="4"/>
    <w:p w:rsidR="00CB3DC8" w:rsidRDefault="00CB3DC8">
      <w:pPr>
        <w:pStyle w:val="ConsPlusNormal"/>
        <w:spacing w:before="220"/>
        <w:ind w:firstLine="540"/>
        <w:jc w:val="both"/>
      </w:pPr>
      <w:r>
        <w:rPr>
          <w:color w:val="0000FF"/>
        </w:rPr>
        <w:fldChar w:fldCharType="begin"/>
      </w:r>
      <w:r>
        <w:rPr>
          <w:color w:val="0000FF"/>
        </w:rPr>
        <w:instrText xml:space="preserve"> HYPERLINK "consultantplus://offline/ref=A8EC909EF867F422D42649B24DA2687DB9DF6EBB38A2D433BDEB7FD2C1862B76D2F7C333332EEE791031BA9C895A5DCE6C8BDF580C692548k8WAN" \h </w:instrText>
      </w:r>
      <w:r>
        <w:rPr>
          <w:color w:val="0000FF"/>
        </w:rPr>
        <w:fldChar w:fldCharType="separate"/>
      </w:r>
      <w:r>
        <w:rPr>
          <w:color w:val="0000FF"/>
        </w:rPr>
        <w:t>&lt;**&gt;</w:t>
      </w:r>
      <w:r>
        <w:rPr>
          <w:color w:val="0000FF"/>
        </w:rPr>
        <w:fldChar w:fldCharType="end"/>
      </w:r>
      <w:r>
        <w:t xml:space="preserve"> Для программного обеспечения ведения диспансерной группы и списка больных хронической болезнью почек.</w:t>
      </w:r>
    </w:p>
    <w:p w:rsidR="00CB3DC8" w:rsidRDefault="00CB3DC8">
      <w:pPr>
        <w:pStyle w:val="ConsPlusNormal"/>
        <w:jc w:val="right"/>
      </w:pPr>
    </w:p>
    <w:p w:rsidR="00CB3DC8" w:rsidRDefault="00CB3DC8">
      <w:pPr>
        <w:pStyle w:val="ConsPlusNormal"/>
        <w:jc w:val="right"/>
      </w:pPr>
    </w:p>
    <w:p w:rsidR="00CB3DC8" w:rsidRDefault="00CB3DC8">
      <w:pPr>
        <w:pStyle w:val="ConsPlusNormal"/>
        <w:jc w:val="right"/>
      </w:pPr>
    </w:p>
    <w:p w:rsidR="00CB3DC8" w:rsidRDefault="00CB3DC8">
      <w:pPr>
        <w:pStyle w:val="ConsPlusNormal"/>
        <w:jc w:val="right"/>
      </w:pPr>
    </w:p>
    <w:p w:rsidR="00CB3DC8" w:rsidRDefault="00CB3DC8">
      <w:pPr>
        <w:pStyle w:val="ConsPlusNormal"/>
        <w:jc w:val="right"/>
      </w:pPr>
    </w:p>
    <w:p w:rsidR="00CB3DC8" w:rsidRDefault="00CB3DC8">
      <w:pPr>
        <w:pStyle w:val="ConsPlusNormal"/>
        <w:jc w:val="right"/>
        <w:outlineLvl w:val="1"/>
      </w:pPr>
      <w:r>
        <w:t>Приложение N 4</w:t>
      </w:r>
    </w:p>
    <w:p w:rsidR="00CB3DC8" w:rsidRDefault="00CB3DC8">
      <w:pPr>
        <w:pStyle w:val="ConsPlusNormal"/>
        <w:jc w:val="right"/>
      </w:pPr>
      <w:r>
        <w:t>к Порядку оказания медицинской</w:t>
      </w:r>
    </w:p>
    <w:p w:rsidR="00CB3DC8" w:rsidRDefault="00CB3DC8">
      <w:pPr>
        <w:pStyle w:val="ConsPlusNormal"/>
        <w:jc w:val="right"/>
      </w:pPr>
      <w:r>
        <w:t>помощи взрослому населению</w:t>
      </w:r>
    </w:p>
    <w:p w:rsidR="00CB3DC8" w:rsidRDefault="00CB3DC8">
      <w:pPr>
        <w:pStyle w:val="ConsPlusNormal"/>
        <w:jc w:val="right"/>
      </w:pPr>
      <w:r>
        <w:lastRenderedPageBreak/>
        <w:t>по профилю "нефрология",</w:t>
      </w:r>
    </w:p>
    <w:p w:rsidR="00CB3DC8" w:rsidRDefault="00CB3DC8">
      <w:pPr>
        <w:pStyle w:val="ConsPlusNormal"/>
        <w:jc w:val="right"/>
      </w:pPr>
      <w:r>
        <w:t>утвержденному приказом</w:t>
      </w:r>
    </w:p>
    <w:p w:rsidR="00CB3DC8" w:rsidRDefault="00CB3DC8">
      <w:pPr>
        <w:pStyle w:val="ConsPlusNormal"/>
        <w:jc w:val="right"/>
      </w:pPr>
      <w:r>
        <w:t>Министерства здравоохранения</w:t>
      </w:r>
    </w:p>
    <w:p w:rsidR="00CB3DC8" w:rsidRDefault="00CB3DC8">
      <w:pPr>
        <w:pStyle w:val="ConsPlusNormal"/>
        <w:jc w:val="right"/>
      </w:pPr>
      <w:r>
        <w:t>и социального развития</w:t>
      </w:r>
    </w:p>
    <w:p w:rsidR="00CB3DC8" w:rsidRDefault="00CB3DC8">
      <w:pPr>
        <w:pStyle w:val="ConsPlusNormal"/>
        <w:jc w:val="right"/>
      </w:pPr>
      <w:r>
        <w:t>Российской Федерации</w:t>
      </w:r>
    </w:p>
    <w:p w:rsidR="00CB3DC8" w:rsidRDefault="00CB3DC8">
      <w:pPr>
        <w:pStyle w:val="ConsPlusNormal"/>
        <w:jc w:val="right"/>
      </w:pPr>
      <w:r>
        <w:t>от 18 января 2012 г. N 17н</w:t>
      </w:r>
    </w:p>
    <w:p w:rsidR="00CB3DC8" w:rsidRDefault="00CB3DC8">
      <w:pPr>
        <w:pStyle w:val="ConsPlusNormal"/>
        <w:jc w:val="right"/>
      </w:pPr>
    </w:p>
    <w:p w:rsidR="00CB3DC8" w:rsidRDefault="00CB3DC8">
      <w:pPr>
        <w:pStyle w:val="ConsPlusTitle"/>
        <w:jc w:val="center"/>
      </w:pPr>
      <w:r>
        <w:t>ПРАВИЛА</w:t>
      </w:r>
    </w:p>
    <w:p w:rsidR="00CB3DC8" w:rsidRDefault="00CB3DC8">
      <w:pPr>
        <w:pStyle w:val="ConsPlusTitle"/>
        <w:jc w:val="center"/>
      </w:pPr>
      <w:r>
        <w:t>ОРГАНИЗАЦИИ ДЕЯТЕЛЬНОСТИ НЕФРОЛОГИЧЕСКОГО ОТДЕЛЕНИЯ</w:t>
      </w:r>
    </w:p>
    <w:p w:rsidR="00CB3DC8" w:rsidRDefault="00CB3DC8">
      <w:pPr>
        <w:pStyle w:val="ConsPlusTitle"/>
        <w:jc w:val="center"/>
      </w:pPr>
      <w:r>
        <w:t>МЕДИЦИНСКОЙ ОРГАНИЗАЦИИ</w:t>
      </w:r>
    </w:p>
    <w:p w:rsidR="00CB3DC8" w:rsidRDefault="00CB3DC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B3D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DC8" w:rsidRDefault="00CB3D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DC8" w:rsidRDefault="00CB3D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3DC8" w:rsidRDefault="00CB3D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3DC8" w:rsidRDefault="00CB3DC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31.10.2018 N 738н)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DC8" w:rsidRDefault="00CB3DC8">
            <w:pPr>
              <w:pStyle w:val="ConsPlusNormal"/>
            </w:pPr>
          </w:p>
        </w:tc>
      </w:tr>
    </w:tbl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  <w:r>
        <w:t>1. Настоящие Правила определяют организацию деятельности нефрологического отделения, оказывающего медицинскую помощь по профилю "нефрология", медицинской организации (далее - Отделение).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 xml:space="preserve">2.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Отделение, и соответствующий Квалификационным </w:t>
      </w:r>
      <w:hyperlink r:id="rId34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 (далее - Квалификационные требования) по специальности "нефрология".</w:t>
      </w:r>
    </w:p>
    <w:p w:rsidR="00CB3DC8" w:rsidRDefault="00CB3DC8">
      <w:pPr>
        <w:pStyle w:val="ConsPlusNormal"/>
        <w:jc w:val="both"/>
      </w:pPr>
      <w:r>
        <w:t xml:space="preserve">(п. 2 в ред. </w:t>
      </w:r>
      <w:hyperlink r:id="rId35">
        <w:r>
          <w:rPr>
            <w:color w:val="0000FF"/>
          </w:rPr>
          <w:t>Приказа</w:t>
        </w:r>
      </w:hyperlink>
      <w:r>
        <w:t xml:space="preserve"> Минздрава России от 31.10.2018 N 738н)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6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науки".</w:t>
      </w:r>
    </w:p>
    <w:p w:rsidR="00CB3DC8" w:rsidRDefault="00CB3DC8">
      <w:pPr>
        <w:pStyle w:val="ConsPlusNormal"/>
        <w:jc w:val="both"/>
      </w:pPr>
      <w:r>
        <w:t xml:space="preserve">(сноска введена </w:t>
      </w:r>
      <w:hyperlink r:id="rId37">
        <w:r>
          <w:rPr>
            <w:color w:val="0000FF"/>
          </w:rPr>
          <w:t>Приказом</w:t>
        </w:r>
      </w:hyperlink>
      <w:r>
        <w:t xml:space="preserve"> Минздрава России от 31.10.2018 N 738н)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  <w:r>
        <w:t>3. На должность врача-нефролога Отделения назначается работник, соответствующий Квалификационным требованиям по специальности "нефрология".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 xml:space="preserve">На должности среднего медицинского персонала Отделения назначаются специалисты, соответствующие Квалификационным </w:t>
      </w:r>
      <w:hyperlink r:id="rId38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со средним медицинским и фармацевтическим образованием &lt;2&gt; по специальности "сестринское дело".</w:t>
      </w:r>
    </w:p>
    <w:p w:rsidR="00CB3DC8" w:rsidRDefault="00CB3DC8">
      <w:pPr>
        <w:pStyle w:val="ConsPlusNormal"/>
        <w:jc w:val="both"/>
      </w:pPr>
      <w:r>
        <w:t xml:space="preserve">(п. 3 в ред. </w:t>
      </w:r>
      <w:hyperlink r:id="rId39">
        <w:r>
          <w:rPr>
            <w:color w:val="0000FF"/>
          </w:rPr>
          <w:t>Приказа</w:t>
        </w:r>
      </w:hyperlink>
      <w:r>
        <w:t xml:space="preserve"> Минздрава России от 31.10.2018 N 738н)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 xml:space="preserve">&lt;2&gt; </w:t>
      </w:r>
      <w:hyperlink r:id="rId40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образованием".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  <w:r>
        <w:t xml:space="preserve">4. Структура Отделения и штатная численность медицинского и другого персонала устанавливаются руководителем медицинской организации, в составе которой создано отделение, с учетом рекомендуемых штатных нормативов медицинского персонала нефрологического отделения согласно </w:t>
      </w:r>
      <w:hyperlink w:anchor="P299">
        <w:r>
          <w:rPr>
            <w:color w:val="0000FF"/>
          </w:rPr>
          <w:t>приложению N 5</w:t>
        </w:r>
      </w:hyperlink>
      <w:r>
        <w:t xml:space="preserve"> к Порядку оказания медицинской помощи взрослому населению по профилю "нефрология", утвержденному настоящим приказом.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lastRenderedPageBreak/>
        <w:t xml:space="preserve">5. Оснащение Отделения осуществляется в соответствии со стандартом оснащения нефрологического отделения согласно </w:t>
      </w:r>
      <w:hyperlink w:anchor="P344">
        <w:r>
          <w:rPr>
            <w:color w:val="0000FF"/>
          </w:rPr>
          <w:t>приложению N 6</w:t>
        </w:r>
      </w:hyperlink>
      <w:r>
        <w:t xml:space="preserve"> к Порядку оказания медицинской помощи взрослому населению по профилю "нефрология", утвержденному настоящим приказом.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6. Отделение осуществляет следующие функции: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госпитализация и оказание медицинской помощи больным с нефрологическими заболеваниями в соответствии со стандартами оказания медицинской помощи;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диагностика нефрологических заболеваний с использованием лабораторных, инструментальных (ультразвуковых, рентгенологических, радиологических) методов и пункционной биопсии почки (для проведения пункционной биопсии почки и иных манипуляций в структуре нефрологического отделения рекомендуется организовать специально оборудованный процедурный кабинет);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оказание медицинской помощи больным с нефрологическими заболеваниями, находящимся в отделении реанимации и интенсивной терапии;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освоение и внедрение в практику новых методов профилактики, диагностики, лечения больных с нефрологическими заболеваниями, в том числе современных методов нефропротекции и проведение анализа эффективности внедрения новых диагностических и лечебных методов и методик;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осуществление реабилитации больных с нефрологическими заболеваниями в стационарных условиях, а также реципиентов аллогенной почки после выписки их из отделения/центра трансплантации;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оказание при необходимости консультативной помощи врачам других отделений медицинской организации по вопросам профилактики, диагностики и лечения патологии почек;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разработка и проведение мероприятий по повышению качества лечебно-диагностической работы в Отделении и снижению больничной летальности от болезней почек;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участие в процессе повышения профессиональной квалификации персонала медицинской организации по вопросам диагностики и оказания медицинской помощи больным с нефрологическими заболеваниями;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обучение больных с хроническими нефрологическими заболеваниями (в том числе в школах для больных) методам контроля, профилактики обострений и здоровому образу жизни;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представление отчета о деятельности в установленном порядке, сбор данных для регистров, ведение которых предусмотрено законодательством.</w:t>
      </w:r>
    </w:p>
    <w:p w:rsidR="00CB3DC8" w:rsidRDefault="00CB3DC8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7</w:t>
        </w:r>
      </w:hyperlink>
      <w:r>
        <w:t>. В медицинской организации, в которой создано Отделение, обеспечивается: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а) в экстренном порядке (в круглосуточном режиме):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проведение сеанса гемодиализа, ультрафильтрации, гемодиафильтрации или процедур перитонеального диализа &lt;3&gt;;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 xml:space="preserve">&lt;3&gt; Выполняется в отделении анестезиологии-реанимации для взрослого населения, организованном в соответствии с </w:t>
      </w:r>
      <w:hyperlink r:id="rId42">
        <w:r>
          <w:rPr>
            <w:color w:val="0000FF"/>
          </w:rPr>
          <w:t>Порядком</w:t>
        </w:r>
      </w:hyperlink>
      <w:r>
        <w:t xml:space="preserve"> оказания медицинской помощи взрослому населению по профилю "анестезиология-реаниматология", утвержденным приказом Министерства здравоохранения Российской Федерации от 15 ноября 2012 г. N 919н (зарегистрирован </w:t>
      </w:r>
      <w:r>
        <w:lastRenderedPageBreak/>
        <w:t>Министерством юстиции Российской Федерации 29 декабря 2012 г., регистрационный N 26512), с изменениями, внесенными приказом Министерства здравоохранения Российской Федерации от 14 сентября 2018 г. N 625н (зарегистрирован Министерством юстиции Российской Федерации 31 октября 2018 г., регистрационный N 52591).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  <w:r>
        <w:t>определение показателей креатинина, мочевины, глюкозы, калия и натрия крови &lt;3&gt;;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проведение общего анализа крови и общего анализа мочи;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определение кислотно-щелочного баланса и газового состава крови;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б) в плановом порядке выполнение иммунологических исследований биологических жидкостей.</w:t>
      </w:r>
    </w:p>
    <w:p w:rsidR="00CB3DC8" w:rsidRDefault="00CB3DC8">
      <w:pPr>
        <w:pStyle w:val="ConsPlusNormal"/>
        <w:jc w:val="both"/>
      </w:pPr>
      <w:r>
        <w:t xml:space="preserve">(пункт в ред. </w:t>
      </w:r>
      <w:hyperlink r:id="rId43">
        <w:r>
          <w:rPr>
            <w:color w:val="0000FF"/>
          </w:rPr>
          <w:t>Приказа</w:t>
        </w:r>
      </w:hyperlink>
      <w:r>
        <w:t xml:space="preserve"> Минздрава России от 31.10.2018 N 738н)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jc w:val="right"/>
        <w:outlineLvl w:val="1"/>
      </w:pPr>
      <w:r>
        <w:t>Приложение N 5</w:t>
      </w:r>
    </w:p>
    <w:p w:rsidR="00CB3DC8" w:rsidRDefault="00CB3DC8">
      <w:pPr>
        <w:pStyle w:val="ConsPlusNormal"/>
        <w:jc w:val="right"/>
      </w:pPr>
      <w:r>
        <w:t>к Порядку оказания медицинской</w:t>
      </w:r>
    </w:p>
    <w:p w:rsidR="00CB3DC8" w:rsidRDefault="00CB3DC8">
      <w:pPr>
        <w:pStyle w:val="ConsPlusNormal"/>
        <w:jc w:val="right"/>
      </w:pPr>
      <w:r>
        <w:t>помощи взрослому населению</w:t>
      </w:r>
    </w:p>
    <w:p w:rsidR="00CB3DC8" w:rsidRDefault="00CB3DC8">
      <w:pPr>
        <w:pStyle w:val="ConsPlusNormal"/>
        <w:jc w:val="right"/>
      </w:pPr>
      <w:r>
        <w:t>по профилю "нефрология",</w:t>
      </w:r>
    </w:p>
    <w:p w:rsidR="00CB3DC8" w:rsidRDefault="00CB3DC8">
      <w:pPr>
        <w:pStyle w:val="ConsPlusNormal"/>
        <w:jc w:val="right"/>
      </w:pPr>
      <w:r>
        <w:t>утвержденному приказом</w:t>
      </w:r>
    </w:p>
    <w:p w:rsidR="00CB3DC8" w:rsidRDefault="00CB3DC8">
      <w:pPr>
        <w:pStyle w:val="ConsPlusNormal"/>
        <w:jc w:val="right"/>
      </w:pPr>
      <w:r>
        <w:t>Министерства здравоохранения</w:t>
      </w:r>
    </w:p>
    <w:p w:rsidR="00CB3DC8" w:rsidRDefault="00CB3DC8">
      <w:pPr>
        <w:pStyle w:val="ConsPlusNormal"/>
        <w:jc w:val="right"/>
      </w:pPr>
      <w:r>
        <w:t>и социального развития</w:t>
      </w:r>
    </w:p>
    <w:p w:rsidR="00CB3DC8" w:rsidRDefault="00CB3DC8">
      <w:pPr>
        <w:pStyle w:val="ConsPlusNormal"/>
        <w:jc w:val="right"/>
      </w:pPr>
      <w:r>
        <w:t>Российской Федерации</w:t>
      </w:r>
    </w:p>
    <w:p w:rsidR="00CB3DC8" w:rsidRDefault="00CB3DC8">
      <w:pPr>
        <w:pStyle w:val="ConsPlusNormal"/>
        <w:jc w:val="right"/>
      </w:pPr>
      <w:r>
        <w:t>от 18 января 2012 г. N 17н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Title"/>
        <w:jc w:val="center"/>
      </w:pPr>
      <w:bookmarkStart w:id="5" w:name="P299"/>
      <w:bookmarkEnd w:id="5"/>
      <w:r>
        <w:t>РЕКОМЕНДУЕМЫЕ ШТАТНЫЕ НОРМАТИВЫ</w:t>
      </w:r>
    </w:p>
    <w:p w:rsidR="00CB3DC8" w:rsidRDefault="00CB3DC8">
      <w:pPr>
        <w:pStyle w:val="ConsPlusTitle"/>
        <w:jc w:val="center"/>
      </w:pPr>
      <w:r>
        <w:t>МЕДИЦИНСКОГО ПЕРСОНАЛА НЕФРОЛОГИЧЕСКОГО ОТДЕЛЕНИЯ</w:t>
      </w:r>
    </w:p>
    <w:p w:rsidR="00CB3DC8" w:rsidRDefault="00CB3DC8">
      <w:pPr>
        <w:pStyle w:val="ConsPlusTitle"/>
        <w:jc w:val="center"/>
      </w:pPr>
      <w:r>
        <w:t>МЕДИЦИНСКОЙ ОРГАНИЗАЦИИ &lt;*&gt;</w:t>
      </w:r>
    </w:p>
    <w:p w:rsidR="00CB3DC8" w:rsidRDefault="00CB3DC8">
      <w:pPr>
        <w:pStyle w:val="ConsPlusNormal"/>
        <w:jc w:val="center"/>
      </w:pPr>
    </w:p>
    <w:p w:rsidR="00CB3DC8" w:rsidRDefault="00CB3DC8">
      <w:pPr>
        <w:pStyle w:val="ConsPlusNormal"/>
        <w:ind w:firstLine="540"/>
        <w:jc w:val="both"/>
      </w:pPr>
      <w:r>
        <w:t>--------------------------------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&lt;*&gt; Указанные штатные нормативы медицинского персонала не распространяются на медицинские организации частной системы здравоохранения.</w:t>
      </w:r>
    </w:p>
    <w:p w:rsidR="00CB3DC8" w:rsidRDefault="00CB3DC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09"/>
      </w:tblGrid>
      <w:tr w:rsidR="00CB3DC8">
        <w:tc>
          <w:tcPr>
            <w:tcW w:w="9015" w:type="dxa"/>
            <w:gridSpan w:val="2"/>
          </w:tcPr>
          <w:p w:rsidR="00CB3DC8" w:rsidRDefault="00CB3DC8">
            <w:pPr>
              <w:pStyle w:val="ConsPlusNormal"/>
              <w:jc w:val="center"/>
              <w:outlineLvl w:val="2"/>
            </w:pPr>
            <w:r>
              <w:t>1. Врачебный персонал</w:t>
            </w:r>
          </w:p>
        </w:tc>
      </w:tr>
      <w:tr w:rsidR="00CB3DC8">
        <w:tc>
          <w:tcPr>
            <w:tcW w:w="4706" w:type="dxa"/>
          </w:tcPr>
          <w:p w:rsidR="00CB3DC8" w:rsidRDefault="00CB3DC8">
            <w:pPr>
              <w:pStyle w:val="ConsPlusNormal"/>
            </w:pPr>
            <w:r>
              <w:t>Заведующий отделением - врач-нефролог</w:t>
            </w:r>
          </w:p>
        </w:tc>
        <w:tc>
          <w:tcPr>
            <w:tcW w:w="4309" w:type="dxa"/>
          </w:tcPr>
          <w:p w:rsidR="00CB3DC8" w:rsidRDefault="00CB3DC8">
            <w:pPr>
              <w:pStyle w:val="ConsPlusNormal"/>
              <w:jc w:val="center"/>
            </w:pPr>
            <w:r>
              <w:t>1 на 30 коек</w:t>
            </w:r>
          </w:p>
        </w:tc>
      </w:tr>
      <w:tr w:rsidR="00CB3DC8">
        <w:tc>
          <w:tcPr>
            <w:tcW w:w="4706" w:type="dxa"/>
          </w:tcPr>
          <w:p w:rsidR="00CB3DC8" w:rsidRDefault="00CB3DC8">
            <w:pPr>
              <w:pStyle w:val="ConsPlusNormal"/>
            </w:pPr>
            <w:r>
              <w:t>Врач-нефролог</w:t>
            </w:r>
          </w:p>
        </w:tc>
        <w:tc>
          <w:tcPr>
            <w:tcW w:w="4309" w:type="dxa"/>
          </w:tcPr>
          <w:p w:rsidR="00CB3DC8" w:rsidRDefault="00CB3DC8">
            <w:pPr>
              <w:pStyle w:val="ConsPlusNormal"/>
              <w:jc w:val="center"/>
            </w:pPr>
            <w:r>
              <w:t>1 на 15 коек</w:t>
            </w:r>
          </w:p>
        </w:tc>
      </w:tr>
      <w:tr w:rsidR="00CB3DC8">
        <w:tc>
          <w:tcPr>
            <w:tcW w:w="9015" w:type="dxa"/>
            <w:gridSpan w:val="2"/>
          </w:tcPr>
          <w:p w:rsidR="00CB3DC8" w:rsidRDefault="00CB3DC8">
            <w:pPr>
              <w:pStyle w:val="ConsPlusNormal"/>
              <w:jc w:val="center"/>
              <w:outlineLvl w:val="2"/>
            </w:pPr>
            <w:r>
              <w:t>2. Средний медицинский персонал</w:t>
            </w:r>
          </w:p>
        </w:tc>
      </w:tr>
      <w:tr w:rsidR="00CB3DC8">
        <w:tc>
          <w:tcPr>
            <w:tcW w:w="4706" w:type="dxa"/>
          </w:tcPr>
          <w:p w:rsidR="00CB3DC8" w:rsidRDefault="00CB3DC8">
            <w:pPr>
              <w:pStyle w:val="ConsPlusNormal"/>
            </w:pPr>
            <w:r>
              <w:t>Медицинская сестра палатная</w:t>
            </w:r>
          </w:p>
        </w:tc>
        <w:tc>
          <w:tcPr>
            <w:tcW w:w="4309" w:type="dxa"/>
          </w:tcPr>
          <w:p w:rsidR="00CB3DC8" w:rsidRDefault="00CB3DC8">
            <w:pPr>
              <w:pStyle w:val="ConsPlusNormal"/>
              <w:jc w:val="center"/>
            </w:pPr>
            <w:r>
              <w:t>из 1 круглосуточный пост на</w:t>
            </w:r>
          </w:p>
          <w:p w:rsidR="00CB3DC8" w:rsidRDefault="00CB3DC8">
            <w:pPr>
              <w:pStyle w:val="ConsPlusNormal"/>
              <w:jc w:val="center"/>
            </w:pPr>
            <w:r>
              <w:t>15 коек</w:t>
            </w:r>
          </w:p>
        </w:tc>
      </w:tr>
      <w:tr w:rsidR="00CB3DC8">
        <w:tc>
          <w:tcPr>
            <w:tcW w:w="4706" w:type="dxa"/>
          </w:tcPr>
          <w:p w:rsidR="00CB3DC8" w:rsidRDefault="00CB3DC8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309" w:type="dxa"/>
          </w:tcPr>
          <w:p w:rsidR="00CB3DC8" w:rsidRDefault="00CB3DC8">
            <w:pPr>
              <w:pStyle w:val="ConsPlusNormal"/>
              <w:jc w:val="center"/>
            </w:pPr>
            <w:r>
              <w:t>1 на 30 коек</w:t>
            </w:r>
          </w:p>
        </w:tc>
      </w:tr>
      <w:tr w:rsidR="00CB3DC8">
        <w:tc>
          <w:tcPr>
            <w:tcW w:w="4706" w:type="dxa"/>
          </w:tcPr>
          <w:p w:rsidR="00CB3DC8" w:rsidRDefault="00CB3DC8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309" w:type="dxa"/>
          </w:tcPr>
          <w:p w:rsidR="00CB3DC8" w:rsidRDefault="00CB3DC8">
            <w:pPr>
              <w:pStyle w:val="ConsPlusNormal"/>
              <w:jc w:val="center"/>
            </w:pPr>
            <w:r>
              <w:t>1 на 30 коек</w:t>
            </w:r>
          </w:p>
        </w:tc>
      </w:tr>
      <w:tr w:rsidR="00CB3DC8">
        <w:tc>
          <w:tcPr>
            <w:tcW w:w="9015" w:type="dxa"/>
            <w:gridSpan w:val="2"/>
          </w:tcPr>
          <w:p w:rsidR="00CB3DC8" w:rsidRDefault="00CB3DC8">
            <w:pPr>
              <w:pStyle w:val="ConsPlusNormal"/>
              <w:jc w:val="center"/>
              <w:outlineLvl w:val="2"/>
            </w:pPr>
            <w:r>
              <w:t>3. Младший медицинский персонал</w:t>
            </w:r>
          </w:p>
        </w:tc>
      </w:tr>
      <w:tr w:rsidR="00CB3DC8">
        <w:tc>
          <w:tcPr>
            <w:tcW w:w="4706" w:type="dxa"/>
          </w:tcPr>
          <w:p w:rsidR="00CB3DC8" w:rsidRDefault="00CB3DC8">
            <w:pPr>
              <w:pStyle w:val="ConsPlusNormal"/>
            </w:pPr>
            <w:r>
              <w:lastRenderedPageBreak/>
              <w:t>Младшая медицинская сестра</w:t>
            </w:r>
          </w:p>
        </w:tc>
        <w:tc>
          <w:tcPr>
            <w:tcW w:w="4309" w:type="dxa"/>
          </w:tcPr>
          <w:p w:rsidR="00CB3DC8" w:rsidRDefault="00CB3DC8">
            <w:pPr>
              <w:pStyle w:val="ConsPlusNormal"/>
              <w:jc w:val="center"/>
            </w:pPr>
            <w:r>
              <w:t>1 круглосуточный пост на</w:t>
            </w:r>
          </w:p>
          <w:p w:rsidR="00CB3DC8" w:rsidRDefault="00CB3DC8">
            <w:pPr>
              <w:pStyle w:val="ConsPlusNormal"/>
              <w:jc w:val="center"/>
            </w:pPr>
            <w:r>
              <w:t>10 коек</w:t>
            </w:r>
          </w:p>
        </w:tc>
      </w:tr>
      <w:tr w:rsidR="00CB3DC8">
        <w:tc>
          <w:tcPr>
            <w:tcW w:w="4706" w:type="dxa"/>
          </w:tcPr>
          <w:p w:rsidR="00CB3DC8" w:rsidRDefault="00CB3DC8">
            <w:pPr>
              <w:pStyle w:val="ConsPlusNormal"/>
            </w:pPr>
            <w:r>
              <w:t>Санитарка (буфетчица)</w:t>
            </w:r>
          </w:p>
        </w:tc>
        <w:tc>
          <w:tcPr>
            <w:tcW w:w="4309" w:type="dxa"/>
          </w:tcPr>
          <w:p w:rsidR="00CB3DC8" w:rsidRDefault="00CB3DC8">
            <w:pPr>
              <w:pStyle w:val="ConsPlusNormal"/>
              <w:jc w:val="center"/>
            </w:pPr>
            <w:r>
              <w:t>2 на отделение</w:t>
            </w:r>
          </w:p>
        </w:tc>
      </w:tr>
      <w:tr w:rsidR="00CB3DC8">
        <w:tc>
          <w:tcPr>
            <w:tcW w:w="4706" w:type="dxa"/>
          </w:tcPr>
          <w:p w:rsidR="00CB3DC8" w:rsidRDefault="00CB3DC8">
            <w:pPr>
              <w:pStyle w:val="ConsPlusNormal"/>
            </w:pPr>
            <w:r>
              <w:t>Санитарка (ваннщица)</w:t>
            </w:r>
          </w:p>
        </w:tc>
        <w:tc>
          <w:tcPr>
            <w:tcW w:w="4309" w:type="dxa"/>
          </w:tcPr>
          <w:p w:rsidR="00CB3DC8" w:rsidRDefault="00CB3DC8">
            <w:pPr>
              <w:pStyle w:val="ConsPlusNormal"/>
              <w:jc w:val="center"/>
            </w:pPr>
            <w:r>
              <w:t>1 на 15 коек</w:t>
            </w:r>
          </w:p>
        </w:tc>
      </w:tr>
      <w:tr w:rsidR="00CB3DC8">
        <w:tc>
          <w:tcPr>
            <w:tcW w:w="4706" w:type="dxa"/>
          </w:tcPr>
          <w:p w:rsidR="00CB3DC8" w:rsidRDefault="00CB3DC8">
            <w:pPr>
              <w:pStyle w:val="ConsPlusNormal"/>
            </w:pPr>
            <w:r>
              <w:t>Сестра-хозяйка</w:t>
            </w:r>
          </w:p>
        </w:tc>
        <w:tc>
          <w:tcPr>
            <w:tcW w:w="4309" w:type="dxa"/>
          </w:tcPr>
          <w:p w:rsidR="00CB3DC8" w:rsidRDefault="00CB3DC8">
            <w:pPr>
              <w:pStyle w:val="ConsPlusNormal"/>
              <w:jc w:val="center"/>
            </w:pPr>
            <w:r>
              <w:t>1 на отделение</w:t>
            </w:r>
          </w:p>
        </w:tc>
      </w:tr>
    </w:tbl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jc w:val="right"/>
        <w:outlineLvl w:val="1"/>
      </w:pPr>
      <w:r>
        <w:t>Приложение N 6</w:t>
      </w:r>
    </w:p>
    <w:p w:rsidR="00CB3DC8" w:rsidRDefault="00CB3DC8">
      <w:pPr>
        <w:pStyle w:val="ConsPlusNormal"/>
        <w:jc w:val="right"/>
      </w:pPr>
      <w:r>
        <w:t>к Порядку оказания медицинской</w:t>
      </w:r>
    </w:p>
    <w:p w:rsidR="00CB3DC8" w:rsidRDefault="00CB3DC8">
      <w:pPr>
        <w:pStyle w:val="ConsPlusNormal"/>
        <w:jc w:val="right"/>
      </w:pPr>
      <w:r>
        <w:t>помощи взрослому населению</w:t>
      </w:r>
    </w:p>
    <w:p w:rsidR="00CB3DC8" w:rsidRDefault="00CB3DC8">
      <w:pPr>
        <w:pStyle w:val="ConsPlusNormal"/>
        <w:jc w:val="right"/>
      </w:pPr>
      <w:r>
        <w:t>по профилю "нефрология",</w:t>
      </w:r>
    </w:p>
    <w:p w:rsidR="00CB3DC8" w:rsidRDefault="00CB3DC8">
      <w:pPr>
        <w:pStyle w:val="ConsPlusNormal"/>
        <w:jc w:val="right"/>
      </w:pPr>
      <w:r>
        <w:t>утвержденному приказом</w:t>
      </w:r>
    </w:p>
    <w:p w:rsidR="00CB3DC8" w:rsidRDefault="00CB3DC8">
      <w:pPr>
        <w:pStyle w:val="ConsPlusNormal"/>
        <w:jc w:val="right"/>
      </w:pPr>
      <w:r>
        <w:t>Министерства здравоохранения</w:t>
      </w:r>
    </w:p>
    <w:p w:rsidR="00CB3DC8" w:rsidRDefault="00CB3DC8">
      <w:pPr>
        <w:pStyle w:val="ConsPlusNormal"/>
        <w:jc w:val="right"/>
      </w:pPr>
      <w:r>
        <w:t>и социального развития</w:t>
      </w:r>
    </w:p>
    <w:p w:rsidR="00CB3DC8" w:rsidRDefault="00CB3DC8">
      <w:pPr>
        <w:pStyle w:val="ConsPlusNormal"/>
        <w:jc w:val="right"/>
      </w:pPr>
      <w:r>
        <w:t>Российской Федерации</w:t>
      </w:r>
    </w:p>
    <w:p w:rsidR="00CB3DC8" w:rsidRDefault="00CB3DC8">
      <w:pPr>
        <w:pStyle w:val="ConsPlusNormal"/>
        <w:jc w:val="right"/>
      </w:pPr>
      <w:r>
        <w:t>от 18 января 2012 г. N 17н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Title"/>
        <w:jc w:val="center"/>
      </w:pPr>
      <w:bookmarkStart w:id="6" w:name="P344"/>
      <w:bookmarkEnd w:id="6"/>
      <w:r>
        <w:t>СТАНДАРТ</w:t>
      </w:r>
    </w:p>
    <w:p w:rsidR="00CB3DC8" w:rsidRDefault="00CB3DC8">
      <w:pPr>
        <w:pStyle w:val="ConsPlusTitle"/>
        <w:jc w:val="center"/>
      </w:pPr>
      <w:r>
        <w:t>ОСНАЩЕНИЯ НЕФРОЛОГИЧЕСКОГО ОТДЕЛЕНИЯ</w:t>
      </w:r>
    </w:p>
    <w:p w:rsidR="00CB3DC8" w:rsidRDefault="00CB3DC8">
      <w:pPr>
        <w:pStyle w:val="ConsPlusTitle"/>
        <w:jc w:val="center"/>
      </w:pPr>
      <w:r>
        <w:t>МЕДИЦИНСКОЙ ОРГАНИЗАЦИИ</w:t>
      </w:r>
    </w:p>
    <w:p w:rsidR="00CB3DC8" w:rsidRDefault="00CB3DC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B3D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DC8" w:rsidRDefault="00CB3D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DC8" w:rsidRDefault="00CB3D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3DC8" w:rsidRDefault="00CB3D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3DC8" w:rsidRDefault="00CB3DC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31.10.2018 N 738н)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DC8" w:rsidRDefault="00CB3DC8">
            <w:pPr>
              <w:pStyle w:val="ConsPlusNormal"/>
            </w:pPr>
          </w:p>
        </w:tc>
      </w:tr>
    </w:tbl>
    <w:p w:rsidR="00CB3DC8" w:rsidRDefault="00CB3DC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29"/>
        <w:gridCol w:w="3118"/>
      </w:tblGrid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329" w:type="dxa"/>
          </w:tcPr>
          <w:p w:rsidR="00CB3DC8" w:rsidRDefault="00CB3DC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118" w:type="dxa"/>
          </w:tcPr>
          <w:p w:rsidR="00CB3DC8" w:rsidRDefault="00CB3DC8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29" w:type="dxa"/>
          </w:tcPr>
          <w:p w:rsidR="00CB3DC8" w:rsidRDefault="00CB3DC8">
            <w:pPr>
              <w:pStyle w:val="ConsPlusNormal"/>
            </w:pPr>
            <w:r>
              <w:t>Аппараты для измерения артериального давления</w:t>
            </w:r>
          </w:p>
        </w:tc>
        <w:tc>
          <w:tcPr>
            <w:tcW w:w="3118" w:type="dxa"/>
          </w:tcPr>
          <w:p w:rsidR="00CB3DC8" w:rsidRDefault="00CB3DC8">
            <w:pPr>
              <w:pStyle w:val="ConsPlusNormal"/>
              <w:jc w:val="center"/>
            </w:pPr>
            <w:r>
              <w:t>по числу врачей и сестринских постов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29" w:type="dxa"/>
          </w:tcPr>
          <w:p w:rsidR="00CB3DC8" w:rsidRDefault="00CB3DC8">
            <w:pPr>
              <w:pStyle w:val="ConsPlusNormal"/>
            </w:pPr>
            <w:r>
              <w:t>Фонендоскоп</w:t>
            </w:r>
          </w:p>
        </w:tc>
        <w:tc>
          <w:tcPr>
            <w:tcW w:w="3118" w:type="dxa"/>
          </w:tcPr>
          <w:p w:rsidR="00CB3DC8" w:rsidRDefault="00CB3DC8">
            <w:pPr>
              <w:pStyle w:val="ConsPlusNormal"/>
              <w:jc w:val="center"/>
            </w:pPr>
            <w:r>
              <w:t>по числу врачей и сестринских постов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29" w:type="dxa"/>
          </w:tcPr>
          <w:p w:rsidR="00CB3DC8" w:rsidRDefault="00CB3DC8">
            <w:pPr>
              <w:pStyle w:val="ConsPlusNormal"/>
            </w:pPr>
            <w:r>
              <w:t>Негатоскоп</w:t>
            </w:r>
          </w:p>
        </w:tc>
        <w:tc>
          <w:tcPr>
            <w:tcW w:w="3118" w:type="dxa"/>
          </w:tcPr>
          <w:p w:rsidR="00CB3DC8" w:rsidRDefault="00CB3DC8">
            <w:pPr>
              <w:pStyle w:val="ConsPlusNormal"/>
              <w:jc w:val="center"/>
            </w:pPr>
            <w:r>
              <w:t>1 на 30 коек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29" w:type="dxa"/>
          </w:tcPr>
          <w:p w:rsidR="00CB3DC8" w:rsidRDefault="00CB3DC8">
            <w:pPr>
              <w:pStyle w:val="ConsPlusNormal"/>
            </w:pPr>
            <w:r>
              <w:t>Портативный аппарат для ультразвукового исследования с комплектом датчиков</w:t>
            </w:r>
          </w:p>
        </w:tc>
        <w:tc>
          <w:tcPr>
            <w:tcW w:w="3118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29" w:type="dxa"/>
          </w:tcPr>
          <w:p w:rsidR="00CB3DC8" w:rsidRDefault="00CB3DC8">
            <w:pPr>
              <w:pStyle w:val="ConsPlusNormal"/>
            </w:pPr>
            <w:r>
              <w:t>Электрокардиограф</w:t>
            </w:r>
          </w:p>
        </w:tc>
        <w:tc>
          <w:tcPr>
            <w:tcW w:w="3118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29" w:type="dxa"/>
          </w:tcPr>
          <w:p w:rsidR="00CB3DC8" w:rsidRDefault="00CB3DC8">
            <w:pPr>
              <w:pStyle w:val="ConsPlusNormal"/>
            </w:pPr>
            <w:r>
              <w:t>Дефибриллятор</w:t>
            </w:r>
          </w:p>
        </w:tc>
        <w:tc>
          <w:tcPr>
            <w:tcW w:w="3118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29" w:type="dxa"/>
          </w:tcPr>
          <w:p w:rsidR="00CB3DC8" w:rsidRDefault="00CB3DC8">
            <w:pPr>
              <w:pStyle w:val="ConsPlusNormal"/>
            </w:pPr>
            <w:r>
              <w:t>Инфузомат</w:t>
            </w:r>
          </w:p>
        </w:tc>
        <w:tc>
          <w:tcPr>
            <w:tcW w:w="3118" w:type="dxa"/>
          </w:tcPr>
          <w:p w:rsidR="00CB3DC8" w:rsidRDefault="00CB3DC8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29" w:type="dxa"/>
          </w:tcPr>
          <w:p w:rsidR="00CB3DC8" w:rsidRDefault="00CB3DC8">
            <w:pPr>
              <w:pStyle w:val="ConsPlusNormal"/>
            </w:pPr>
            <w:r>
              <w:t>Лупа бинокулярная</w:t>
            </w:r>
          </w:p>
        </w:tc>
        <w:tc>
          <w:tcPr>
            <w:tcW w:w="3118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B3DC8" w:rsidRDefault="00CB3DC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29" w:type="dxa"/>
            <w:tcBorders>
              <w:bottom w:val="nil"/>
            </w:tcBorders>
          </w:tcPr>
          <w:p w:rsidR="00CB3DC8" w:rsidRDefault="00CB3DC8">
            <w:pPr>
              <w:pStyle w:val="ConsPlusNormal"/>
            </w:pPr>
            <w:r>
              <w:t xml:space="preserve">Укладка экстренной профилактики парентеральных инфекций для оказания первичной медико-санитарной помощи, скорой медицинской помощи, </w:t>
            </w:r>
            <w:r>
              <w:lastRenderedPageBreak/>
              <w:t xml:space="preserve">специализированной медицинской помощи и паллиативной медицинской помощи </w:t>
            </w:r>
            <w:hyperlink w:anchor="P39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118" w:type="dxa"/>
            <w:tcBorders>
              <w:bottom w:val="nil"/>
            </w:tcBorders>
          </w:tcPr>
          <w:p w:rsidR="00CB3DC8" w:rsidRDefault="00CB3DC8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CB3DC8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CB3DC8" w:rsidRDefault="00CB3DC8">
            <w:pPr>
              <w:pStyle w:val="ConsPlusNormal"/>
              <w:jc w:val="both"/>
            </w:pPr>
            <w:r>
              <w:t xml:space="preserve">(п. 9 в ред. </w:t>
            </w:r>
            <w:hyperlink r:id="rId45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31.10.2018 N 738н)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29" w:type="dxa"/>
          </w:tcPr>
          <w:p w:rsidR="00CB3DC8" w:rsidRDefault="00CB3DC8">
            <w:pPr>
              <w:pStyle w:val="ConsPlusNormal"/>
            </w:pPr>
            <w:r>
              <w:t>Укладка для оказания помощи при анафилактическом шоке</w:t>
            </w:r>
          </w:p>
        </w:tc>
        <w:tc>
          <w:tcPr>
            <w:tcW w:w="3118" w:type="dxa"/>
          </w:tcPr>
          <w:p w:rsidR="00CB3DC8" w:rsidRDefault="00CB3DC8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29" w:type="dxa"/>
          </w:tcPr>
          <w:p w:rsidR="00CB3DC8" w:rsidRDefault="00CB3DC8">
            <w:pPr>
              <w:pStyle w:val="ConsPlusNormal"/>
            </w:pPr>
            <w:r>
              <w:t>Набор инструментов для проведения биопсии</w:t>
            </w:r>
          </w:p>
        </w:tc>
        <w:tc>
          <w:tcPr>
            <w:tcW w:w="3118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29" w:type="dxa"/>
          </w:tcPr>
          <w:p w:rsidR="00CB3DC8" w:rsidRDefault="00CB3DC8">
            <w:pPr>
              <w:pStyle w:val="ConsPlusNormal"/>
            </w:pPr>
            <w:r>
              <w:t>Стол хирургический для производства биопсии</w:t>
            </w:r>
          </w:p>
        </w:tc>
        <w:tc>
          <w:tcPr>
            <w:tcW w:w="3118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29" w:type="dxa"/>
          </w:tcPr>
          <w:p w:rsidR="00CB3DC8" w:rsidRDefault="00CB3DC8">
            <w:pPr>
              <w:pStyle w:val="ConsPlusNormal"/>
            </w:pPr>
            <w:r>
              <w:t>Лампа операционная (напольная)</w:t>
            </w:r>
          </w:p>
        </w:tc>
        <w:tc>
          <w:tcPr>
            <w:tcW w:w="3118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29" w:type="dxa"/>
          </w:tcPr>
          <w:p w:rsidR="00CB3DC8" w:rsidRDefault="00CB3DC8">
            <w:pPr>
              <w:pStyle w:val="ConsPlusNormal"/>
            </w:pPr>
            <w:r>
              <w:t>Хирургический аспирационный отсос</w:t>
            </w:r>
          </w:p>
        </w:tc>
        <w:tc>
          <w:tcPr>
            <w:tcW w:w="3118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</w:tbl>
    <w:p w:rsidR="00CB3DC8" w:rsidRDefault="00CB3DC8">
      <w:pPr>
        <w:pStyle w:val="ConsPlusNormal"/>
        <w:jc w:val="both"/>
      </w:pPr>
    </w:p>
    <w:p w:rsidR="00CB3DC8" w:rsidRDefault="00CB3DC8">
      <w:pPr>
        <w:pStyle w:val="ConsPlusNormal"/>
        <w:ind w:firstLine="540"/>
        <w:jc w:val="both"/>
      </w:pPr>
      <w:r>
        <w:t>--------------------------------</w:t>
      </w:r>
    </w:p>
    <w:p w:rsidR="00CB3DC8" w:rsidRDefault="00CB3DC8">
      <w:pPr>
        <w:pStyle w:val="ConsPlusNormal"/>
        <w:spacing w:before="220"/>
        <w:ind w:firstLine="540"/>
        <w:jc w:val="both"/>
      </w:pPr>
      <w:bookmarkStart w:id="7" w:name="P398"/>
      <w:bookmarkEnd w:id="7"/>
      <w:r>
        <w:t xml:space="preserve">&lt;1&gt; </w:t>
      </w:r>
      <w:hyperlink r:id="rId46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9 января 2018 г. N 1н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Российской Федерации 12 марта 2018 г., регистрационный N 50291).</w:t>
      </w:r>
    </w:p>
    <w:p w:rsidR="00CB3DC8" w:rsidRDefault="00CB3DC8">
      <w:pPr>
        <w:pStyle w:val="ConsPlusNormal"/>
        <w:jc w:val="both"/>
      </w:pPr>
      <w:r>
        <w:t xml:space="preserve">(сноска введена </w:t>
      </w:r>
      <w:hyperlink r:id="rId47">
        <w:r>
          <w:rPr>
            <w:color w:val="0000FF"/>
          </w:rPr>
          <w:t>Приказом</w:t>
        </w:r>
      </w:hyperlink>
      <w:r>
        <w:t xml:space="preserve"> Минздрава России от 31.10.2018 N 738н)</w:t>
      </w:r>
    </w:p>
    <w:p w:rsidR="00CB3DC8" w:rsidRDefault="00CB3DC8">
      <w:pPr>
        <w:pStyle w:val="ConsPlusNormal"/>
        <w:jc w:val="both"/>
      </w:pPr>
    </w:p>
    <w:p w:rsidR="00CB3DC8" w:rsidRDefault="00CB3DC8">
      <w:pPr>
        <w:pStyle w:val="ConsPlusNormal"/>
        <w:jc w:val="both"/>
      </w:pPr>
    </w:p>
    <w:p w:rsidR="00CB3DC8" w:rsidRDefault="00CB3DC8">
      <w:pPr>
        <w:pStyle w:val="ConsPlusNormal"/>
        <w:jc w:val="both"/>
      </w:pPr>
    </w:p>
    <w:p w:rsidR="00CB3DC8" w:rsidRDefault="00CB3DC8">
      <w:pPr>
        <w:pStyle w:val="ConsPlusNormal"/>
        <w:jc w:val="both"/>
      </w:pPr>
    </w:p>
    <w:p w:rsidR="00CB3DC8" w:rsidRDefault="00CB3DC8">
      <w:pPr>
        <w:pStyle w:val="ConsPlusNormal"/>
        <w:jc w:val="both"/>
      </w:pPr>
    </w:p>
    <w:p w:rsidR="00CB3DC8" w:rsidRDefault="00CB3DC8">
      <w:pPr>
        <w:pStyle w:val="ConsPlusNormal"/>
        <w:jc w:val="right"/>
        <w:outlineLvl w:val="1"/>
      </w:pPr>
      <w:r>
        <w:t>Приложение N 7</w:t>
      </w:r>
    </w:p>
    <w:p w:rsidR="00CB3DC8" w:rsidRDefault="00CB3DC8">
      <w:pPr>
        <w:pStyle w:val="ConsPlusNormal"/>
        <w:jc w:val="right"/>
      </w:pPr>
      <w:r>
        <w:t>к Порядку оказания медицинской</w:t>
      </w:r>
    </w:p>
    <w:p w:rsidR="00CB3DC8" w:rsidRDefault="00CB3DC8">
      <w:pPr>
        <w:pStyle w:val="ConsPlusNormal"/>
        <w:jc w:val="right"/>
      </w:pPr>
      <w:r>
        <w:t>помощи взрослому населению</w:t>
      </w:r>
    </w:p>
    <w:p w:rsidR="00CB3DC8" w:rsidRDefault="00CB3DC8">
      <w:pPr>
        <w:pStyle w:val="ConsPlusNormal"/>
        <w:jc w:val="right"/>
      </w:pPr>
      <w:r>
        <w:t>по профилю "нефрология",</w:t>
      </w:r>
    </w:p>
    <w:p w:rsidR="00CB3DC8" w:rsidRDefault="00CB3DC8">
      <w:pPr>
        <w:pStyle w:val="ConsPlusNormal"/>
        <w:jc w:val="right"/>
      </w:pPr>
      <w:r>
        <w:t>утвержденному приказом</w:t>
      </w:r>
    </w:p>
    <w:p w:rsidR="00CB3DC8" w:rsidRDefault="00CB3DC8">
      <w:pPr>
        <w:pStyle w:val="ConsPlusNormal"/>
        <w:jc w:val="right"/>
      </w:pPr>
      <w:r>
        <w:t>Министерства здравоохранения</w:t>
      </w:r>
    </w:p>
    <w:p w:rsidR="00CB3DC8" w:rsidRDefault="00CB3DC8">
      <w:pPr>
        <w:pStyle w:val="ConsPlusNormal"/>
        <w:jc w:val="right"/>
      </w:pPr>
      <w:r>
        <w:t>и социального развития</w:t>
      </w:r>
    </w:p>
    <w:p w:rsidR="00CB3DC8" w:rsidRDefault="00CB3DC8">
      <w:pPr>
        <w:pStyle w:val="ConsPlusNormal"/>
        <w:jc w:val="right"/>
      </w:pPr>
      <w:r>
        <w:t>Российской Федерации</w:t>
      </w:r>
    </w:p>
    <w:p w:rsidR="00CB3DC8" w:rsidRDefault="00CB3DC8">
      <w:pPr>
        <w:pStyle w:val="ConsPlusNormal"/>
        <w:jc w:val="right"/>
      </w:pPr>
      <w:r>
        <w:t>от 18 января 2012 г. N 17н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Title"/>
        <w:jc w:val="center"/>
      </w:pPr>
      <w:r>
        <w:t>ПРАВИЛА</w:t>
      </w:r>
    </w:p>
    <w:p w:rsidR="00CB3DC8" w:rsidRDefault="00CB3DC8">
      <w:pPr>
        <w:pStyle w:val="ConsPlusTitle"/>
        <w:jc w:val="center"/>
      </w:pPr>
      <w:r>
        <w:t>ОРГАНИЗАЦИИ ДЕЯТЕЛЬНОСТИ ОТДЕЛЕНИЯ ДИАЛИЗА</w:t>
      </w:r>
    </w:p>
    <w:p w:rsidR="00CB3DC8" w:rsidRDefault="00CB3DC8">
      <w:pPr>
        <w:pStyle w:val="ConsPlusTitle"/>
        <w:jc w:val="center"/>
      </w:pPr>
      <w:r>
        <w:t>МЕДИЦИНСКОЙ ОРГАНИЗАЦИИ</w:t>
      </w:r>
    </w:p>
    <w:p w:rsidR="00CB3DC8" w:rsidRDefault="00CB3DC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B3D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DC8" w:rsidRDefault="00CB3D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DC8" w:rsidRDefault="00CB3D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3DC8" w:rsidRDefault="00CB3D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3DC8" w:rsidRDefault="00CB3DC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31.10.2018 N 738н)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DC8" w:rsidRDefault="00CB3DC8">
            <w:pPr>
              <w:pStyle w:val="ConsPlusNormal"/>
            </w:pPr>
          </w:p>
        </w:tc>
      </w:tr>
    </w:tbl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  <w:r>
        <w:t>1. Настоящие Правила определяют организацию деятельности отделения диализа медицинской организации, оказывающей медицинскую помощь по профилю "нефрология" (далее - отделение).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 xml:space="preserve">2.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Отделение, и соответствующий Квалификационным </w:t>
      </w:r>
      <w:hyperlink r:id="rId49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</w:t>
      </w:r>
      <w:r>
        <w:lastRenderedPageBreak/>
        <w:t>работникам с высшим образованием по направлению подготовки "Здравоохранение и медицинские науки" &lt;1&gt; (далее - Квалификационные требования) по специальности "нефрология".</w:t>
      </w:r>
    </w:p>
    <w:p w:rsidR="00CB3DC8" w:rsidRDefault="00CB3DC8">
      <w:pPr>
        <w:pStyle w:val="ConsPlusNormal"/>
        <w:jc w:val="both"/>
      </w:pPr>
      <w:r>
        <w:t xml:space="preserve">(п. 2 в ред. </w:t>
      </w:r>
      <w:hyperlink r:id="rId50">
        <w:r>
          <w:rPr>
            <w:color w:val="0000FF"/>
          </w:rPr>
          <w:t>Приказа</w:t>
        </w:r>
      </w:hyperlink>
      <w:r>
        <w:t xml:space="preserve"> Минздрава России от 31.10.2018 N 738н)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5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науки".</w:t>
      </w:r>
    </w:p>
    <w:p w:rsidR="00CB3DC8" w:rsidRDefault="00CB3DC8">
      <w:pPr>
        <w:pStyle w:val="ConsPlusNormal"/>
        <w:jc w:val="both"/>
      </w:pPr>
      <w:r>
        <w:t xml:space="preserve">(сноска введена </w:t>
      </w:r>
      <w:hyperlink r:id="rId52">
        <w:r>
          <w:rPr>
            <w:color w:val="0000FF"/>
          </w:rPr>
          <w:t>Приказом</w:t>
        </w:r>
      </w:hyperlink>
      <w:r>
        <w:t xml:space="preserve"> Минздрава России от 31.10.2018 N 738н)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  <w:r>
        <w:t xml:space="preserve">3. Структура и штатная численность медицинского и другого персонала отделения устанавливаются руководителем медицинской организации, в составе которой создано отделение, исходя из объема проводимой лечебной работы с учетом рекомендуемых штатных нормативов медицинского и другого персонала отделения диализа согласно </w:t>
      </w:r>
      <w:hyperlink w:anchor="P462">
        <w:r>
          <w:rPr>
            <w:color w:val="0000FF"/>
          </w:rPr>
          <w:t>приложению N 8</w:t>
        </w:r>
      </w:hyperlink>
      <w:r>
        <w:t xml:space="preserve"> к Порядку оказания медицинской помощи взрослому населению по профилю "нефрология", утвержденному настоящим приказом.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 xml:space="preserve">4. Оснащение отделения осуществляется в соответствии со стандартом оснащения отделения диализа согласно </w:t>
      </w:r>
      <w:hyperlink w:anchor="P539">
        <w:r>
          <w:rPr>
            <w:color w:val="0000FF"/>
          </w:rPr>
          <w:t>приложению N 9</w:t>
        </w:r>
      </w:hyperlink>
      <w:r>
        <w:t xml:space="preserve"> к Порядку оказания медицинской помощи взрослому населению по профилю "нефрология", утвержденному настоящим приказом.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5. На должность врача Отделения назначается специалист, соответствующий Квалификационным требованиям по специальности "нефрология".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 xml:space="preserve">На должности среднего медицинского персонала Отделения назначаются специалисты, соответствующие Квалификационным </w:t>
      </w:r>
      <w:hyperlink r:id="rId53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со средним медицинским и фармацевтическим образованием &lt;2&gt; по специальностям "лабораторное дело", "сестринское дело".</w:t>
      </w:r>
    </w:p>
    <w:p w:rsidR="00CB3DC8" w:rsidRDefault="00CB3DC8">
      <w:pPr>
        <w:pStyle w:val="ConsPlusNormal"/>
        <w:jc w:val="both"/>
      </w:pPr>
      <w:r>
        <w:t xml:space="preserve">(п. 5 в ред. </w:t>
      </w:r>
      <w:hyperlink r:id="rId54">
        <w:r>
          <w:rPr>
            <w:color w:val="0000FF"/>
          </w:rPr>
          <w:t>Приказа</w:t>
        </w:r>
      </w:hyperlink>
      <w:r>
        <w:t xml:space="preserve"> Минздрава России от 31.10.2018 N 738н)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 xml:space="preserve">&lt;2&gt; </w:t>
      </w:r>
      <w:hyperlink r:id="rId55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образованием".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  <w:r>
        <w:t>6. Отделение осуществляет следующие функции: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6.1. Лечение методами гемо- и перитонеального диализа больных, нуждающихся в заместительной почечной терапии; оказание сопутствующей лечебно-диагностической помощи в соответствии с утвержденными стандартами и рекомендациями по ведению больных, проходящих лечение в отделении;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6.2. Подготовка к лечению диализом и формирование диализного доступа, а также диагностика и лечение осложнений диализного доступа в ходе лечения диализом;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6.3. Госпитализация больных, находящихся на амбулаторном гемо- или перитонеальном диализе, при наличии медицинских показаний (осложнения диализного доступа и/или диализной терапии; осложнения терминальной хронической почечной недостаточности, в том числе инфекционные, кардиоваскулярные и др.) и необходимости коррекции режима диализа;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 xml:space="preserve">6.4. Динамическое наблюдение больных с хронической почечной недостаточностью на преддиализной стадии (4 стадии хронической болезни почек), а также реципиентов аллогенной почки с выраженной дисфункцией трансплантата, нуждающихся в возобновлении лечения </w:t>
      </w:r>
      <w:r>
        <w:lastRenderedPageBreak/>
        <w:t>диализом;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6.5. Регистрация и учет больных, ожидающих начало диализа, потенциальных реципиентов, подлежащих трансплантации почки, а также больных, которым выполнена трансплантация почки;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6.6. Лечение больных после трансплантации почки при отсутствии регионального центра трансплантации почки или возможности их лечения в нефрологическом отделении;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6.7. Оказание при необходимости консультативной помощи врачам других медицинских организаций по вопросам диагностики и лечения почечной недостаточности;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6.8. Разработка и проведение мероприятий по повышению качества лечебно-диагностической работы медицинской организации с целью снижения летальности, увеличения продолжительности и качества жизни больных, получающих лечение диализом, а также находящихся под наблюдением отделения реципиентов аллогенной почки;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6.9. Проведение обучения больных с хронической почечной недостаточностью и их родственников методам контроля и профилактики осложнений диализного доступа, а также осложнений хронической почечной недостаточности.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7. Отделение должно быть обеспечено возможностью лабораторного контроля качества диализной терапии путем биохимических исследований во время диализа и в междиализном периоде, которые могут выполняться централизованной лабораторией медицинской организации, в составе которой функционирует отделение. В отделении медицинской организации государственной и муниципальной систем здравоохранения для вышеуказанных целей может быть создана специальная лаборатория при наличии в отделении не менее 36 больных на гемодиализе и при лечении не менее 30 больных перитонеальным диализом.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jc w:val="right"/>
        <w:outlineLvl w:val="1"/>
      </w:pPr>
      <w:r>
        <w:t>Приложение N 8</w:t>
      </w:r>
    </w:p>
    <w:p w:rsidR="00CB3DC8" w:rsidRDefault="00CB3DC8">
      <w:pPr>
        <w:pStyle w:val="ConsPlusNormal"/>
        <w:jc w:val="right"/>
      </w:pPr>
      <w:r>
        <w:t>к Порядку оказания медицинской</w:t>
      </w:r>
    </w:p>
    <w:p w:rsidR="00CB3DC8" w:rsidRDefault="00CB3DC8">
      <w:pPr>
        <w:pStyle w:val="ConsPlusNormal"/>
        <w:jc w:val="right"/>
      </w:pPr>
      <w:r>
        <w:t>помощи взрослому населению</w:t>
      </w:r>
    </w:p>
    <w:p w:rsidR="00CB3DC8" w:rsidRDefault="00CB3DC8">
      <w:pPr>
        <w:pStyle w:val="ConsPlusNormal"/>
        <w:jc w:val="right"/>
      </w:pPr>
      <w:r>
        <w:t>по профилю "нефрология",</w:t>
      </w:r>
    </w:p>
    <w:p w:rsidR="00CB3DC8" w:rsidRDefault="00CB3DC8">
      <w:pPr>
        <w:pStyle w:val="ConsPlusNormal"/>
        <w:jc w:val="right"/>
      </w:pPr>
      <w:r>
        <w:t>утвержденному приказом</w:t>
      </w:r>
    </w:p>
    <w:p w:rsidR="00CB3DC8" w:rsidRDefault="00CB3DC8">
      <w:pPr>
        <w:pStyle w:val="ConsPlusNormal"/>
        <w:jc w:val="right"/>
      </w:pPr>
      <w:r>
        <w:t>Министерства здравоохранения</w:t>
      </w:r>
    </w:p>
    <w:p w:rsidR="00CB3DC8" w:rsidRDefault="00CB3DC8">
      <w:pPr>
        <w:pStyle w:val="ConsPlusNormal"/>
        <w:jc w:val="right"/>
      </w:pPr>
      <w:r>
        <w:t>и социального развития</w:t>
      </w:r>
    </w:p>
    <w:p w:rsidR="00CB3DC8" w:rsidRDefault="00CB3DC8">
      <w:pPr>
        <w:pStyle w:val="ConsPlusNormal"/>
        <w:jc w:val="right"/>
      </w:pPr>
      <w:r>
        <w:t>Российской Федерации</w:t>
      </w:r>
    </w:p>
    <w:p w:rsidR="00CB3DC8" w:rsidRDefault="00CB3DC8">
      <w:pPr>
        <w:pStyle w:val="ConsPlusNormal"/>
        <w:jc w:val="right"/>
      </w:pPr>
      <w:r>
        <w:t>от 18 января 2012 г. N 17н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Title"/>
        <w:jc w:val="center"/>
      </w:pPr>
      <w:bookmarkStart w:id="8" w:name="P462"/>
      <w:bookmarkEnd w:id="8"/>
      <w:r>
        <w:t>РЕКОМЕНДУЕМЫЕ ШТАТНЫЕ НОРМАТИВЫ</w:t>
      </w:r>
    </w:p>
    <w:p w:rsidR="00CB3DC8" w:rsidRDefault="00CB3DC8">
      <w:pPr>
        <w:pStyle w:val="ConsPlusTitle"/>
        <w:jc w:val="center"/>
      </w:pPr>
      <w:r>
        <w:t>МЕДИЦИНСКОГО И ДРУГОГО ПЕРСОНАЛА ОТДЕЛЕНИЯ ДИАЛИЗА</w:t>
      </w:r>
    </w:p>
    <w:p w:rsidR="00CB3DC8" w:rsidRDefault="00CB3DC8">
      <w:pPr>
        <w:pStyle w:val="ConsPlusTitle"/>
        <w:jc w:val="center"/>
      </w:pPr>
      <w:r>
        <w:t>МЕДИЦИНСКОЙ ОРГАНИЗАЦИИ</w:t>
      </w:r>
    </w:p>
    <w:p w:rsidR="00CB3DC8" w:rsidRDefault="00CB3DC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CB3DC8">
        <w:tc>
          <w:tcPr>
            <w:tcW w:w="9071" w:type="dxa"/>
            <w:gridSpan w:val="2"/>
          </w:tcPr>
          <w:p w:rsidR="00CB3DC8" w:rsidRDefault="00CB3DC8">
            <w:pPr>
              <w:pStyle w:val="ConsPlusNormal"/>
              <w:jc w:val="center"/>
              <w:outlineLvl w:val="2"/>
            </w:pPr>
            <w:r>
              <w:t>1. Врачебный персонал</w:t>
            </w:r>
          </w:p>
        </w:tc>
      </w:tr>
      <w:tr w:rsidR="00CB3DC8">
        <w:tc>
          <w:tcPr>
            <w:tcW w:w="3402" w:type="dxa"/>
          </w:tcPr>
          <w:p w:rsidR="00CB3DC8" w:rsidRDefault="00CB3DC8">
            <w:pPr>
              <w:pStyle w:val="ConsPlusNormal"/>
            </w:pPr>
            <w:r>
              <w:t>Заведующий отделением - врач-нефролог</w:t>
            </w:r>
          </w:p>
        </w:tc>
        <w:tc>
          <w:tcPr>
            <w:tcW w:w="5669" w:type="dxa"/>
          </w:tcPr>
          <w:p w:rsidR="00CB3DC8" w:rsidRDefault="00CB3DC8">
            <w:pPr>
              <w:pStyle w:val="ConsPlusNormal"/>
            </w:pPr>
            <w:r>
              <w:t>1 должность на отделение, в отделении с числом диализных мест менее 8 - вместо 0,5 должности врача-нефролога отделения диализа</w:t>
            </w:r>
          </w:p>
        </w:tc>
      </w:tr>
      <w:tr w:rsidR="00CB3DC8">
        <w:tc>
          <w:tcPr>
            <w:tcW w:w="3402" w:type="dxa"/>
          </w:tcPr>
          <w:p w:rsidR="00CB3DC8" w:rsidRDefault="00CB3DC8">
            <w:pPr>
              <w:pStyle w:val="ConsPlusNormal"/>
            </w:pPr>
            <w:r>
              <w:t>Врач-нефролог</w:t>
            </w:r>
          </w:p>
        </w:tc>
        <w:tc>
          <w:tcPr>
            <w:tcW w:w="5669" w:type="dxa"/>
          </w:tcPr>
          <w:p w:rsidR="00CB3DC8" w:rsidRDefault="00CB3DC8">
            <w:pPr>
              <w:pStyle w:val="ConsPlusNormal"/>
            </w:pPr>
            <w:r>
              <w:t>1 должность на:</w:t>
            </w:r>
          </w:p>
          <w:p w:rsidR="00CB3DC8" w:rsidRDefault="00CB3DC8">
            <w:pPr>
              <w:pStyle w:val="ConsPlusNormal"/>
            </w:pPr>
            <w:r>
              <w:t xml:space="preserve">8 диализных мест в смену, но не менее 1 должности на </w:t>
            </w:r>
            <w:r>
              <w:lastRenderedPageBreak/>
              <w:t>диализный зал;</w:t>
            </w:r>
          </w:p>
          <w:p w:rsidR="00CB3DC8" w:rsidRDefault="00CB3DC8">
            <w:pPr>
              <w:pStyle w:val="ConsPlusNormal"/>
            </w:pPr>
            <w:r>
              <w:t>15 коек стационара;</w:t>
            </w:r>
          </w:p>
          <w:p w:rsidR="00CB3DC8" w:rsidRDefault="00CB3DC8">
            <w:pPr>
              <w:pStyle w:val="ConsPlusNormal"/>
            </w:pPr>
            <w:r>
              <w:t>10 больных, получающих перитонеальный диализ, но не менее 1 должности на отделение</w:t>
            </w:r>
          </w:p>
        </w:tc>
      </w:tr>
      <w:tr w:rsidR="00CB3DC8">
        <w:tc>
          <w:tcPr>
            <w:tcW w:w="3402" w:type="dxa"/>
          </w:tcPr>
          <w:p w:rsidR="00CB3DC8" w:rsidRDefault="00CB3DC8">
            <w:pPr>
              <w:pStyle w:val="ConsPlusNormal"/>
            </w:pPr>
            <w:r>
              <w:lastRenderedPageBreak/>
              <w:t>Врач-хирург</w:t>
            </w:r>
          </w:p>
        </w:tc>
        <w:tc>
          <w:tcPr>
            <w:tcW w:w="5669" w:type="dxa"/>
          </w:tcPr>
          <w:p w:rsidR="00CB3DC8" w:rsidRDefault="00CB3DC8">
            <w:pPr>
              <w:pStyle w:val="ConsPlusNormal"/>
            </w:pPr>
            <w:r>
              <w:t>1 должность на 60 больных</w:t>
            </w:r>
          </w:p>
        </w:tc>
      </w:tr>
      <w:tr w:rsidR="00CB3DC8">
        <w:tc>
          <w:tcPr>
            <w:tcW w:w="3402" w:type="dxa"/>
          </w:tcPr>
          <w:p w:rsidR="00CB3DC8" w:rsidRDefault="00CB3DC8">
            <w:pPr>
              <w:pStyle w:val="ConsPlusNormal"/>
            </w:pPr>
            <w:r>
              <w:t>Врач-эндокринолог</w:t>
            </w:r>
          </w:p>
        </w:tc>
        <w:tc>
          <w:tcPr>
            <w:tcW w:w="5669" w:type="dxa"/>
          </w:tcPr>
          <w:p w:rsidR="00CB3DC8" w:rsidRDefault="00CB3DC8">
            <w:pPr>
              <w:pStyle w:val="ConsPlusNormal"/>
            </w:pPr>
            <w:r>
              <w:t>1 должность на 25 больных</w:t>
            </w:r>
          </w:p>
        </w:tc>
      </w:tr>
      <w:tr w:rsidR="00CB3DC8">
        <w:tc>
          <w:tcPr>
            <w:tcW w:w="3402" w:type="dxa"/>
          </w:tcPr>
          <w:p w:rsidR="00CB3DC8" w:rsidRDefault="00CB3DC8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5669" w:type="dxa"/>
          </w:tcPr>
          <w:p w:rsidR="00CB3DC8" w:rsidRDefault="00CB3DC8">
            <w:pPr>
              <w:pStyle w:val="ConsPlusNormal"/>
            </w:pPr>
            <w:r>
              <w:t>0,5 должности на 30 больных</w:t>
            </w:r>
          </w:p>
        </w:tc>
      </w:tr>
      <w:tr w:rsidR="00CB3DC8">
        <w:tc>
          <w:tcPr>
            <w:tcW w:w="3402" w:type="dxa"/>
          </w:tcPr>
          <w:p w:rsidR="00CB3DC8" w:rsidRDefault="00CB3DC8">
            <w:pPr>
              <w:pStyle w:val="ConsPlusNormal"/>
            </w:pPr>
            <w:r>
              <w:t>Врач-диетолог</w:t>
            </w:r>
          </w:p>
        </w:tc>
        <w:tc>
          <w:tcPr>
            <w:tcW w:w="5669" w:type="dxa"/>
          </w:tcPr>
          <w:p w:rsidR="00CB3DC8" w:rsidRDefault="00CB3DC8">
            <w:pPr>
              <w:pStyle w:val="ConsPlusNormal"/>
            </w:pPr>
            <w:r>
              <w:t>1 должность на 60 больных</w:t>
            </w:r>
          </w:p>
        </w:tc>
      </w:tr>
      <w:tr w:rsidR="00CB3DC8">
        <w:tc>
          <w:tcPr>
            <w:tcW w:w="3402" w:type="dxa"/>
          </w:tcPr>
          <w:p w:rsidR="00CB3DC8" w:rsidRDefault="00CB3DC8">
            <w:pPr>
              <w:pStyle w:val="ConsPlusNormal"/>
            </w:pPr>
            <w:r>
              <w:t>Врач клинической лабораторной диагностики</w:t>
            </w:r>
          </w:p>
        </w:tc>
        <w:tc>
          <w:tcPr>
            <w:tcW w:w="5669" w:type="dxa"/>
          </w:tcPr>
          <w:p w:rsidR="00CB3DC8" w:rsidRDefault="00CB3DC8">
            <w:pPr>
              <w:pStyle w:val="ConsPlusNormal"/>
            </w:pPr>
            <w:r>
              <w:t>1 должность на 8 диализных мест, но не менее 1 должности на отделение</w:t>
            </w:r>
          </w:p>
        </w:tc>
      </w:tr>
      <w:tr w:rsidR="00CB3DC8">
        <w:tc>
          <w:tcPr>
            <w:tcW w:w="9071" w:type="dxa"/>
            <w:gridSpan w:val="2"/>
          </w:tcPr>
          <w:p w:rsidR="00CB3DC8" w:rsidRDefault="00CB3DC8">
            <w:pPr>
              <w:pStyle w:val="ConsPlusNormal"/>
              <w:jc w:val="center"/>
              <w:outlineLvl w:val="2"/>
            </w:pPr>
            <w:r>
              <w:t>2. Средний медицинский персонал</w:t>
            </w:r>
          </w:p>
        </w:tc>
      </w:tr>
      <w:tr w:rsidR="00CB3DC8">
        <w:tc>
          <w:tcPr>
            <w:tcW w:w="3402" w:type="dxa"/>
          </w:tcPr>
          <w:p w:rsidR="00CB3DC8" w:rsidRDefault="00CB3DC8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5669" w:type="dxa"/>
          </w:tcPr>
          <w:p w:rsidR="00CB3DC8" w:rsidRDefault="00CB3DC8">
            <w:pPr>
              <w:pStyle w:val="ConsPlusNormal"/>
            </w:pPr>
            <w:r>
              <w:t>1 должность на отделение</w:t>
            </w:r>
          </w:p>
        </w:tc>
      </w:tr>
      <w:tr w:rsidR="00CB3DC8">
        <w:tc>
          <w:tcPr>
            <w:tcW w:w="3402" w:type="dxa"/>
          </w:tcPr>
          <w:p w:rsidR="00CB3DC8" w:rsidRDefault="00CB3DC8">
            <w:pPr>
              <w:pStyle w:val="ConsPlusNormal"/>
            </w:pPr>
            <w:r>
              <w:t>Медицинская сестра (диализного зала)</w:t>
            </w:r>
          </w:p>
        </w:tc>
        <w:tc>
          <w:tcPr>
            <w:tcW w:w="5669" w:type="dxa"/>
          </w:tcPr>
          <w:p w:rsidR="00CB3DC8" w:rsidRDefault="00CB3DC8">
            <w:pPr>
              <w:pStyle w:val="ConsPlusNormal"/>
            </w:pPr>
            <w:r>
              <w:t>1 должность на 3 диализных места в смену, но не менее 1 должности на диализный зал</w:t>
            </w:r>
          </w:p>
        </w:tc>
      </w:tr>
      <w:tr w:rsidR="00CB3DC8">
        <w:tc>
          <w:tcPr>
            <w:tcW w:w="3402" w:type="dxa"/>
          </w:tcPr>
          <w:p w:rsidR="00CB3DC8" w:rsidRDefault="00CB3DC8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5669" w:type="dxa"/>
          </w:tcPr>
          <w:p w:rsidR="00CB3DC8" w:rsidRDefault="00CB3DC8">
            <w:pPr>
              <w:pStyle w:val="ConsPlusNormal"/>
            </w:pPr>
            <w:r>
              <w:t>1 должность на 5 больных</w:t>
            </w:r>
          </w:p>
        </w:tc>
      </w:tr>
      <w:tr w:rsidR="00CB3DC8">
        <w:tc>
          <w:tcPr>
            <w:tcW w:w="3402" w:type="dxa"/>
          </w:tcPr>
          <w:p w:rsidR="00CB3DC8" w:rsidRDefault="00CB3DC8">
            <w:pPr>
              <w:pStyle w:val="ConsPlusNormal"/>
            </w:pPr>
            <w:r>
              <w:t>Медицинская сестра палатная</w:t>
            </w:r>
          </w:p>
        </w:tc>
        <w:tc>
          <w:tcPr>
            <w:tcW w:w="5669" w:type="dxa"/>
          </w:tcPr>
          <w:p w:rsidR="00CB3DC8" w:rsidRDefault="00CB3DC8">
            <w:pPr>
              <w:pStyle w:val="ConsPlusNormal"/>
            </w:pPr>
            <w:r>
              <w:t>1 круглосуточный пост на 12 коек</w:t>
            </w:r>
          </w:p>
        </w:tc>
      </w:tr>
      <w:tr w:rsidR="00CB3DC8">
        <w:tc>
          <w:tcPr>
            <w:tcW w:w="3402" w:type="dxa"/>
          </w:tcPr>
          <w:p w:rsidR="00CB3DC8" w:rsidRDefault="00CB3DC8">
            <w:pPr>
              <w:pStyle w:val="ConsPlusNormal"/>
            </w:pPr>
            <w:r>
              <w:t>Операционная медицинская сестра</w:t>
            </w:r>
          </w:p>
        </w:tc>
        <w:tc>
          <w:tcPr>
            <w:tcW w:w="5669" w:type="dxa"/>
          </w:tcPr>
          <w:p w:rsidR="00CB3DC8" w:rsidRDefault="00CB3DC8">
            <w:pPr>
              <w:pStyle w:val="ConsPlusNormal"/>
            </w:pPr>
            <w:r>
              <w:t>1 должность на 60 больных</w:t>
            </w:r>
          </w:p>
        </w:tc>
      </w:tr>
      <w:tr w:rsidR="00CB3DC8">
        <w:tc>
          <w:tcPr>
            <w:tcW w:w="3402" w:type="dxa"/>
          </w:tcPr>
          <w:p w:rsidR="00CB3DC8" w:rsidRDefault="00CB3DC8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5669" w:type="dxa"/>
          </w:tcPr>
          <w:p w:rsidR="00CB3DC8" w:rsidRDefault="00CB3DC8">
            <w:pPr>
              <w:pStyle w:val="ConsPlusNormal"/>
            </w:pPr>
            <w:r>
              <w:t>1 должность на 40 коек</w:t>
            </w:r>
          </w:p>
        </w:tc>
      </w:tr>
      <w:tr w:rsidR="00CB3DC8">
        <w:tc>
          <w:tcPr>
            <w:tcW w:w="3402" w:type="dxa"/>
          </w:tcPr>
          <w:p w:rsidR="00CB3DC8" w:rsidRDefault="00CB3DC8">
            <w:pPr>
              <w:pStyle w:val="ConsPlusNormal"/>
            </w:pPr>
            <w:r>
              <w:t>Медицинская сестра перевязочной</w:t>
            </w:r>
          </w:p>
        </w:tc>
        <w:tc>
          <w:tcPr>
            <w:tcW w:w="5669" w:type="dxa"/>
          </w:tcPr>
          <w:p w:rsidR="00CB3DC8" w:rsidRDefault="00CB3DC8">
            <w:pPr>
              <w:pStyle w:val="ConsPlusNormal"/>
            </w:pPr>
            <w:r>
              <w:t>1 должность на 60 больных</w:t>
            </w:r>
          </w:p>
        </w:tc>
      </w:tr>
      <w:tr w:rsidR="00CB3DC8">
        <w:tc>
          <w:tcPr>
            <w:tcW w:w="3402" w:type="dxa"/>
          </w:tcPr>
          <w:p w:rsidR="00CB3DC8" w:rsidRDefault="00CB3DC8">
            <w:pPr>
              <w:pStyle w:val="ConsPlusNormal"/>
            </w:pPr>
            <w:r>
              <w:t>Лаборант</w:t>
            </w:r>
          </w:p>
        </w:tc>
        <w:tc>
          <w:tcPr>
            <w:tcW w:w="5669" w:type="dxa"/>
          </w:tcPr>
          <w:p w:rsidR="00CB3DC8" w:rsidRDefault="00CB3DC8">
            <w:pPr>
              <w:pStyle w:val="ConsPlusNormal"/>
            </w:pPr>
            <w:r>
              <w:t>1 должность на 8 диализных мест в смену</w:t>
            </w:r>
          </w:p>
        </w:tc>
      </w:tr>
      <w:tr w:rsidR="00CB3DC8">
        <w:tc>
          <w:tcPr>
            <w:tcW w:w="9071" w:type="dxa"/>
            <w:gridSpan w:val="2"/>
          </w:tcPr>
          <w:p w:rsidR="00CB3DC8" w:rsidRDefault="00CB3DC8">
            <w:pPr>
              <w:pStyle w:val="ConsPlusNormal"/>
              <w:jc w:val="center"/>
              <w:outlineLvl w:val="2"/>
            </w:pPr>
            <w:r>
              <w:t>3. Младший медицинский персонал</w:t>
            </w:r>
          </w:p>
        </w:tc>
      </w:tr>
      <w:tr w:rsidR="00CB3DC8">
        <w:tc>
          <w:tcPr>
            <w:tcW w:w="3402" w:type="dxa"/>
          </w:tcPr>
          <w:p w:rsidR="00CB3DC8" w:rsidRDefault="00CB3DC8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5669" w:type="dxa"/>
          </w:tcPr>
          <w:p w:rsidR="00CB3DC8" w:rsidRDefault="00CB3DC8">
            <w:pPr>
              <w:pStyle w:val="ConsPlusNormal"/>
            </w:pPr>
            <w:r>
              <w:t>1 круглосуточный пост 12 коек</w:t>
            </w:r>
          </w:p>
        </w:tc>
      </w:tr>
      <w:tr w:rsidR="00CB3DC8">
        <w:tc>
          <w:tcPr>
            <w:tcW w:w="3402" w:type="dxa"/>
          </w:tcPr>
          <w:p w:rsidR="00CB3DC8" w:rsidRDefault="00CB3DC8">
            <w:pPr>
              <w:pStyle w:val="ConsPlusNormal"/>
            </w:pPr>
            <w:r>
              <w:t>Санитарка</w:t>
            </w:r>
          </w:p>
        </w:tc>
        <w:tc>
          <w:tcPr>
            <w:tcW w:w="5669" w:type="dxa"/>
          </w:tcPr>
          <w:p w:rsidR="00CB3DC8" w:rsidRDefault="00CB3DC8">
            <w:pPr>
              <w:pStyle w:val="ConsPlusNormal"/>
            </w:pPr>
            <w:r>
              <w:t>1 должность на 8 гемодиализных мест в смену</w:t>
            </w:r>
          </w:p>
          <w:p w:rsidR="00CB3DC8" w:rsidRDefault="00CB3DC8">
            <w:pPr>
              <w:pStyle w:val="ConsPlusNormal"/>
            </w:pPr>
            <w:r>
              <w:t>1 должность на 10 больных на перитонеальном диализе</w:t>
            </w:r>
          </w:p>
          <w:p w:rsidR="00CB3DC8" w:rsidRDefault="00CB3DC8">
            <w:pPr>
              <w:pStyle w:val="ConsPlusNormal"/>
            </w:pPr>
            <w:r>
              <w:t>1 должность на 1 должность операционной медицинской сестры</w:t>
            </w:r>
          </w:p>
        </w:tc>
      </w:tr>
      <w:tr w:rsidR="00CB3DC8">
        <w:tc>
          <w:tcPr>
            <w:tcW w:w="3402" w:type="dxa"/>
          </w:tcPr>
          <w:p w:rsidR="00CB3DC8" w:rsidRDefault="00CB3DC8">
            <w:pPr>
              <w:pStyle w:val="ConsPlusNormal"/>
            </w:pPr>
            <w:r>
              <w:t>Санитарка операционной и процедурной</w:t>
            </w:r>
          </w:p>
        </w:tc>
        <w:tc>
          <w:tcPr>
            <w:tcW w:w="5669" w:type="dxa"/>
          </w:tcPr>
          <w:p w:rsidR="00CB3DC8" w:rsidRDefault="00CB3DC8">
            <w:pPr>
              <w:pStyle w:val="ConsPlusNormal"/>
            </w:pPr>
            <w:r>
              <w:t>1 должность на 60 больных (соответственно должностям медицинских сестер операционной)</w:t>
            </w:r>
          </w:p>
        </w:tc>
      </w:tr>
      <w:tr w:rsidR="00CB3DC8">
        <w:tc>
          <w:tcPr>
            <w:tcW w:w="3402" w:type="dxa"/>
          </w:tcPr>
          <w:p w:rsidR="00CB3DC8" w:rsidRDefault="00CB3DC8">
            <w:pPr>
              <w:pStyle w:val="ConsPlusNormal"/>
            </w:pPr>
            <w:r>
              <w:t>Санитарка (буфетчица)</w:t>
            </w:r>
          </w:p>
        </w:tc>
        <w:tc>
          <w:tcPr>
            <w:tcW w:w="5669" w:type="dxa"/>
          </w:tcPr>
          <w:p w:rsidR="00CB3DC8" w:rsidRDefault="00CB3DC8">
            <w:pPr>
              <w:pStyle w:val="ConsPlusNormal"/>
            </w:pPr>
            <w:r>
              <w:t>2 должности на отделение</w:t>
            </w:r>
          </w:p>
        </w:tc>
      </w:tr>
      <w:tr w:rsidR="00CB3DC8">
        <w:tc>
          <w:tcPr>
            <w:tcW w:w="3402" w:type="dxa"/>
          </w:tcPr>
          <w:p w:rsidR="00CB3DC8" w:rsidRDefault="00CB3DC8">
            <w:pPr>
              <w:pStyle w:val="ConsPlusNormal"/>
            </w:pPr>
            <w:r>
              <w:t>Санитарка (ваннщица)</w:t>
            </w:r>
          </w:p>
        </w:tc>
        <w:tc>
          <w:tcPr>
            <w:tcW w:w="5669" w:type="dxa"/>
          </w:tcPr>
          <w:p w:rsidR="00CB3DC8" w:rsidRDefault="00CB3DC8">
            <w:pPr>
              <w:pStyle w:val="ConsPlusNormal"/>
            </w:pPr>
            <w:r>
              <w:t>1 должность на 12 коек</w:t>
            </w:r>
          </w:p>
        </w:tc>
      </w:tr>
      <w:tr w:rsidR="00CB3DC8">
        <w:tc>
          <w:tcPr>
            <w:tcW w:w="3402" w:type="dxa"/>
          </w:tcPr>
          <w:p w:rsidR="00CB3DC8" w:rsidRDefault="00CB3DC8">
            <w:pPr>
              <w:pStyle w:val="ConsPlusNormal"/>
            </w:pPr>
            <w:r>
              <w:t>Сестра-хозяйка</w:t>
            </w:r>
          </w:p>
        </w:tc>
        <w:tc>
          <w:tcPr>
            <w:tcW w:w="5669" w:type="dxa"/>
          </w:tcPr>
          <w:p w:rsidR="00CB3DC8" w:rsidRDefault="00CB3DC8">
            <w:pPr>
              <w:pStyle w:val="ConsPlusNormal"/>
            </w:pPr>
            <w:r>
              <w:t>1 должность на отделение</w:t>
            </w:r>
          </w:p>
        </w:tc>
      </w:tr>
      <w:tr w:rsidR="00CB3DC8">
        <w:tc>
          <w:tcPr>
            <w:tcW w:w="9071" w:type="dxa"/>
            <w:gridSpan w:val="2"/>
          </w:tcPr>
          <w:p w:rsidR="00CB3DC8" w:rsidRDefault="00CB3DC8">
            <w:pPr>
              <w:pStyle w:val="ConsPlusNormal"/>
              <w:jc w:val="center"/>
              <w:outlineLvl w:val="2"/>
            </w:pPr>
            <w:r>
              <w:t>Инженерно-технический персонал</w:t>
            </w:r>
          </w:p>
        </w:tc>
      </w:tr>
      <w:tr w:rsidR="00CB3DC8">
        <w:tc>
          <w:tcPr>
            <w:tcW w:w="3402" w:type="dxa"/>
          </w:tcPr>
          <w:p w:rsidR="00CB3DC8" w:rsidRDefault="00CB3DC8">
            <w:pPr>
              <w:pStyle w:val="ConsPlusNormal"/>
            </w:pPr>
            <w:r>
              <w:lastRenderedPageBreak/>
              <w:t>Инженер</w:t>
            </w:r>
          </w:p>
        </w:tc>
        <w:tc>
          <w:tcPr>
            <w:tcW w:w="5669" w:type="dxa"/>
          </w:tcPr>
          <w:p w:rsidR="00CB3DC8" w:rsidRDefault="00CB3DC8">
            <w:pPr>
              <w:pStyle w:val="ConsPlusNormal"/>
            </w:pPr>
            <w:r>
              <w:t>1 должность на 8 диализных мест в смену, но не менее 1 должности в смену</w:t>
            </w:r>
          </w:p>
        </w:tc>
      </w:tr>
      <w:tr w:rsidR="00CB3DC8">
        <w:tc>
          <w:tcPr>
            <w:tcW w:w="3402" w:type="dxa"/>
          </w:tcPr>
          <w:p w:rsidR="00CB3DC8" w:rsidRDefault="00CB3DC8">
            <w:pPr>
              <w:pStyle w:val="ConsPlusNormal"/>
            </w:pPr>
            <w:r>
              <w:t>Техник</w:t>
            </w:r>
          </w:p>
        </w:tc>
        <w:tc>
          <w:tcPr>
            <w:tcW w:w="5669" w:type="dxa"/>
          </w:tcPr>
          <w:p w:rsidR="00CB3DC8" w:rsidRDefault="00CB3DC8">
            <w:pPr>
              <w:pStyle w:val="ConsPlusNormal"/>
            </w:pPr>
            <w:r>
              <w:t>1 должность на 8 диализных мест в смену</w:t>
            </w:r>
          </w:p>
        </w:tc>
      </w:tr>
    </w:tbl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  <w:r>
        <w:t>--------------------------------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&lt;*&gt; Указанные штатные нормативы медицинского и другого персонала не распространяются на медицинские организации частной системы здравоохранения.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jc w:val="right"/>
        <w:outlineLvl w:val="1"/>
      </w:pPr>
      <w:r>
        <w:t>Приложение N 9</w:t>
      </w:r>
    </w:p>
    <w:p w:rsidR="00CB3DC8" w:rsidRDefault="00CB3DC8">
      <w:pPr>
        <w:pStyle w:val="ConsPlusNormal"/>
        <w:jc w:val="right"/>
      </w:pPr>
      <w:r>
        <w:t>к Порядку оказания медицинской</w:t>
      </w:r>
    </w:p>
    <w:p w:rsidR="00CB3DC8" w:rsidRDefault="00CB3DC8">
      <w:pPr>
        <w:pStyle w:val="ConsPlusNormal"/>
        <w:jc w:val="right"/>
      </w:pPr>
      <w:r>
        <w:t>помощи взрослому населению</w:t>
      </w:r>
    </w:p>
    <w:p w:rsidR="00CB3DC8" w:rsidRDefault="00CB3DC8">
      <w:pPr>
        <w:pStyle w:val="ConsPlusNormal"/>
        <w:jc w:val="right"/>
      </w:pPr>
      <w:r>
        <w:t>по профилю "нефрология",</w:t>
      </w:r>
    </w:p>
    <w:p w:rsidR="00CB3DC8" w:rsidRDefault="00CB3DC8">
      <w:pPr>
        <w:pStyle w:val="ConsPlusNormal"/>
        <w:jc w:val="right"/>
      </w:pPr>
      <w:r>
        <w:t>утвержденному приказом</w:t>
      </w:r>
    </w:p>
    <w:p w:rsidR="00CB3DC8" w:rsidRDefault="00CB3DC8">
      <w:pPr>
        <w:pStyle w:val="ConsPlusNormal"/>
        <w:jc w:val="right"/>
      </w:pPr>
      <w:r>
        <w:t>Министерства здравоохранения</w:t>
      </w:r>
    </w:p>
    <w:p w:rsidR="00CB3DC8" w:rsidRDefault="00CB3DC8">
      <w:pPr>
        <w:pStyle w:val="ConsPlusNormal"/>
        <w:jc w:val="right"/>
      </w:pPr>
      <w:r>
        <w:t>и социального развития</w:t>
      </w:r>
    </w:p>
    <w:p w:rsidR="00CB3DC8" w:rsidRDefault="00CB3DC8">
      <w:pPr>
        <w:pStyle w:val="ConsPlusNormal"/>
        <w:jc w:val="right"/>
      </w:pPr>
      <w:r>
        <w:t>Российской Федерации</w:t>
      </w:r>
    </w:p>
    <w:p w:rsidR="00CB3DC8" w:rsidRDefault="00CB3DC8">
      <w:pPr>
        <w:pStyle w:val="ConsPlusNormal"/>
        <w:jc w:val="right"/>
      </w:pPr>
      <w:r>
        <w:t>от 18 января 2012 г. N 17н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Title"/>
        <w:jc w:val="center"/>
      </w:pPr>
      <w:bookmarkStart w:id="9" w:name="P539"/>
      <w:bookmarkEnd w:id="9"/>
      <w:r>
        <w:t>СТАНДАРТ</w:t>
      </w:r>
    </w:p>
    <w:p w:rsidR="00CB3DC8" w:rsidRDefault="00CB3DC8">
      <w:pPr>
        <w:pStyle w:val="ConsPlusTitle"/>
        <w:jc w:val="center"/>
      </w:pPr>
      <w:r>
        <w:t>ОСНАЩЕНИЯ ОТДЕЛЕНИЯ ДИАЛИЗА МЕДИЦИНСКОЙ ОРГАНИЗАЦИИ</w:t>
      </w:r>
    </w:p>
    <w:p w:rsidR="00CB3DC8" w:rsidRDefault="00CB3DC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B3D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DC8" w:rsidRDefault="00CB3D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DC8" w:rsidRDefault="00CB3D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3DC8" w:rsidRDefault="00CB3D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3DC8" w:rsidRDefault="00CB3DC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Минздрава России от 31.10.2018 </w:t>
            </w:r>
            <w:hyperlink r:id="rId56">
              <w:r>
                <w:rPr>
                  <w:color w:val="0000FF"/>
                </w:rPr>
                <w:t>N 738н</w:t>
              </w:r>
            </w:hyperlink>
            <w:r>
              <w:rPr>
                <w:color w:val="392C69"/>
              </w:rPr>
              <w:t>,</w:t>
            </w:r>
          </w:p>
          <w:p w:rsidR="00CB3DC8" w:rsidRDefault="00CB3DC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21.02.2020 </w:t>
            </w:r>
            <w:hyperlink r:id="rId57">
              <w:r>
                <w:rPr>
                  <w:color w:val="0000FF"/>
                </w:rPr>
                <w:t>N 114н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DC8" w:rsidRDefault="00CB3DC8">
            <w:pPr>
              <w:pStyle w:val="ConsPlusNormal"/>
            </w:pPr>
          </w:p>
        </w:tc>
      </w:tr>
    </w:tbl>
    <w:p w:rsidR="00CB3DC8" w:rsidRDefault="00CB3DC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3685"/>
      </w:tblGrid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819" w:type="dxa"/>
          </w:tcPr>
          <w:p w:rsidR="00CB3DC8" w:rsidRDefault="00CB3DC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685" w:type="dxa"/>
          </w:tcPr>
          <w:p w:rsidR="00CB3DC8" w:rsidRDefault="00CB3DC8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CB3DC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B3DC8" w:rsidRDefault="00CB3DC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19" w:type="dxa"/>
            <w:tcBorders>
              <w:bottom w:val="nil"/>
            </w:tcBorders>
          </w:tcPr>
          <w:p w:rsidR="00CB3DC8" w:rsidRDefault="00CB3DC8">
            <w:pPr>
              <w:pStyle w:val="ConsPlusNormal"/>
            </w:pPr>
            <w:r>
              <w:t>Аппарат "искусственная почка" (гемодиализатор)</w:t>
            </w:r>
          </w:p>
        </w:tc>
        <w:tc>
          <w:tcPr>
            <w:tcW w:w="3685" w:type="dxa"/>
            <w:tcBorders>
              <w:bottom w:val="nil"/>
            </w:tcBorders>
          </w:tcPr>
          <w:p w:rsidR="00CB3DC8" w:rsidRDefault="00CB3DC8">
            <w:pPr>
              <w:pStyle w:val="ConsPlusNormal"/>
              <w:jc w:val="center"/>
            </w:pPr>
            <w:r>
              <w:t xml:space="preserve">не менее 1 и дополнительно не менее 1 резервного аппарата </w:t>
            </w:r>
            <w:hyperlink w:anchor="P617">
              <w:r>
                <w:rPr>
                  <w:color w:val="0000FF"/>
                </w:rPr>
                <w:t>&lt;1&gt;</w:t>
              </w:r>
            </w:hyperlink>
          </w:p>
        </w:tc>
      </w:tr>
      <w:tr w:rsidR="00CB3DC8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B3DC8" w:rsidRDefault="00CB3DC8">
            <w:pPr>
              <w:pStyle w:val="ConsPlusNormal"/>
              <w:jc w:val="both"/>
            </w:pPr>
            <w:r>
              <w:t xml:space="preserve">(п. 1 в ред. </w:t>
            </w:r>
            <w:hyperlink r:id="rId58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31.10.2018 N 738н)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19" w:type="dxa"/>
          </w:tcPr>
          <w:p w:rsidR="00CB3DC8" w:rsidRDefault="00CB3DC8">
            <w:pPr>
              <w:pStyle w:val="ConsPlusNormal"/>
            </w:pPr>
            <w:r>
              <w:t>Медицинское кресло для проведения диализа</w:t>
            </w:r>
          </w:p>
        </w:tc>
        <w:tc>
          <w:tcPr>
            <w:tcW w:w="3685" w:type="dxa"/>
          </w:tcPr>
          <w:p w:rsidR="00CB3DC8" w:rsidRDefault="00CB3DC8">
            <w:pPr>
              <w:pStyle w:val="ConsPlusNormal"/>
              <w:jc w:val="center"/>
            </w:pPr>
            <w:r>
              <w:t>по количеству гемодиализаторов</w:t>
            </w:r>
          </w:p>
        </w:tc>
      </w:tr>
      <w:tr w:rsidR="00CB3DC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B3DC8" w:rsidRDefault="00CB3DC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19" w:type="dxa"/>
            <w:tcBorders>
              <w:bottom w:val="nil"/>
            </w:tcBorders>
          </w:tcPr>
          <w:p w:rsidR="00CB3DC8" w:rsidRDefault="00CB3DC8">
            <w:pPr>
              <w:pStyle w:val="ConsPlusNormal"/>
            </w:pPr>
            <w:r>
              <w:t>Аппарат для проведения перитонеального диализа</w:t>
            </w:r>
          </w:p>
        </w:tc>
        <w:tc>
          <w:tcPr>
            <w:tcW w:w="3685" w:type="dxa"/>
            <w:tcBorders>
              <w:bottom w:val="nil"/>
            </w:tcBorders>
          </w:tcPr>
          <w:p w:rsidR="00CB3DC8" w:rsidRDefault="00CB3DC8">
            <w:pPr>
              <w:pStyle w:val="ConsPlusNormal"/>
              <w:jc w:val="center"/>
            </w:pPr>
            <w:r>
              <w:t xml:space="preserve">не менее 1 и дополнительно не менее 1 резервного аппарата </w:t>
            </w:r>
            <w:hyperlink w:anchor="P619">
              <w:r>
                <w:rPr>
                  <w:color w:val="0000FF"/>
                </w:rPr>
                <w:t>&lt;2&gt;</w:t>
              </w:r>
            </w:hyperlink>
          </w:p>
        </w:tc>
      </w:tr>
      <w:tr w:rsidR="00CB3DC8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B3DC8" w:rsidRDefault="00CB3DC8">
            <w:pPr>
              <w:pStyle w:val="ConsPlusNormal"/>
              <w:jc w:val="both"/>
            </w:pPr>
            <w:r>
              <w:t xml:space="preserve">(п. 3 в ред. </w:t>
            </w:r>
            <w:hyperlink r:id="rId59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31.10.2018 N 738н)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19" w:type="dxa"/>
          </w:tcPr>
          <w:p w:rsidR="00CB3DC8" w:rsidRDefault="00CB3DC8">
            <w:pPr>
              <w:pStyle w:val="ConsPlusNormal"/>
            </w:pPr>
            <w:r>
              <w:t>Система водоподготовки для осуществления диализа</w:t>
            </w:r>
          </w:p>
        </w:tc>
        <w:tc>
          <w:tcPr>
            <w:tcW w:w="3685" w:type="dxa"/>
          </w:tcPr>
          <w:p w:rsidR="00CB3DC8" w:rsidRDefault="00CB3DC8">
            <w:pPr>
              <w:pStyle w:val="ConsPlusNormal"/>
              <w:jc w:val="center"/>
            </w:pPr>
            <w:r>
              <w:t>по количеству гемодиализаторов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19" w:type="dxa"/>
          </w:tcPr>
          <w:p w:rsidR="00CB3DC8" w:rsidRDefault="00CB3DC8">
            <w:pPr>
              <w:pStyle w:val="ConsPlusNormal"/>
            </w:pPr>
            <w:r>
              <w:t>Миксер для приготовления диализного раствора</w:t>
            </w:r>
          </w:p>
        </w:tc>
        <w:tc>
          <w:tcPr>
            <w:tcW w:w="3685" w:type="dxa"/>
          </w:tcPr>
          <w:p w:rsidR="00CB3DC8" w:rsidRDefault="00CB3DC8">
            <w:pPr>
              <w:pStyle w:val="ConsPlusNormal"/>
              <w:jc w:val="center"/>
            </w:pPr>
            <w:r>
              <w:t>2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19" w:type="dxa"/>
          </w:tcPr>
          <w:p w:rsidR="00CB3DC8" w:rsidRDefault="00CB3DC8">
            <w:pPr>
              <w:pStyle w:val="ConsPlusNormal"/>
            </w:pPr>
            <w:r>
              <w:t>Аппарат по утилизации отработанного одноразового расходного материала (иглы, магистрали, диализаторы)</w:t>
            </w:r>
          </w:p>
        </w:tc>
        <w:tc>
          <w:tcPr>
            <w:tcW w:w="3685" w:type="dxa"/>
          </w:tcPr>
          <w:p w:rsidR="00CB3DC8" w:rsidRDefault="00CB3DC8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819" w:type="dxa"/>
          </w:tcPr>
          <w:p w:rsidR="00CB3DC8" w:rsidRDefault="00CB3DC8">
            <w:pPr>
              <w:pStyle w:val="ConsPlusNormal"/>
            </w:pPr>
            <w:r>
              <w:t>Ионометр (натрий, калий, кальций)</w:t>
            </w:r>
          </w:p>
        </w:tc>
        <w:tc>
          <w:tcPr>
            <w:tcW w:w="3685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19" w:type="dxa"/>
          </w:tcPr>
          <w:p w:rsidR="00CB3DC8" w:rsidRDefault="00CB3DC8">
            <w:pPr>
              <w:pStyle w:val="ConsPlusNormal"/>
            </w:pPr>
            <w:r>
              <w:t>Набор для оказания реанимационной помощи</w:t>
            </w:r>
          </w:p>
        </w:tc>
        <w:tc>
          <w:tcPr>
            <w:tcW w:w="3685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B3DC8" w:rsidRDefault="00CB3DC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819" w:type="dxa"/>
            <w:tcBorders>
              <w:bottom w:val="nil"/>
            </w:tcBorders>
          </w:tcPr>
          <w:p w:rsidR="00CB3DC8" w:rsidRDefault="00CB3DC8">
            <w:pPr>
              <w:pStyle w:val="ConsPlusNormal"/>
            </w:pPr>
            <w:r>
              <w:t xml:space="preserve"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</w:t>
            </w:r>
            <w:hyperlink w:anchor="P62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685" w:type="dxa"/>
            <w:tcBorders>
              <w:bottom w:val="nil"/>
            </w:tcBorders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B3DC8" w:rsidRDefault="00CB3DC8">
            <w:pPr>
              <w:pStyle w:val="ConsPlusNormal"/>
              <w:jc w:val="both"/>
            </w:pPr>
            <w:r>
              <w:t xml:space="preserve">(п. 9 в ред. </w:t>
            </w:r>
            <w:hyperlink r:id="rId60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31.10.2018 N 738н)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819" w:type="dxa"/>
          </w:tcPr>
          <w:p w:rsidR="00CB3DC8" w:rsidRDefault="00CB3DC8">
            <w:pPr>
              <w:pStyle w:val="ConsPlusNormal"/>
            </w:pPr>
            <w:r>
              <w:t>Укладка для оказания помощи при анафилактическом шоке</w:t>
            </w:r>
          </w:p>
        </w:tc>
        <w:tc>
          <w:tcPr>
            <w:tcW w:w="3685" w:type="dxa"/>
          </w:tcPr>
          <w:p w:rsidR="00CB3DC8" w:rsidRDefault="00CB3DC8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819" w:type="dxa"/>
          </w:tcPr>
          <w:p w:rsidR="00CB3DC8" w:rsidRDefault="00CB3DC8">
            <w:pPr>
              <w:pStyle w:val="ConsPlusNormal"/>
            </w:pPr>
            <w:r>
              <w:t>Укладка для оказания помощи при шоке</w:t>
            </w:r>
          </w:p>
        </w:tc>
        <w:tc>
          <w:tcPr>
            <w:tcW w:w="3685" w:type="dxa"/>
          </w:tcPr>
          <w:p w:rsidR="00CB3DC8" w:rsidRDefault="00CB3DC8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819" w:type="dxa"/>
          </w:tcPr>
          <w:p w:rsidR="00CB3DC8" w:rsidRDefault="00CB3DC8">
            <w:pPr>
              <w:pStyle w:val="ConsPlusNormal"/>
            </w:pPr>
            <w:r>
              <w:t>Медицинские весы напольные</w:t>
            </w:r>
          </w:p>
        </w:tc>
        <w:tc>
          <w:tcPr>
            <w:tcW w:w="3685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CB3DC8" w:rsidRDefault="00CB3DC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819" w:type="dxa"/>
            <w:tcBorders>
              <w:bottom w:val="nil"/>
            </w:tcBorders>
            <w:vAlign w:val="center"/>
          </w:tcPr>
          <w:p w:rsidR="00CB3DC8" w:rsidRDefault="00CB3DC8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:rsidR="00CB3DC8" w:rsidRDefault="00CB3DC8">
            <w:pPr>
              <w:pStyle w:val="ConsPlusNormal"/>
              <w:jc w:val="center"/>
            </w:pPr>
            <w:r>
              <w:t>Не менее 1 &lt;4&gt;</w:t>
            </w:r>
          </w:p>
        </w:tc>
      </w:tr>
      <w:tr w:rsidR="00CB3DC8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B3DC8" w:rsidRDefault="00CB3DC8">
            <w:pPr>
              <w:pStyle w:val="ConsPlusNormal"/>
              <w:jc w:val="both"/>
            </w:pPr>
            <w:r>
              <w:t xml:space="preserve">(п. 13 в ред. </w:t>
            </w:r>
            <w:hyperlink r:id="rId6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819" w:type="dxa"/>
          </w:tcPr>
          <w:p w:rsidR="00CB3DC8" w:rsidRDefault="00CB3DC8">
            <w:pPr>
              <w:pStyle w:val="ConsPlusNormal"/>
            </w:pPr>
            <w:r>
              <w:t>Электрокардиограф</w:t>
            </w:r>
          </w:p>
        </w:tc>
        <w:tc>
          <w:tcPr>
            <w:tcW w:w="3685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819" w:type="dxa"/>
          </w:tcPr>
          <w:p w:rsidR="00CB3DC8" w:rsidRDefault="00CB3DC8">
            <w:pPr>
              <w:pStyle w:val="ConsPlusNormal"/>
            </w:pPr>
            <w:r>
              <w:t>Прикроватный кардиомонитор</w:t>
            </w:r>
          </w:p>
        </w:tc>
        <w:tc>
          <w:tcPr>
            <w:tcW w:w="3685" w:type="dxa"/>
          </w:tcPr>
          <w:p w:rsidR="00CB3DC8" w:rsidRDefault="00CB3DC8">
            <w:pPr>
              <w:pStyle w:val="ConsPlusNormal"/>
              <w:jc w:val="center"/>
            </w:pPr>
            <w:r>
              <w:t>1 на 30 больных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819" w:type="dxa"/>
          </w:tcPr>
          <w:p w:rsidR="00CB3DC8" w:rsidRDefault="00CB3DC8">
            <w:pPr>
              <w:pStyle w:val="ConsPlusNormal"/>
            </w:pPr>
            <w:r>
              <w:t>Дефибриллятор</w:t>
            </w:r>
          </w:p>
        </w:tc>
        <w:tc>
          <w:tcPr>
            <w:tcW w:w="3685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819" w:type="dxa"/>
          </w:tcPr>
          <w:p w:rsidR="00CB3DC8" w:rsidRDefault="00CB3DC8">
            <w:pPr>
              <w:pStyle w:val="ConsPlusNormal"/>
            </w:pPr>
            <w:r>
              <w:t>Инфузомат</w:t>
            </w:r>
          </w:p>
        </w:tc>
        <w:tc>
          <w:tcPr>
            <w:tcW w:w="3685" w:type="dxa"/>
          </w:tcPr>
          <w:p w:rsidR="00CB3DC8" w:rsidRDefault="00CB3DC8">
            <w:pPr>
              <w:pStyle w:val="ConsPlusNormal"/>
              <w:jc w:val="center"/>
            </w:pPr>
            <w:r>
              <w:t>1 на 15 больных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819" w:type="dxa"/>
          </w:tcPr>
          <w:p w:rsidR="00CB3DC8" w:rsidRDefault="00CB3DC8">
            <w:pPr>
              <w:pStyle w:val="ConsPlusNormal"/>
            </w:pPr>
            <w:r>
              <w:t>Анализатор биохимический</w:t>
            </w:r>
          </w:p>
        </w:tc>
        <w:tc>
          <w:tcPr>
            <w:tcW w:w="3685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819" w:type="dxa"/>
          </w:tcPr>
          <w:p w:rsidR="00CB3DC8" w:rsidRDefault="00CB3DC8">
            <w:pPr>
              <w:pStyle w:val="ConsPlusNormal"/>
            </w:pPr>
            <w:r>
              <w:t>Анализатор гематологический</w:t>
            </w:r>
          </w:p>
        </w:tc>
        <w:tc>
          <w:tcPr>
            <w:tcW w:w="3685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819" w:type="dxa"/>
          </w:tcPr>
          <w:p w:rsidR="00CB3DC8" w:rsidRDefault="00CB3DC8">
            <w:pPr>
              <w:pStyle w:val="ConsPlusNormal"/>
            </w:pPr>
            <w:r>
              <w:t>Тонометр</w:t>
            </w:r>
          </w:p>
        </w:tc>
        <w:tc>
          <w:tcPr>
            <w:tcW w:w="3685" w:type="dxa"/>
          </w:tcPr>
          <w:p w:rsidR="00CB3DC8" w:rsidRDefault="00CB3DC8">
            <w:pPr>
              <w:pStyle w:val="ConsPlusNormal"/>
              <w:jc w:val="center"/>
            </w:pPr>
            <w:r>
              <w:t>по количеству врачей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819" w:type="dxa"/>
          </w:tcPr>
          <w:p w:rsidR="00CB3DC8" w:rsidRDefault="00CB3DC8">
            <w:pPr>
              <w:pStyle w:val="ConsPlusNormal"/>
            </w:pPr>
            <w:r>
              <w:t>Фонендоскопы</w:t>
            </w:r>
          </w:p>
        </w:tc>
        <w:tc>
          <w:tcPr>
            <w:tcW w:w="3685" w:type="dxa"/>
          </w:tcPr>
          <w:p w:rsidR="00CB3DC8" w:rsidRDefault="00CB3DC8">
            <w:pPr>
              <w:pStyle w:val="ConsPlusNormal"/>
              <w:jc w:val="center"/>
            </w:pPr>
            <w:r>
              <w:t>по количеству врачей</w:t>
            </w:r>
          </w:p>
        </w:tc>
      </w:tr>
    </w:tbl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  <w:r>
        <w:t>--------------------------------</w:t>
      </w:r>
    </w:p>
    <w:p w:rsidR="00CB3DC8" w:rsidRDefault="00CB3DC8">
      <w:pPr>
        <w:pStyle w:val="ConsPlusNormal"/>
        <w:spacing w:before="220"/>
        <w:ind w:firstLine="540"/>
        <w:jc w:val="both"/>
      </w:pPr>
      <w:bookmarkStart w:id="10" w:name="P617"/>
      <w:bookmarkEnd w:id="10"/>
      <w:r>
        <w:t>&lt;1&gt; Количество резервных аппаратов определяется с учетом того, что на каждые 10 аппаратов приходится 1 резервный аппарат.</w:t>
      </w:r>
    </w:p>
    <w:p w:rsidR="00CB3DC8" w:rsidRDefault="00CB3DC8">
      <w:pPr>
        <w:pStyle w:val="ConsPlusNormal"/>
        <w:jc w:val="both"/>
      </w:pPr>
      <w:r>
        <w:t xml:space="preserve">(сноска введена </w:t>
      </w:r>
      <w:hyperlink r:id="rId62">
        <w:r>
          <w:rPr>
            <w:color w:val="0000FF"/>
          </w:rPr>
          <w:t>Приказом</w:t>
        </w:r>
      </w:hyperlink>
      <w:r>
        <w:t xml:space="preserve"> Минздрава России от 31.10.2018 N 738н)</w:t>
      </w:r>
    </w:p>
    <w:p w:rsidR="00CB3DC8" w:rsidRDefault="00CB3DC8">
      <w:pPr>
        <w:pStyle w:val="ConsPlusNormal"/>
        <w:spacing w:before="220"/>
        <w:ind w:firstLine="540"/>
        <w:jc w:val="both"/>
      </w:pPr>
      <w:bookmarkStart w:id="11" w:name="P619"/>
      <w:bookmarkEnd w:id="11"/>
      <w:r>
        <w:t>&lt;2&gt; Количество резервных аппаратов определяется с учетом того, что на каждые 5 аппаратов приходится 1 резервный аппарат.</w:t>
      </w:r>
    </w:p>
    <w:p w:rsidR="00CB3DC8" w:rsidRDefault="00CB3DC8">
      <w:pPr>
        <w:pStyle w:val="ConsPlusNormal"/>
        <w:jc w:val="both"/>
      </w:pPr>
      <w:r>
        <w:t xml:space="preserve">(сноска введена </w:t>
      </w:r>
      <w:hyperlink r:id="rId63">
        <w:r>
          <w:rPr>
            <w:color w:val="0000FF"/>
          </w:rPr>
          <w:t>Приказом</w:t>
        </w:r>
      </w:hyperlink>
      <w:r>
        <w:t xml:space="preserve"> Минздрава России от 31.10.2018 N 738н)</w:t>
      </w:r>
    </w:p>
    <w:p w:rsidR="00CB3DC8" w:rsidRDefault="00CB3DC8">
      <w:pPr>
        <w:pStyle w:val="ConsPlusNormal"/>
        <w:spacing w:before="220"/>
        <w:ind w:firstLine="540"/>
        <w:jc w:val="both"/>
      </w:pPr>
      <w:bookmarkStart w:id="12" w:name="P621"/>
      <w:bookmarkEnd w:id="12"/>
      <w:r>
        <w:t xml:space="preserve">&lt;3&gt; </w:t>
      </w:r>
      <w:hyperlink r:id="rId64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9 января 2018 г. N 1н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</w:t>
      </w:r>
      <w:r>
        <w:lastRenderedPageBreak/>
        <w:t>помощи и паллиативной медицинской помощи".</w:t>
      </w:r>
    </w:p>
    <w:p w:rsidR="00CB3DC8" w:rsidRDefault="00CB3DC8">
      <w:pPr>
        <w:pStyle w:val="ConsPlusNormal"/>
        <w:jc w:val="both"/>
      </w:pPr>
      <w:r>
        <w:t xml:space="preserve">(сноска введена </w:t>
      </w:r>
      <w:hyperlink r:id="rId65">
        <w:r>
          <w:rPr>
            <w:color w:val="0000FF"/>
          </w:rPr>
          <w:t>Приказом</w:t>
        </w:r>
      </w:hyperlink>
      <w:r>
        <w:t xml:space="preserve"> Минздрава России от 31.10.2018 N 738н)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 xml:space="preserve">&lt;4&gt;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66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</w:t>
      </w:r>
    </w:p>
    <w:p w:rsidR="00CB3DC8" w:rsidRDefault="00CB3DC8">
      <w:pPr>
        <w:pStyle w:val="ConsPlusNormal"/>
        <w:jc w:val="both"/>
      </w:pPr>
      <w:r>
        <w:t xml:space="preserve">(сноска введена </w:t>
      </w:r>
      <w:hyperlink r:id="rId67">
        <w:r>
          <w:rPr>
            <w:color w:val="0000FF"/>
          </w:rPr>
          <w:t>Приказом</w:t>
        </w:r>
      </w:hyperlink>
      <w:r>
        <w:t xml:space="preserve"> Минздрава России от 21.02.2020 N 114н)</w:t>
      </w:r>
    </w:p>
    <w:p w:rsidR="00CB3DC8" w:rsidRDefault="00CB3DC8">
      <w:pPr>
        <w:pStyle w:val="ConsPlusNormal"/>
        <w:jc w:val="both"/>
      </w:pPr>
    </w:p>
    <w:p w:rsidR="00CB3DC8" w:rsidRDefault="00CB3DC8">
      <w:pPr>
        <w:pStyle w:val="ConsPlusNormal"/>
        <w:jc w:val="both"/>
      </w:pPr>
    </w:p>
    <w:p w:rsidR="00CB3DC8" w:rsidRDefault="00CB3DC8">
      <w:pPr>
        <w:pStyle w:val="ConsPlusNormal"/>
        <w:jc w:val="both"/>
      </w:pPr>
    </w:p>
    <w:p w:rsidR="00CB3DC8" w:rsidRDefault="00CB3DC8">
      <w:pPr>
        <w:pStyle w:val="ConsPlusNormal"/>
        <w:jc w:val="both"/>
      </w:pPr>
    </w:p>
    <w:p w:rsidR="00CB3DC8" w:rsidRDefault="00CB3DC8">
      <w:pPr>
        <w:pStyle w:val="ConsPlusNormal"/>
        <w:jc w:val="both"/>
      </w:pPr>
    </w:p>
    <w:p w:rsidR="00CB3DC8" w:rsidRDefault="00CB3DC8">
      <w:pPr>
        <w:pStyle w:val="ConsPlusNormal"/>
        <w:jc w:val="right"/>
        <w:outlineLvl w:val="1"/>
      </w:pPr>
      <w:r>
        <w:t>Приложение N 10</w:t>
      </w:r>
    </w:p>
    <w:p w:rsidR="00CB3DC8" w:rsidRDefault="00CB3DC8">
      <w:pPr>
        <w:pStyle w:val="ConsPlusNormal"/>
        <w:jc w:val="right"/>
      </w:pPr>
      <w:r>
        <w:t>к Порядку оказания медицинской</w:t>
      </w:r>
    </w:p>
    <w:p w:rsidR="00CB3DC8" w:rsidRDefault="00CB3DC8">
      <w:pPr>
        <w:pStyle w:val="ConsPlusNormal"/>
        <w:jc w:val="right"/>
      </w:pPr>
      <w:r>
        <w:t>помощи взрослому населению</w:t>
      </w:r>
    </w:p>
    <w:p w:rsidR="00CB3DC8" w:rsidRDefault="00CB3DC8">
      <w:pPr>
        <w:pStyle w:val="ConsPlusNormal"/>
        <w:jc w:val="right"/>
      </w:pPr>
      <w:r>
        <w:t>по профилю "нефрология",</w:t>
      </w:r>
    </w:p>
    <w:p w:rsidR="00CB3DC8" w:rsidRDefault="00CB3DC8">
      <w:pPr>
        <w:pStyle w:val="ConsPlusNormal"/>
        <w:jc w:val="right"/>
      </w:pPr>
      <w:r>
        <w:t>утвержденному приказом</w:t>
      </w:r>
    </w:p>
    <w:p w:rsidR="00CB3DC8" w:rsidRDefault="00CB3DC8">
      <w:pPr>
        <w:pStyle w:val="ConsPlusNormal"/>
        <w:jc w:val="right"/>
      </w:pPr>
      <w:r>
        <w:t>Министерства здравоохранения</w:t>
      </w:r>
    </w:p>
    <w:p w:rsidR="00CB3DC8" w:rsidRDefault="00CB3DC8">
      <w:pPr>
        <w:pStyle w:val="ConsPlusNormal"/>
        <w:jc w:val="right"/>
      </w:pPr>
      <w:r>
        <w:t>и социального развития</w:t>
      </w:r>
    </w:p>
    <w:p w:rsidR="00CB3DC8" w:rsidRDefault="00CB3DC8">
      <w:pPr>
        <w:pStyle w:val="ConsPlusNormal"/>
        <w:jc w:val="right"/>
      </w:pPr>
      <w:r>
        <w:t>Российской Федерации</w:t>
      </w:r>
    </w:p>
    <w:p w:rsidR="00CB3DC8" w:rsidRDefault="00CB3DC8">
      <w:pPr>
        <w:pStyle w:val="ConsPlusNormal"/>
        <w:jc w:val="right"/>
      </w:pPr>
      <w:r>
        <w:t>от 18 января 2012 г. N 17н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Title"/>
        <w:jc w:val="center"/>
      </w:pPr>
      <w:r>
        <w:t>ПРАВИЛА</w:t>
      </w:r>
    </w:p>
    <w:p w:rsidR="00CB3DC8" w:rsidRDefault="00CB3DC8">
      <w:pPr>
        <w:pStyle w:val="ConsPlusTitle"/>
        <w:jc w:val="center"/>
      </w:pPr>
      <w:r>
        <w:t>ОРГАНИЗАЦИИ ДЕЯТЕЛЬНОСТИ НЕФРОЛОГИЧЕСКОГО ЦЕНТРА</w:t>
      </w:r>
    </w:p>
    <w:p w:rsidR="00CB3DC8" w:rsidRDefault="00CB3DC8">
      <w:pPr>
        <w:pStyle w:val="ConsPlusTitle"/>
        <w:jc w:val="center"/>
      </w:pPr>
      <w:r>
        <w:t>МЕДИЦИНСКОЙ ОРГАНИЗАЦИИ</w:t>
      </w:r>
    </w:p>
    <w:p w:rsidR="00CB3DC8" w:rsidRDefault="00CB3DC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B3D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DC8" w:rsidRDefault="00CB3D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DC8" w:rsidRDefault="00CB3D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3DC8" w:rsidRDefault="00CB3D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3DC8" w:rsidRDefault="00CB3DC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31.10.2018 N 738н)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DC8" w:rsidRDefault="00CB3DC8">
            <w:pPr>
              <w:pStyle w:val="ConsPlusNormal"/>
            </w:pPr>
          </w:p>
        </w:tc>
      </w:tr>
    </w:tbl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  <w:r>
        <w:t>1. Настоящие Правила определяют организацию деятельности нефрологического центра медицинской организации (далее - Центр).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2. Специализированный Центр создается в качестве функционального объединения подразделений, оказывающих специализированную, в том числе высокотехнологичную, медицинскую помощь больным с заболеваниями по профилю "нефрология" в медицинской организации, имеющей в своем составе более одного нефрологического отделения и отделения диализа.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3. Центр возглавляет руководитель, назначаемый на должность и освобождаемый от должности учредителем (руководителем) медицинской организации, в составе которой он создан.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 xml:space="preserve">4. На должность врача Центра назначается медицинский работник, соответствующий Квалификационным </w:t>
      </w:r>
      <w:hyperlink r:id="rId69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&lt;1&gt;, по специальности "нефрология".</w:t>
      </w:r>
    </w:p>
    <w:p w:rsidR="00CB3DC8" w:rsidRDefault="00CB3DC8">
      <w:pPr>
        <w:pStyle w:val="ConsPlusNormal"/>
        <w:jc w:val="both"/>
      </w:pPr>
      <w:r>
        <w:t xml:space="preserve">(п. 4 в ред. </w:t>
      </w:r>
      <w:hyperlink r:id="rId70">
        <w:r>
          <w:rPr>
            <w:color w:val="0000FF"/>
          </w:rPr>
          <w:t>Приказа</w:t>
        </w:r>
      </w:hyperlink>
      <w:r>
        <w:t xml:space="preserve"> Минздрава России от 31.10.2018 N 738н)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науки".</w:t>
      </w:r>
    </w:p>
    <w:p w:rsidR="00CB3DC8" w:rsidRDefault="00CB3DC8">
      <w:pPr>
        <w:pStyle w:val="ConsPlusNormal"/>
        <w:jc w:val="both"/>
      </w:pPr>
      <w:r>
        <w:t xml:space="preserve">(сноска введена </w:t>
      </w:r>
      <w:hyperlink r:id="rId72">
        <w:r>
          <w:rPr>
            <w:color w:val="0000FF"/>
          </w:rPr>
          <w:t>Приказом</w:t>
        </w:r>
      </w:hyperlink>
      <w:r>
        <w:t xml:space="preserve"> Минздрава России от 31.10.2018 N 738н)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  <w:r>
        <w:t xml:space="preserve">5. Структура и штатная численность медицинского и другого персонала устанавливаются руководителем медицинской организации, в составе которой создан Центр, с учетом рекомендуемых штатных нормативов медицинского персонала нефрологического центра согласно </w:t>
      </w:r>
      <w:hyperlink w:anchor="P684">
        <w:r>
          <w:rPr>
            <w:color w:val="0000FF"/>
          </w:rPr>
          <w:t>приложению N 11</w:t>
        </w:r>
      </w:hyperlink>
      <w:r>
        <w:t xml:space="preserve"> к Порядку оказания медицинской помощи взрослому населению по профилю "нефрология", утвержденному настоящим приказом.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 xml:space="preserve">6. Оснащение Центра осуществляется в соответствии со стандартом оснащения нефрологического центра согласно </w:t>
      </w:r>
      <w:hyperlink w:anchor="P720">
        <w:r>
          <w:rPr>
            <w:color w:val="0000FF"/>
          </w:rPr>
          <w:t>приложению N 12</w:t>
        </w:r>
      </w:hyperlink>
      <w:r>
        <w:t xml:space="preserve"> к Порядку оказания медицинской помощи взрослому населению по профилю "нефрология", утвержденному настоящим приказом.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7. Основными функциями Центра являются: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оказание специализированной, в том числе высокотехнологичной, медицинской помощи больным с нефрологическими заболеваниями;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динамическое наблюдение больных с нефрологическими заболеваниями;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работа по ведению списка (базы) больных, страдающих заболеваниями почек, для планирования развития нефрологической помощи в субъекте Российской Федерации;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организация программ по скринингу хронических болезней почек, выявление групп повышенного риска и их динамическое наблюдение;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организация школы для больных с хроническими заболеваниями почек и реципиентов аллогенной почки;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внедрение в практику новых достижений и научных разработок в области медицинской помощи больным с нефрологическими заболеваниями, и прежде всего широкое внедрение в практику здравоохранения, в частности в практику работы врачей первичного звена, современных методов снижения прогрессирования нефрологических заболеваний;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организационно-методическая помощь медицинским организациям по совершенствованию работы с нефрологическими больными;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консультативная помощь врачам других специальностей по вопросам диагностики и лечения нефрологических заболеваний;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участие в проведении мероприятий по повышению квалификации врачей и среднего медицинского персонала по вопросам нефрологии;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обеспечение совместной работы нефрологической службы с другими специализированными службами субъекта Российской Федерации, в том числе с эндокринологической и кардиологической, оказывающими медико-социальную помощь больным;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jc w:val="right"/>
        <w:outlineLvl w:val="1"/>
      </w:pPr>
      <w:r>
        <w:t>Приложение N 11</w:t>
      </w:r>
    </w:p>
    <w:p w:rsidR="00CB3DC8" w:rsidRDefault="00CB3DC8">
      <w:pPr>
        <w:pStyle w:val="ConsPlusNormal"/>
        <w:jc w:val="right"/>
      </w:pPr>
      <w:r>
        <w:t>к Порядку оказания медицинской</w:t>
      </w:r>
    </w:p>
    <w:p w:rsidR="00CB3DC8" w:rsidRDefault="00CB3DC8">
      <w:pPr>
        <w:pStyle w:val="ConsPlusNormal"/>
        <w:jc w:val="right"/>
      </w:pPr>
      <w:r>
        <w:t>помощи взрослому населению</w:t>
      </w:r>
    </w:p>
    <w:p w:rsidR="00CB3DC8" w:rsidRDefault="00CB3DC8">
      <w:pPr>
        <w:pStyle w:val="ConsPlusNormal"/>
        <w:jc w:val="right"/>
      </w:pPr>
      <w:r>
        <w:t>по профилю "нефрология",</w:t>
      </w:r>
    </w:p>
    <w:p w:rsidR="00CB3DC8" w:rsidRDefault="00CB3DC8">
      <w:pPr>
        <w:pStyle w:val="ConsPlusNormal"/>
        <w:jc w:val="right"/>
      </w:pPr>
      <w:r>
        <w:t>утвержденному приказом</w:t>
      </w:r>
    </w:p>
    <w:p w:rsidR="00CB3DC8" w:rsidRDefault="00CB3DC8">
      <w:pPr>
        <w:pStyle w:val="ConsPlusNormal"/>
        <w:jc w:val="right"/>
      </w:pPr>
      <w:r>
        <w:t>Министерства здравоохранения</w:t>
      </w:r>
    </w:p>
    <w:p w:rsidR="00CB3DC8" w:rsidRDefault="00CB3DC8">
      <w:pPr>
        <w:pStyle w:val="ConsPlusNormal"/>
        <w:jc w:val="right"/>
      </w:pPr>
      <w:r>
        <w:t>и социального развития</w:t>
      </w:r>
    </w:p>
    <w:p w:rsidR="00CB3DC8" w:rsidRDefault="00CB3DC8">
      <w:pPr>
        <w:pStyle w:val="ConsPlusNormal"/>
        <w:jc w:val="right"/>
      </w:pPr>
      <w:r>
        <w:t>Российской Федерации</w:t>
      </w:r>
    </w:p>
    <w:p w:rsidR="00CB3DC8" w:rsidRDefault="00CB3DC8">
      <w:pPr>
        <w:pStyle w:val="ConsPlusNormal"/>
        <w:jc w:val="right"/>
      </w:pPr>
      <w:r>
        <w:t>от 18 января 2012 г. N 17н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Title"/>
        <w:jc w:val="center"/>
      </w:pPr>
      <w:bookmarkStart w:id="13" w:name="P684"/>
      <w:bookmarkEnd w:id="13"/>
      <w:r>
        <w:t>РЕКОМЕНДУЕМЫЕ ШТАТНЫЕ НОРМАТИВЫ</w:t>
      </w:r>
    </w:p>
    <w:p w:rsidR="00CB3DC8" w:rsidRDefault="00CB3DC8">
      <w:pPr>
        <w:pStyle w:val="ConsPlusTitle"/>
        <w:jc w:val="center"/>
      </w:pPr>
      <w:r>
        <w:t>МЕДИЦИНСКОГО ПЕРСОНАЛА НЕФРОЛОГИЧЕСКОГО ЦЕНТРА</w:t>
      </w:r>
    </w:p>
    <w:p w:rsidR="00CB3DC8" w:rsidRDefault="00CB3DC8">
      <w:pPr>
        <w:pStyle w:val="ConsPlusTitle"/>
        <w:jc w:val="center"/>
      </w:pPr>
      <w:r>
        <w:t>МЕДИЦИНСКОЙ ОРГАНИЗАЦИИ</w:t>
      </w:r>
    </w:p>
    <w:p w:rsidR="00CB3DC8" w:rsidRDefault="00CB3D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102"/>
      </w:tblGrid>
      <w:tr w:rsidR="00CB3DC8">
        <w:tc>
          <w:tcPr>
            <w:tcW w:w="3969" w:type="dxa"/>
          </w:tcPr>
          <w:p w:rsidR="00CB3DC8" w:rsidRDefault="00CB3DC8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5102" w:type="dxa"/>
          </w:tcPr>
          <w:p w:rsidR="00CB3DC8" w:rsidRDefault="00CB3DC8">
            <w:pPr>
              <w:pStyle w:val="ConsPlusNormal"/>
              <w:jc w:val="center"/>
            </w:pPr>
            <w:r>
              <w:t xml:space="preserve">Количество должностей </w:t>
            </w:r>
            <w:hyperlink w:anchor="P704">
              <w:r>
                <w:rPr>
                  <w:color w:val="0000FF"/>
                </w:rPr>
                <w:t>&lt;*&gt;</w:t>
              </w:r>
            </w:hyperlink>
          </w:p>
        </w:tc>
      </w:tr>
      <w:tr w:rsidR="00CB3DC8">
        <w:tc>
          <w:tcPr>
            <w:tcW w:w="3969" w:type="dxa"/>
          </w:tcPr>
          <w:p w:rsidR="00CB3DC8" w:rsidRDefault="00CB3DC8">
            <w:pPr>
              <w:pStyle w:val="ConsPlusNormal"/>
              <w:jc w:val="center"/>
            </w:pPr>
            <w:r>
              <w:t>Заместитель главного врача - руководитель нефрологического центра</w:t>
            </w:r>
          </w:p>
        </w:tc>
        <w:tc>
          <w:tcPr>
            <w:tcW w:w="5102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c>
          <w:tcPr>
            <w:tcW w:w="3969" w:type="dxa"/>
          </w:tcPr>
          <w:p w:rsidR="00CB3DC8" w:rsidRDefault="00CB3DC8">
            <w:pPr>
              <w:pStyle w:val="ConsPlusNormal"/>
              <w:jc w:val="center"/>
            </w:pPr>
            <w:r>
              <w:t>Врач-нефролог</w:t>
            </w:r>
          </w:p>
        </w:tc>
        <w:tc>
          <w:tcPr>
            <w:tcW w:w="5102" w:type="dxa"/>
          </w:tcPr>
          <w:p w:rsidR="00CB3DC8" w:rsidRDefault="00CB3DC8">
            <w:pPr>
              <w:pStyle w:val="ConsPlusNormal"/>
              <w:jc w:val="center"/>
            </w:pPr>
            <w:r>
              <w:t>1 должность на 8 диализных мест в смену, но не менее 1 должности на диализный зал</w:t>
            </w:r>
          </w:p>
        </w:tc>
      </w:tr>
      <w:tr w:rsidR="00CB3DC8">
        <w:tc>
          <w:tcPr>
            <w:tcW w:w="3969" w:type="dxa"/>
          </w:tcPr>
          <w:p w:rsidR="00CB3DC8" w:rsidRDefault="00CB3DC8">
            <w:pPr>
              <w:pStyle w:val="ConsPlusNormal"/>
              <w:jc w:val="center"/>
            </w:pPr>
            <w:r>
              <w:t>Медицинская сестра</w:t>
            </w:r>
          </w:p>
        </w:tc>
        <w:tc>
          <w:tcPr>
            <w:tcW w:w="5102" w:type="dxa"/>
          </w:tcPr>
          <w:p w:rsidR="00CB3DC8" w:rsidRDefault="00CB3DC8">
            <w:pPr>
              <w:pStyle w:val="ConsPlusNormal"/>
              <w:jc w:val="center"/>
            </w:pPr>
            <w:r>
              <w:t>1 должность на 3 диализных места в смену, но не менее 1 должности на диализный зал</w:t>
            </w:r>
          </w:p>
        </w:tc>
      </w:tr>
      <w:tr w:rsidR="00CB3DC8">
        <w:tc>
          <w:tcPr>
            <w:tcW w:w="3969" w:type="dxa"/>
          </w:tcPr>
          <w:p w:rsidR="00CB3DC8" w:rsidRDefault="00CB3DC8">
            <w:pPr>
              <w:pStyle w:val="ConsPlusNormal"/>
              <w:jc w:val="center"/>
            </w:pPr>
            <w:r>
              <w:t>Лаборант</w:t>
            </w:r>
          </w:p>
        </w:tc>
        <w:tc>
          <w:tcPr>
            <w:tcW w:w="5102" w:type="dxa"/>
          </w:tcPr>
          <w:p w:rsidR="00CB3DC8" w:rsidRDefault="00CB3DC8">
            <w:pPr>
              <w:pStyle w:val="ConsPlusNormal"/>
              <w:jc w:val="center"/>
            </w:pPr>
            <w:r>
              <w:t>1 должность на 8 диализных мест в смену</w:t>
            </w:r>
          </w:p>
        </w:tc>
      </w:tr>
      <w:tr w:rsidR="00CB3DC8">
        <w:tc>
          <w:tcPr>
            <w:tcW w:w="3969" w:type="dxa"/>
          </w:tcPr>
          <w:p w:rsidR="00CB3DC8" w:rsidRDefault="00CB3DC8">
            <w:pPr>
              <w:pStyle w:val="ConsPlusNormal"/>
              <w:jc w:val="center"/>
            </w:pPr>
            <w:r>
              <w:t>Врач функциональной диагностики</w:t>
            </w:r>
          </w:p>
        </w:tc>
        <w:tc>
          <w:tcPr>
            <w:tcW w:w="5102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c>
          <w:tcPr>
            <w:tcW w:w="3969" w:type="dxa"/>
          </w:tcPr>
          <w:p w:rsidR="00CB3DC8" w:rsidRDefault="00CB3DC8">
            <w:pPr>
              <w:pStyle w:val="ConsPlusNormal"/>
              <w:jc w:val="center"/>
            </w:pPr>
            <w:r>
              <w:t>Медицинская сестра функциональной диагностики</w:t>
            </w:r>
          </w:p>
        </w:tc>
        <w:tc>
          <w:tcPr>
            <w:tcW w:w="5102" w:type="dxa"/>
          </w:tcPr>
          <w:p w:rsidR="00CB3DC8" w:rsidRDefault="00CB3DC8">
            <w:pPr>
              <w:pStyle w:val="ConsPlusNormal"/>
              <w:jc w:val="center"/>
            </w:pPr>
            <w:r>
              <w:t>1 должность на каждую 1 должность врача функциональной диагностики</w:t>
            </w:r>
          </w:p>
        </w:tc>
      </w:tr>
    </w:tbl>
    <w:p w:rsidR="00CB3DC8" w:rsidRDefault="00CB3DC8">
      <w:pPr>
        <w:pStyle w:val="ConsPlusNormal"/>
        <w:jc w:val="both"/>
      </w:pPr>
    </w:p>
    <w:p w:rsidR="00CB3DC8" w:rsidRDefault="00CB3DC8">
      <w:pPr>
        <w:pStyle w:val="ConsPlusNormal"/>
        <w:ind w:firstLine="540"/>
        <w:jc w:val="both"/>
      </w:pPr>
      <w:r>
        <w:t>--------------------------------</w:t>
      </w:r>
    </w:p>
    <w:p w:rsidR="00CB3DC8" w:rsidRDefault="00CB3DC8">
      <w:pPr>
        <w:pStyle w:val="ConsPlusNormal"/>
        <w:spacing w:before="220"/>
        <w:ind w:firstLine="540"/>
        <w:jc w:val="both"/>
      </w:pPr>
      <w:bookmarkStart w:id="14" w:name="P704"/>
      <w:bookmarkEnd w:id="14"/>
      <w:r>
        <w:t>&lt;*&gt; Указанные штатные нормативы медицинского персонала не распространяются на медицинские организации частой системы здравоохранения.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jc w:val="right"/>
        <w:outlineLvl w:val="1"/>
      </w:pPr>
      <w:r>
        <w:t>Приложение N 12</w:t>
      </w:r>
    </w:p>
    <w:p w:rsidR="00CB3DC8" w:rsidRDefault="00CB3DC8">
      <w:pPr>
        <w:pStyle w:val="ConsPlusNormal"/>
        <w:jc w:val="right"/>
      </w:pPr>
      <w:r>
        <w:t>к Порядку оказания медицинской</w:t>
      </w:r>
    </w:p>
    <w:p w:rsidR="00CB3DC8" w:rsidRDefault="00CB3DC8">
      <w:pPr>
        <w:pStyle w:val="ConsPlusNormal"/>
        <w:jc w:val="right"/>
      </w:pPr>
      <w:r>
        <w:t>помощи взрослому населению</w:t>
      </w:r>
    </w:p>
    <w:p w:rsidR="00CB3DC8" w:rsidRDefault="00CB3DC8">
      <w:pPr>
        <w:pStyle w:val="ConsPlusNormal"/>
        <w:jc w:val="right"/>
      </w:pPr>
      <w:r>
        <w:t>по профилю "нефрология",</w:t>
      </w:r>
    </w:p>
    <w:p w:rsidR="00CB3DC8" w:rsidRDefault="00CB3DC8">
      <w:pPr>
        <w:pStyle w:val="ConsPlusNormal"/>
        <w:jc w:val="right"/>
      </w:pPr>
      <w:r>
        <w:t>утвержденному приказом</w:t>
      </w:r>
    </w:p>
    <w:p w:rsidR="00CB3DC8" w:rsidRDefault="00CB3DC8">
      <w:pPr>
        <w:pStyle w:val="ConsPlusNormal"/>
        <w:jc w:val="right"/>
      </w:pPr>
      <w:r>
        <w:t>Министерства здравоохранения</w:t>
      </w:r>
    </w:p>
    <w:p w:rsidR="00CB3DC8" w:rsidRDefault="00CB3DC8">
      <w:pPr>
        <w:pStyle w:val="ConsPlusNormal"/>
        <w:jc w:val="right"/>
      </w:pPr>
      <w:r>
        <w:t>и социального развития</w:t>
      </w:r>
    </w:p>
    <w:p w:rsidR="00CB3DC8" w:rsidRDefault="00CB3DC8">
      <w:pPr>
        <w:pStyle w:val="ConsPlusNormal"/>
        <w:jc w:val="right"/>
      </w:pPr>
      <w:r>
        <w:t>Российской Федерации</w:t>
      </w:r>
    </w:p>
    <w:p w:rsidR="00CB3DC8" w:rsidRDefault="00CB3DC8">
      <w:pPr>
        <w:pStyle w:val="ConsPlusNormal"/>
        <w:jc w:val="right"/>
      </w:pPr>
      <w:r>
        <w:t>от 18 января 2012 г. N 17н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Title"/>
        <w:jc w:val="center"/>
      </w:pPr>
      <w:bookmarkStart w:id="15" w:name="P720"/>
      <w:bookmarkEnd w:id="15"/>
      <w:r>
        <w:t>СТАНДАРТ</w:t>
      </w:r>
    </w:p>
    <w:p w:rsidR="00CB3DC8" w:rsidRDefault="00CB3DC8">
      <w:pPr>
        <w:pStyle w:val="ConsPlusTitle"/>
        <w:jc w:val="center"/>
      </w:pPr>
      <w:r>
        <w:t>ОСНАЩЕНИЯ НЕФРОЛОГИЧЕСКОГО ЦЕНТРА МЕДИЦИНСКОЙ ОРГАНИЗАЦИИ</w:t>
      </w:r>
    </w:p>
    <w:p w:rsidR="00CB3DC8" w:rsidRDefault="00CB3DC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3345"/>
      </w:tblGrid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102" w:type="dxa"/>
          </w:tcPr>
          <w:p w:rsidR="00CB3DC8" w:rsidRDefault="00CB3DC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345" w:type="dxa"/>
          </w:tcPr>
          <w:p w:rsidR="00CB3DC8" w:rsidRDefault="00CB3DC8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</w:tcPr>
          <w:p w:rsidR="00CB3DC8" w:rsidRDefault="00CB3DC8">
            <w:pPr>
              <w:pStyle w:val="ConsPlusNormal"/>
            </w:pPr>
            <w:r>
              <w:t>Аппарат для интраоперационного сбора крови и сепарации форменных элементов</w:t>
            </w:r>
          </w:p>
        </w:tc>
        <w:tc>
          <w:tcPr>
            <w:tcW w:w="3345" w:type="dxa"/>
          </w:tcPr>
          <w:p w:rsidR="00CB3DC8" w:rsidRDefault="00CB3DC8">
            <w:pPr>
              <w:pStyle w:val="ConsPlusNormal"/>
              <w:jc w:val="center"/>
            </w:pPr>
            <w:r>
              <w:t>1 на центр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</w:tcPr>
          <w:p w:rsidR="00CB3DC8" w:rsidRDefault="00CB3DC8">
            <w:pPr>
              <w:pStyle w:val="ConsPlusNormal"/>
            </w:pPr>
            <w:r>
              <w:t>Аппарат для заместительной почечной терапии</w:t>
            </w:r>
          </w:p>
        </w:tc>
        <w:tc>
          <w:tcPr>
            <w:tcW w:w="3345" w:type="dxa"/>
          </w:tcPr>
          <w:p w:rsidR="00CB3DC8" w:rsidRDefault="00CB3DC8">
            <w:pPr>
              <w:pStyle w:val="ConsPlusNormal"/>
              <w:jc w:val="center"/>
            </w:pPr>
            <w:r>
              <w:t>6 на центр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02" w:type="dxa"/>
          </w:tcPr>
          <w:p w:rsidR="00CB3DC8" w:rsidRDefault="00CB3DC8">
            <w:pPr>
              <w:pStyle w:val="ConsPlusNormal"/>
            </w:pPr>
            <w:r>
              <w:t>Аппарат для неинвазивной искусственной вентиляции легких</w:t>
            </w:r>
          </w:p>
        </w:tc>
        <w:tc>
          <w:tcPr>
            <w:tcW w:w="3345" w:type="dxa"/>
          </w:tcPr>
          <w:p w:rsidR="00CB3DC8" w:rsidRDefault="00CB3DC8">
            <w:pPr>
              <w:pStyle w:val="ConsPlusNormal"/>
              <w:jc w:val="center"/>
            </w:pPr>
            <w:r>
              <w:t>1 на центр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02" w:type="dxa"/>
          </w:tcPr>
          <w:p w:rsidR="00CB3DC8" w:rsidRDefault="00CB3DC8">
            <w:pPr>
              <w:pStyle w:val="ConsPlusNormal"/>
            </w:pPr>
            <w:r>
              <w:t>Стойка инфузионная (3 шприцевых насоса, 3 инфузионных насоса)</w:t>
            </w:r>
          </w:p>
        </w:tc>
        <w:tc>
          <w:tcPr>
            <w:tcW w:w="3345" w:type="dxa"/>
          </w:tcPr>
          <w:p w:rsidR="00CB3DC8" w:rsidRDefault="00CB3DC8">
            <w:pPr>
              <w:pStyle w:val="ConsPlusNormal"/>
              <w:jc w:val="center"/>
            </w:pPr>
            <w:r>
              <w:t>1 на 6 аппаратов заместительной почечной терапии</w:t>
            </w:r>
          </w:p>
        </w:tc>
      </w:tr>
      <w:tr w:rsidR="00CB3DC8">
        <w:tc>
          <w:tcPr>
            <w:tcW w:w="567" w:type="dxa"/>
          </w:tcPr>
          <w:p w:rsidR="00CB3DC8" w:rsidRDefault="00CB3DC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02" w:type="dxa"/>
          </w:tcPr>
          <w:p w:rsidR="00CB3DC8" w:rsidRDefault="00CB3DC8">
            <w:pPr>
              <w:pStyle w:val="ConsPlusNormal"/>
            </w:pPr>
            <w:r>
              <w:t>Неинвазивный гемодинамический монитор</w:t>
            </w:r>
          </w:p>
        </w:tc>
        <w:tc>
          <w:tcPr>
            <w:tcW w:w="3345" w:type="dxa"/>
          </w:tcPr>
          <w:p w:rsidR="00CB3DC8" w:rsidRDefault="00CB3DC8">
            <w:pPr>
              <w:pStyle w:val="ConsPlusNormal"/>
              <w:jc w:val="center"/>
            </w:pPr>
            <w:r>
              <w:t>1 на 6 аппаратов заместительной почечной терапии</w:t>
            </w:r>
          </w:p>
        </w:tc>
      </w:tr>
    </w:tbl>
    <w:p w:rsidR="00CB3DC8" w:rsidRDefault="00CB3DC8">
      <w:pPr>
        <w:pStyle w:val="ConsPlusNormal"/>
        <w:jc w:val="both"/>
      </w:pPr>
    </w:p>
    <w:p w:rsidR="00CB3DC8" w:rsidRDefault="00CB3DC8">
      <w:pPr>
        <w:pStyle w:val="ConsPlusNormal"/>
        <w:jc w:val="both"/>
      </w:pPr>
    </w:p>
    <w:p w:rsidR="00CB3DC8" w:rsidRDefault="00CB3DC8">
      <w:pPr>
        <w:pStyle w:val="ConsPlusNormal"/>
        <w:jc w:val="both"/>
      </w:pPr>
    </w:p>
    <w:p w:rsidR="00CB3DC8" w:rsidRDefault="00CB3DC8">
      <w:pPr>
        <w:pStyle w:val="ConsPlusNormal"/>
        <w:jc w:val="both"/>
      </w:pPr>
    </w:p>
    <w:p w:rsidR="00CB3DC8" w:rsidRDefault="00CB3DC8">
      <w:pPr>
        <w:pStyle w:val="ConsPlusNormal"/>
        <w:jc w:val="both"/>
      </w:pPr>
    </w:p>
    <w:p w:rsidR="00CB3DC8" w:rsidRDefault="00CB3DC8">
      <w:pPr>
        <w:pStyle w:val="ConsPlusNormal"/>
        <w:jc w:val="right"/>
        <w:outlineLvl w:val="1"/>
      </w:pPr>
      <w:r>
        <w:t>Приложение N 13</w:t>
      </w:r>
    </w:p>
    <w:p w:rsidR="00CB3DC8" w:rsidRDefault="00CB3DC8">
      <w:pPr>
        <w:pStyle w:val="ConsPlusNormal"/>
        <w:jc w:val="right"/>
      </w:pPr>
      <w:r>
        <w:t>к Порядку оказания медицинской</w:t>
      </w:r>
    </w:p>
    <w:p w:rsidR="00CB3DC8" w:rsidRDefault="00CB3DC8">
      <w:pPr>
        <w:pStyle w:val="ConsPlusNormal"/>
        <w:jc w:val="right"/>
      </w:pPr>
      <w:r>
        <w:t>помощи взрослому населению</w:t>
      </w:r>
    </w:p>
    <w:p w:rsidR="00CB3DC8" w:rsidRDefault="00CB3DC8">
      <w:pPr>
        <w:pStyle w:val="ConsPlusNormal"/>
        <w:jc w:val="right"/>
      </w:pPr>
      <w:r>
        <w:t>по профилю "нефрология",</w:t>
      </w:r>
    </w:p>
    <w:p w:rsidR="00CB3DC8" w:rsidRDefault="00CB3DC8">
      <w:pPr>
        <w:pStyle w:val="ConsPlusNormal"/>
        <w:jc w:val="right"/>
      </w:pPr>
      <w:r>
        <w:t>утвержденному приказом</w:t>
      </w:r>
    </w:p>
    <w:p w:rsidR="00CB3DC8" w:rsidRDefault="00CB3DC8">
      <w:pPr>
        <w:pStyle w:val="ConsPlusNormal"/>
        <w:jc w:val="right"/>
      </w:pPr>
      <w:r>
        <w:t>Министерства здравоохранения</w:t>
      </w:r>
    </w:p>
    <w:p w:rsidR="00CB3DC8" w:rsidRDefault="00CB3DC8">
      <w:pPr>
        <w:pStyle w:val="ConsPlusNormal"/>
        <w:jc w:val="right"/>
      </w:pPr>
      <w:r>
        <w:t>и социального развития</w:t>
      </w:r>
    </w:p>
    <w:p w:rsidR="00CB3DC8" w:rsidRDefault="00CB3DC8">
      <w:pPr>
        <w:pStyle w:val="ConsPlusNormal"/>
        <w:jc w:val="right"/>
      </w:pPr>
      <w:r>
        <w:t>Российской Федерации</w:t>
      </w:r>
    </w:p>
    <w:p w:rsidR="00CB3DC8" w:rsidRDefault="00CB3DC8">
      <w:pPr>
        <w:pStyle w:val="ConsPlusNormal"/>
        <w:jc w:val="right"/>
      </w:pPr>
      <w:r>
        <w:t>от 18 января 2012 г. N 17н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Title"/>
        <w:jc w:val="center"/>
      </w:pPr>
      <w:r>
        <w:t>ПРАВИЛА</w:t>
      </w:r>
    </w:p>
    <w:p w:rsidR="00CB3DC8" w:rsidRDefault="00CB3DC8">
      <w:pPr>
        <w:pStyle w:val="ConsPlusTitle"/>
        <w:jc w:val="center"/>
      </w:pPr>
      <w:r>
        <w:t>ОРГАНИЗАЦИИ ДЕЯТЕЛЬНОСТИ КАБИНЕТА "ШКОЛА ДЛЯ БОЛЬНЫХ</w:t>
      </w:r>
    </w:p>
    <w:p w:rsidR="00CB3DC8" w:rsidRDefault="00CB3DC8">
      <w:pPr>
        <w:pStyle w:val="ConsPlusTitle"/>
        <w:jc w:val="center"/>
      </w:pPr>
      <w:r>
        <w:t>С ХРОНИЧЕСКОЙ БОЛЕЗНЬЮ ПОЧЕК"</w:t>
      </w:r>
    </w:p>
    <w:p w:rsidR="00CB3DC8" w:rsidRDefault="00CB3DC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B3D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DC8" w:rsidRDefault="00CB3D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DC8" w:rsidRDefault="00CB3D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3DC8" w:rsidRDefault="00CB3D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3DC8" w:rsidRDefault="00CB3DC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31.10.2018 N 738н)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DC8" w:rsidRDefault="00CB3DC8">
            <w:pPr>
              <w:pStyle w:val="ConsPlusNormal"/>
            </w:pPr>
          </w:p>
        </w:tc>
      </w:tr>
    </w:tbl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  <w:r>
        <w:t>1. Настоящие правила определяют организацию деятельности кабинета "Школа для больных с хронической болезнью почек" медицинской организации (далее - Кабинет).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2. Кабинет может быть организован на базе кабинета врача-нефролога (нефрологического кабинета) медицинской организации, оказывающей амбулаторно-поликлиническую помощь, нефрологического отделения (отделения диализа) нефрологического центра.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 xml:space="preserve">3. Структура Кабинета, штатная численность медицинского и другого персонала устанавливаются руководителем медицинской организации, в составе которого создан Кабинет, исходя из объема оказания медицинской помощи и численности обслуживаемого населения с учетом рекомендуемых штатных нормативов медицинского персонала кабинета "Школа для больных с хронической болезнью почек", </w:t>
      </w:r>
      <w:hyperlink w:anchor="P791">
        <w:r>
          <w:rPr>
            <w:color w:val="0000FF"/>
          </w:rPr>
          <w:t>приложение N 14</w:t>
        </w:r>
      </w:hyperlink>
      <w:r>
        <w:t xml:space="preserve"> к Порядку оказания медицинской </w:t>
      </w:r>
      <w:r>
        <w:lastRenderedPageBreak/>
        <w:t>помощи взрослому населению по профилю "нефрология", утвержденному настоящим приказом.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 xml:space="preserve">4. Оснащение Кабинета осуществляется в соответствии со стандартом согласно </w:t>
      </w:r>
      <w:hyperlink w:anchor="P822">
        <w:r>
          <w:rPr>
            <w:color w:val="0000FF"/>
          </w:rPr>
          <w:t>приложению N 15</w:t>
        </w:r>
      </w:hyperlink>
      <w:r>
        <w:t xml:space="preserve"> к Порядку оказания медицинской помощи взрослому населению по профилю "нефрология", утвержденному настоящим приказом.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 xml:space="preserve">5. На должность врача-нефролога назначается медицинский работник, соответствующий Квалификационным </w:t>
      </w:r>
      <w:hyperlink r:id="rId74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 по специальности "нефрология".</w:t>
      </w:r>
    </w:p>
    <w:p w:rsidR="00CB3DC8" w:rsidRDefault="00CB3DC8">
      <w:pPr>
        <w:pStyle w:val="ConsPlusNormal"/>
        <w:jc w:val="both"/>
      </w:pPr>
      <w:r>
        <w:t xml:space="preserve">(п. 5 в ред. </w:t>
      </w:r>
      <w:hyperlink r:id="rId75">
        <w:r>
          <w:rPr>
            <w:color w:val="0000FF"/>
          </w:rPr>
          <w:t>Приказа</w:t>
        </w:r>
      </w:hyperlink>
      <w:r>
        <w:t xml:space="preserve"> Минздрава России от 31.10.2018 N 738н)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6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науки".</w:t>
      </w:r>
    </w:p>
    <w:p w:rsidR="00CB3DC8" w:rsidRDefault="00CB3DC8">
      <w:pPr>
        <w:pStyle w:val="ConsPlusNormal"/>
        <w:jc w:val="both"/>
      </w:pPr>
      <w:r>
        <w:t xml:space="preserve">(сноска введена </w:t>
      </w:r>
      <w:hyperlink r:id="rId77">
        <w:r>
          <w:rPr>
            <w:color w:val="0000FF"/>
          </w:rPr>
          <w:t>Приказом</w:t>
        </w:r>
      </w:hyperlink>
      <w:r>
        <w:t xml:space="preserve"> Минздрава России от 31.10.2018 N 738н)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  <w:r>
        <w:t>6. Основными функциями Кабинета являются: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организация обучения различных категорий больных с хронической болезнью почек и риском ее развития по учебно-методическим материалам;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проведение первичных и повторных циклов обучения;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индивидуальная консультативная работа.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jc w:val="right"/>
        <w:outlineLvl w:val="1"/>
      </w:pPr>
      <w:r>
        <w:t>Приложение N 14</w:t>
      </w:r>
    </w:p>
    <w:p w:rsidR="00CB3DC8" w:rsidRDefault="00CB3DC8">
      <w:pPr>
        <w:pStyle w:val="ConsPlusNormal"/>
        <w:jc w:val="right"/>
      </w:pPr>
      <w:r>
        <w:t>к Порядку оказания медицинской</w:t>
      </w:r>
    </w:p>
    <w:p w:rsidR="00CB3DC8" w:rsidRDefault="00CB3DC8">
      <w:pPr>
        <w:pStyle w:val="ConsPlusNormal"/>
        <w:jc w:val="right"/>
      </w:pPr>
      <w:r>
        <w:t>помощи взрослому населению</w:t>
      </w:r>
    </w:p>
    <w:p w:rsidR="00CB3DC8" w:rsidRDefault="00CB3DC8">
      <w:pPr>
        <w:pStyle w:val="ConsPlusNormal"/>
        <w:jc w:val="right"/>
      </w:pPr>
      <w:r>
        <w:t>по профилю "нефрология",</w:t>
      </w:r>
    </w:p>
    <w:p w:rsidR="00CB3DC8" w:rsidRDefault="00CB3DC8">
      <w:pPr>
        <w:pStyle w:val="ConsPlusNormal"/>
        <w:jc w:val="right"/>
      </w:pPr>
      <w:r>
        <w:t>утвержденному приказом</w:t>
      </w:r>
    </w:p>
    <w:p w:rsidR="00CB3DC8" w:rsidRDefault="00CB3DC8">
      <w:pPr>
        <w:pStyle w:val="ConsPlusNormal"/>
        <w:jc w:val="right"/>
      </w:pPr>
      <w:r>
        <w:t>Министерства здравоохранения</w:t>
      </w:r>
    </w:p>
    <w:p w:rsidR="00CB3DC8" w:rsidRDefault="00CB3DC8">
      <w:pPr>
        <w:pStyle w:val="ConsPlusNormal"/>
        <w:jc w:val="right"/>
      </w:pPr>
      <w:r>
        <w:t>и социального развития</w:t>
      </w:r>
    </w:p>
    <w:p w:rsidR="00CB3DC8" w:rsidRDefault="00CB3DC8">
      <w:pPr>
        <w:pStyle w:val="ConsPlusNormal"/>
        <w:jc w:val="right"/>
      </w:pPr>
      <w:r>
        <w:t>Российской Федерации</w:t>
      </w:r>
    </w:p>
    <w:p w:rsidR="00CB3DC8" w:rsidRDefault="00CB3DC8">
      <w:pPr>
        <w:pStyle w:val="ConsPlusNormal"/>
        <w:jc w:val="right"/>
      </w:pPr>
      <w:r>
        <w:t>от 18 января 2012 г. N 17н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Title"/>
        <w:jc w:val="center"/>
      </w:pPr>
      <w:bookmarkStart w:id="16" w:name="P791"/>
      <w:bookmarkEnd w:id="16"/>
      <w:r>
        <w:t>РЕКОМЕНДУЕМЫЕ ШТАТНЫЕ НОРМАТИВЫ</w:t>
      </w:r>
    </w:p>
    <w:p w:rsidR="00CB3DC8" w:rsidRDefault="00CB3DC8">
      <w:pPr>
        <w:pStyle w:val="ConsPlusTitle"/>
        <w:jc w:val="center"/>
      </w:pPr>
      <w:r>
        <w:t>МЕДИЦИНСКОГО ПЕРСОНАЛА КАБИНЕТА "ШКОЛА ДЛЯ БОЛЬНЫХ</w:t>
      </w:r>
    </w:p>
    <w:p w:rsidR="00CB3DC8" w:rsidRDefault="00CB3DC8">
      <w:pPr>
        <w:pStyle w:val="ConsPlusTitle"/>
        <w:jc w:val="center"/>
      </w:pPr>
      <w:r>
        <w:t>С ХРОНИЧЕСКОЙ БОЛЕЗНЬЮ ПОЧЕК" &lt;*&gt;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  <w:r>
        <w:t>--------------------------------</w:t>
      </w:r>
    </w:p>
    <w:p w:rsidR="00CB3DC8" w:rsidRDefault="00CB3DC8">
      <w:pPr>
        <w:pStyle w:val="ConsPlusNormal"/>
        <w:spacing w:before="220"/>
        <w:ind w:firstLine="540"/>
        <w:jc w:val="both"/>
      </w:pPr>
      <w:r>
        <w:t>&lt;*&gt; Указанные штатные нормативы медицинского персонала не распространяются на медицинские организации частной системы здравоохранения.</w:t>
      </w:r>
    </w:p>
    <w:p w:rsidR="00CB3DC8" w:rsidRDefault="00CB3DC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118"/>
      </w:tblGrid>
      <w:tr w:rsidR="00CB3DC8">
        <w:tc>
          <w:tcPr>
            <w:tcW w:w="8220" w:type="dxa"/>
            <w:gridSpan w:val="2"/>
          </w:tcPr>
          <w:p w:rsidR="00CB3DC8" w:rsidRDefault="00CB3DC8">
            <w:pPr>
              <w:pStyle w:val="ConsPlusNormal"/>
              <w:jc w:val="center"/>
              <w:outlineLvl w:val="2"/>
            </w:pPr>
            <w:r>
              <w:t>1. Врачебный персонал</w:t>
            </w:r>
          </w:p>
        </w:tc>
      </w:tr>
      <w:tr w:rsidR="00CB3DC8">
        <w:tc>
          <w:tcPr>
            <w:tcW w:w="5102" w:type="dxa"/>
          </w:tcPr>
          <w:p w:rsidR="00CB3DC8" w:rsidRDefault="00CB3DC8">
            <w:pPr>
              <w:pStyle w:val="ConsPlusNormal"/>
            </w:pPr>
            <w:r>
              <w:t>Врач-нефролог (в том числе кабинета врача-</w:t>
            </w:r>
            <w:r>
              <w:lastRenderedPageBreak/>
              <w:t>нефролога медицинской организации)</w:t>
            </w:r>
          </w:p>
        </w:tc>
        <w:tc>
          <w:tcPr>
            <w:tcW w:w="3118" w:type="dxa"/>
          </w:tcPr>
          <w:p w:rsidR="00CB3DC8" w:rsidRDefault="00CB3DC8">
            <w:pPr>
              <w:pStyle w:val="ConsPlusNormal"/>
            </w:pPr>
            <w:r>
              <w:lastRenderedPageBreak/>
              <w:t>120 минут в месяц</w:t>
            </w:r>
          </w:p>
        </w:tc>
      </w:tr>
      <w:tr w:rsidR="00CB3DC8">
        <w:tc>
          <w:tcPr>
            <w:tcW w:w="8220" w:type="dxa"/>
            <w:gridSpan w:val="2"/>
          </w:tcPr>
          <w:p w:rsidR="00CB3DC8" w:rsidRDefault="00CB3DC8">
            <w:pPr>
              <w:pStyle w:val="ConsPlusNormal"/>
              <w:jc w:val="center"/>
              <w:outlineLvl w:val="2"/>
            </w:pPr>
            <w:r>
              <w:t>2. Средний медицинский персонал</w:t>
            </w:r>
          </w:p>
        </w:tc>
      </w:tr>
      <w:tr w:rsidR="00CB3DC8">
        <w:tc>
          <w:tcPr>
            <w:tcW w:w="5102" w:type="dxa"/>
          </w:tcPr>
          <w:p w:rsidR="00CB3DC8" w:rsidRDefault="00CB3DC8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118" w:type="dxa"/>
          </w:tcPr>
          <w:p w:rsidR="00CB3DC8" w:rsidRDefault="00CB3DC8">
            <w:pPr>
              <w:pStyle w:val="ConsPlusNormal"/>
            </w:pPr>
            <w:r>
              <w:t>0,5 должности</w:t>
            </w:r>
          </w:p>
        </w:tc>
      </w:tr>
      <w:tr w:rsidR="00CB3DC8">
        <w:tc>
          <w:tcPr>
            <w:tcW w:w="8220" w:type="dxa"/>
            <w:gridSpan w:val="2"/>
          </w:tcPr>
          <w:p w:rsidR="00CB3DC8" w:rsidRDefault="00CB3DC8">
            <w:pPr>
              <w:pStyle w:val="ConsPlusNormal"/>
              <w:jc w:val="center"/>
              <w:outlineLvl w:val="2"/>
            </w:pPr>
            <w:r>
              <w:t>3. Младший медицинский персонал</w:t>
            </w:r>
          </w:p>
        </w:tc>
      </w:tr>
      <w:tr w:rsidR="00CB3DC8">
        <w:tc>
          <w:tcPr>
            <w:tcW w:w="5102" w:type="dxa"/>
          </w:tcPr>
          <w:p w:rsidR="00CB3DC8" w:rsidRDefault="00CB3DC8">
            <w:pPr>
              <w:pStyle w:val="ConsPlusNormal"/>
            </w:pPr>
            <w:r>
              <w:t>Санитарка</w:t>
            </w:r>
          </w:p>
        </w:tc>
        <w:tc>
          <w:tcPr>
            <w:tcW w:w="3118" w:type="dxa"/>
          </w:tcPr>
          <w:p w:rsidR="00CB3DC8" w:rsidRDefault="00CB3DC8">
            <w:pPr>
              <w:pStyle w:val="ConsPlusNormal"/>
            </w:pPr>
            <w:r>
              <w:t>0,25 должности на кабинет</w:t>
            </w:r>
          </w:p>
        </w:tc>
      </w:tr>
    </w:tbl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jc w:val="right"/>
        <w:outlineLvl w:val="1"/>
      </w:pPr>
      <w:r>
        <w:t>Приложение N 15</w:t>
      </w:r>
    </w:p>
    <w:p w:rsidR="00CB3DC8" w:rsidRDefault="00CB3DC8">
      <w:pPr>
        <w:pStyle w:val="ConsPlusNormal"/>
        <w:jc w:val="right"/>
      </w:pPr>
      <w:r>
        <w:t>к Порядку оказания медицинской</w:t>
      </w:r>
    </w:p>
    <w:p w:rsidR="00CB3DC8" w:rsidRDefault="00CB3DC8">
      <w:pPr>
        <w:pStyle w:val="ConsPlusNormal"/>
        <w:jc w:val="right"/>
      </w:pPr>
      <w:r>
        <w:t>помощи взрослому населению</w:t>
      </w:r>
    </w:p>
    <w:p w:rsidR="00CB3DC8" w:rsidRDefault="00CB3DC8">
      <w:pPr>
        <w:pStyle w:val="ConsPlusNormal"/>
        <w:jc w:val="right"/>
      </w:pPr>
      <w:r>
        <w:t>по профилю "нефрология",</w:t>
      </w:r>
    </w:p>
    <w:p w:rsidR="00CB3DC8" w:rsidRDefault="00CB3DC8">
      <w:pPr>
        <w:pStyle w:val="ConsPlusNormal"/>
        <w:jc w:val="right"/>
      </w:pPr>
      <w:r>
        <w:t>утвержденному приказом</w:t>
      </w:r>
    </w:p>
    <w:p w:rsidR="00CB3DC8" w:rsidRDefault="00CB3DC8">
      <w:pPr>
        <w:pStyle w:val="ConsPlusNormal"/>
        <w:jc w:val="right"/>
      </w:pPr>
      <w:r>
        <w:t>Министерства здравоохранения</w:t>
      </w:r>
    </w:p>
    <w:p w:rsidR="00CB3DC8" w:rsidRDefault="00CB3DC8">
      <w:pPr>
        <w:pStyle w:val="ConsPlusNormal"/>
        <w:jc w:val="right"/>
      </w:pPr>
      <w:r>
        <w:t>и социального развития</w:t>
      </w:r>
    </w:p>
    <w:p w:rsidR="00CB3DC8" w:rsidRDefault="00CB3DC8">
      <w:pPr>
        <w:pStyle w:val="ConsPlusNormal"/>
        <w:jc w:val="right"/>
      </w:pPr>
      <w:r>
        <w:t>Российской Федерации</w:t>
      </w:r>
    </w:p>
    <w:p w:rsidR="00CB3DC8" w:rsidRDefault="00CB3DC8">
      <w:pPr>
        <w:pStyle w:val="ConsPlusNormal"/>
        <w:jc w:val="right"/>
      </w:pPr>
      <w:r>
        <w:t>от 18 января 2012 г. N 17н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Title"/>
        <w:jc w:val="center"/>
      </w:pPr>
      <w:bookmarkStart w:id="17" w:name="P822"/>
      <w:bookmarkEnd w:id="17"/>
      <w:r>
        <w:t>СТАНДАРТ</w:t>
      </w:r>
    </w:p>
    <w:p w:rsidR="00CB3DC8" w:rsidRDefault="00CB3DC8">
      <w:pPr>
        <w:pStyle w:val="ConsPlusTitle"/>
        <w:jc w:val="center"/>
      </w:pPr>
      <w:r>
        <w:t>ОСНАЩЕНИЯ КАБИНЕТА "ШКОЛА ДЛЯ БОЛЬНЫХ С ХРОНИЧЕСКОЙ</w:t>
      </w:r>
    </w:p>
    <w:p w:rsidR="00CB3DC8" w:rsidRDefault="00CB3DC8">
      <w:pPr>
        <w:pStyle w:val="ConsPlusTitle"/>
        <w:jc w:val="center"/>
      </w:pPr>
      <w:r>
        <w:t>БОЛЕЗНЬЮ ПОЧЕК"</w:t>
      </w:r>
    </w:p>
    <w:p w:rsidR="00CB3DC8" w:rsidRDefault="00CB3D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2551"/>
      </w:tblGrid>
      <w:tr w:rsidR="00CB3DC8">
        <w:tc>
          <w:tcPr>
            <w:tcW w:w="624" w:type="dxa"/>
          </w:tcPr>
          <w:p w:rsidR="00CB3DC8" w:rsidRDefault="00CB3DC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896" w:type="dxa"/>
          </w:tcPr>
          <w:p w:rsidR="00CB3DC8" w:rsidRDefault="00CB3DC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551" w:type="dxa"/>
          </w:tcPr>
          <w:p w:rsidR="00CB3DC8" w:rsidRDefault="00CB3DC8">
            <w:pPr>
              <w:pStyle w:val="ConsPlusNormal"/>
              <w:jc w:val="center"/>
            </w:pPr>
            <w:r>
              <w:t>Требуемое кол-во, шт.</w:t>
            </w:r>
          </w:p>
        </w:tc>
      </w:tr>
      <w:tr w:rsidR="00CB3DC8">
        <w:tc>
          <w:tcPr>
            <w:tcW w:w="624" w:type="dxa"/>
          </w:tcPr>
          <w:p w:rsidR="00CB3DC8" w:rsidRDefault="00CB3DC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</w:tcPr>
          <w:p w:rsidR="00CB3DC8" w:rsidRDefault="00CB3DC8">
            <w:pPr>
              <w:pStyle w:val="ConsPlusNormal"/>
            </w:pPr>
            <w:r>
              <w:t>Стулья</w:t>
            </w:r>
          </w:p>
        </w:tc>
        <w:tc>
          <w:tcPr>
            <w:tcW w:w="2551" w:type="dxa"/>
          </w:tcPr>
          <w:p w:rsidR="00CB3DC8" w:rsidRDefault="00CB3DC8">
            <w:pPr>
              <w:pStyle w:val="ConsPlusNormal"/>
              <w:jc w:val="center"/>
            </w:pPr>
            <w:r>
              <w:t>12</w:t>
            </w:r>
          </w:p>
        </w:tc>
      </w:tr>
      <w:tr w:rsidR="00CB3DC8">
        <w:tc>
          <w:tcPr>
            <w:tcW w:w="624" w:type="dxa"/>
          </w:tcPr>
          <w:p w:rsidR="00CB3DC8" w:rsidRDefault="00CB3DC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</w:tcPr>
          <w:p w:rsidR="00CB3DC8" w:rsidRDefault="00CB3DC8">
            <w:pPr>
              <w:pStyle w:val="ConsPlusNormal"/>
            </w:pPr>
            <w:r>
              <w:t>Столы без тумбочек</w:t>
            </w:r>
          </w:p>
        </w:tc>
        <w:tc>
          <w:tcPr>
            <w:tcW w:w="2551" w:type="dxa"/>
          </w:tcPr>
          <w:p w:rsidR="00CB3DC8" w:rsidRDefault="00CB3DC8">
            <w:pPr>
              <w:pStyle w:val="ConsPlusNormal"/>
              <w:jc w:val="center"/>
            </w:pPr>
            <w:r>
              <w:t>5</w:t>
            </w:r>
          </w:p>
        </w:tc>
      </w:tr>
      <w:tr w:rsidR="00CB3DC8">
        <w:tc>
          <w:tcPr>
            <w:tcW w:w="624" w:type="dxa"/>
          </w:tcPr>
          <w:p w:rsidR="00CB3DC8" w:rsidRDefault="00CB3DC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</w:tcPr>
          <w:p w:rsidR="00CB3DC8" w:rsidRDefault="00CB3DC8">
            <w:pPr>
              <w:pStyle w:val="ConsPlusNormal"/>
            </w:pPr>
            <w:r>
              <w:t>Кресло для обучающего</w:t>
            </w:r>
          </w:p>
        </w:tc>
        <w:tc>
          <w:tcPr>
            <w:tcW w:w="2551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c>
          <w:tcPr>
            <w:tcW w:w="624" w:type="dxa"/>
          </w:tcPr>
          <w:p w:rsidR="00CB3DC8" w:rsidRDefault="00CB3DC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</w:tcPr>
          <w:p w:rsidR="00CB3DC8" w:rsidRDefault="00CB3DC8">
            <w:pPr>
              <w:pStyle w:val="ConsPlusNormal"/>
            </w:pPr>
            <w:r>
              <w:t>Доска маркерная (с набором маркеров)</w:t>
            </w:r>
          </w:p>
        </w:tc>
        <w:tc>
          <w:tcPr>
            <w:tcW w:w="2551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c>
          <w:tcPr>
            <w:tcW w:w="624" w:type="dxa"/>
          </w:tcPr>
          <w:p w:rsidR="00CB3DC8" w:rsidRDefault="00CB3DC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</w:tcPr>
          <w:p w:rsidR="00CB3DC8" w:rsidRDefault="00CB3DC8">
            <w:pPr>
              <w:pStyle w:val="ConsPlusNormal"/>
            </w:pPr>
            <w:r>
              <w:t>Тумбочки</w:t>
            </w:r>
          </w:p>
        </w:tc>
        <w:tc>
          <w:tcPr>
            <w:tcW w:w="2551" w:type="dxa"/>
          </w:tcPr>
          <w:p w:rsidR="00CB3DC8" w:rsidRDefault="00CB3DC8">
            <w:pPr>
              <w:pStyle w:val="ConsPlusNormal"/>
              <w:jc w:val="center"/>
            </w:pPr>
            <w:r>
              <w:t>2</w:t>
            </w:r>
          </w:p>
        </w:tc>
      </w:tr>
      <w:tr w:rsidR="00CB3DC8">
        <w:tc>
          <w:tcPr>
            <w:tcW w:w="624" w:type="dxa"/>
          </w:tcPr>
          <w:p w:rsidR="00CB3DC8" w:rsidRDefault="00CB3DC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</w:tcPr>
          <w:p w:rsidR="00CB3DC8" w:rsidRDefault="00CB3DC8">
            <w:pPr>
              <w:pStyle w:val="ConsPlusNormal"/>
            </w:pPr>
            <w:r>
              <w:t>Шкаф платяной</w:t>
            </w:r>
          </w:p>
        </w:tc>
        <w:tc>
          <w:tcPr>
            <w:tcW w:w="2551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c>
          <w:tcPr>
            <w:tcW w:w="624" w:type="dxa"/>
          </w:tcPr>
          <w:p w:rsidR="00CB3DC8" w:rsidRDefault="00CB3DC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</w:tcPr>
          <w:p w:rsidR="00CB3DC8" w:rsidRDefault="00CB3DC8">
            <w:pPr>
              <w:pStyle w:val="ConsPlusNormal"/>
            </w:pPr>
            <w:r>
              <w:t>Шкаф для размещения наглядных пособий</w:t>
            </w:r>
          </w:p>
        </w:tc>
        <w:tc>
          <w:tcPr>
            <w:tcW w:w="2551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c>
          <w:tcPr>
            <w:tcW w:w="624" w:type="dxa"/>
          </w:tcPr>
          <w:p w:rsidR="00CB3DC8" w:rsidRDefault="00CB3DC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</w:tcPr>
          <w:p w:rsidR="00CB3DC8" w:rsidRDefault="00CB3DC8">
            <w:pPr>
              <w:pStyle w:val="ConsPlusNormal"/>
            </w:pPr>
            <w:r>
              <w:t>Весы напольные для взвешивания больных</w:t>
            </w:r>
          </w:p>
        </w:tc>
        <w:tc>
          <w:tcPr>
            <w:tcW w:w="2551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c>
          <w:tcPr>
            <w:tcW w:w="624" w:type="dxa"/>
          </w:tcPr>
          <w:p w:rsidR="00CB3DC8" w:rsidRDefault="00CB3DC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</w:tcPr>
          <w:p w:rsidR="00CB3DC8" w:rsidRDefault="00CB3DC8">
            <w:pPr>
              <w:pStyle w:val="ConsPlusNormal"/>
            </w:pPr>
            <w:r>
              <w:t>Комплекты структурированных программ обучения</w:t>
            </w:r>
          </w:p>
        </w:tc>
        <w:tc>
          <w:tcPr>
            <w:tcW w:w="2551" w:type="dxa"/>
          </w:tcPr>
          <w:p w:rsidR="00CB3DC8" w:rsidRDefault="00CB3DC8">
            <w:pPr>
              <w:pStyle w:val="ConsPlusNormal"/>
              <w:jc w:val="center"/>
            </w:pPr>
            <w:r>
              <w:t>по потребности</w:t>
            </w:r>
          </w:p>
        </w:tc>
      </w:tr>
      <w:tr w:rsidR="00CB3DC8">
        <w:tc>
          <w:tcPr>
            <w:tcW w:w="624" w:type="dxa"/>
          </w:tcPr>
          <w:p w:rsidR="00CB3DC8" w:rsidRDefault="00CB3DC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</w:tcPr>
          <w:p w:rsidR="00CB3DC8" w:rsidRDefault="00CB3DC8">
            <w:pPr>
              <w:pStyle w:val="ConsPlusNormal"/>
            </w:pPr>
            <w:r>
              <w:t>Копировальный аппарат</w:t>
            </w:r>
          </w:p>
        </w:tc>
        <w:tc>
          <w:tcPr>
            <w:tcW w:w="2551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c>
          <w:tcPr>
            <w:tcW w:w="624" w:type="dxa"/>
          </w:tcPr>
          <w:p w:rsidR="00CB3DC8" w:rsidRDefault="00CB3DC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</w:tcPr>
          <w:p w:rsidR="00CB3DC8" w:rsidRDefault="00CB3DC8">
            <w:pPr>
              <w:pStyle w:val="ConsPlusNormal"/>
            </w:pPr>
            <w:r>
              <w:t>Телевизор с DVD-плеером</w:t>
            </w:r>
          </w:p>
        </w:tc>
        <w:tc>
          <w:tcPr>
            <w:tcW w:w="2551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c>
          <w:tcPr>
            <w:tcW w:w="624" w:type="dxa"/>
          </w:tcPr>
          <w:p w:rsidR="00CB3DC8" w:rsidRDefault="00CB3DC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</w:tcPr>
          <w:p w:rsidR="00CB3DC8" w:rsidRDefault="00CB3DC8">
            <w:pPr>
              <w:pStyle w:val="ConsPlusNormal"/>
            </w:pPr>
            <w:r>
              <w:t>Компьютер с принтером</w:t>
            </w:r>
          </w:p>
        </w:tc>
        <w:tc>
          <w:tcPr>
            <w:tcW w:w="2551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c>
          <w:tcPr>
            <w:tcW w:w="624" w:type="dxa"/>
          </w:tcPr>
          <w:p w:rsidR="00CB3DC8" w:rsidRDefault="00CB3DC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</w:tcPr>
          <w:p w:rsidR="00CB3DC8" w:rsidRDefault="00CB3DC8">
            <w:pPr>
              <w:pStyle w:val="ConsPlusNormal"/>
            </w:pPr>
            <w:r>
              <w:t>Мультимедийный проектор</w:t>
            </w:r>
          </w:p>
        </w:tc>
        <w:tc>
          <w:tcPr>
            <w:tcW w:w="2551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</w:tbl>
    <w:p w:rsidR="00CB3DC8" w:rsidRDefault="00CB3DC8">
      <w:pPr>
        <w:pStyle w:val="ConsPlusNormal"/>
        <w:jc w:val="both"/>
      </w:pPr>
    </w:p>
    <w:p w:rsidR="00CB3DC8" w:rsidRDefault="00CB3DC8">
      <w:pPr>
        <w:pStyle w:val="ConsPlusNormal"/>
        <w:jc w:val="both"/>
      </w:pPr>
    </w:p>
    <w:p w:rsidR="00CB3DC8" w:rsidRDefault="00CB3DC8">
      <w:pPr>
        <w:pStyle w:val="ConsPlusNormal"/>
        <w:jc w:val="both"/>
      </w:pPr>
    </w:p>
    <w:p w:rsidR="00CB3DC8" w:rsidRDefault="00CB3DC8">
      <w:pPr>
        <w:pStyle w:val="ConsPlusNormal"/>
        <w:jc w:val="both"/>
      </w:pPr>
    </w:p>
    <w:p w:rsidR="00CB3DC8" w:rsidRDefault="00CB3DC8">
      <w:pPr>
        <w:pStyle w:val="ConsPlusNormal"/>
        <w:jc w:val="both"/>
      </w:pPr>
    </w:p>
    <w:p w:rsidR="00CB3DC8" w:rsidRDefault="00CB3DC8">
      <w:pPr>
        <w:pStyle w:val="ConsPlusNormal"/>
        <w:jc w:val="right"/>
        <w:outlineLvl w:val="1"/>
      </w:pPr>
      <w:r>
        <w:t>Приложение N 16</w:t>
      </w:r>
    </w:p>
    <w:p w:rsidR="00CB3DC8" w:rsidRDefault="00CB3DC8">
      <w:pPr>
        <w:pStyle w:val="ConsPlusNormal"/>
        <w:jc w:val="right"/>
      </w:pPr>
      <w:r>
        <w:t>к Порядку оказания медицинской</w:t>
      </w:r>
    </w:p>
    <w:p w:rsidR="00CB3DC8" w:rsidRDefault="00CB3DC8">
      <w:pPr>
        <w:pStyle w:val="ConsPlusNormal"/>
        <w:jc w:val="right"/>
      </w:pPr>
      <w:r>
        <w:t>помощи взрослому населению</w:t>
      </w:r>
    </w:p>
    <w:p w:rsidR="00CB3DC8" w:rsidRDefault="00CB3DC8">
      <w:pPr>
        <w:pStyle w:val="ConsPlusNormal"/>
        <w:jc w:val="right"/>
      </w:pPr>
      <w:r>
        <w:t>по профилю "нефрология",</w:t>
      </w:r>
    </w:p>
    <w:p w:rsidR="00CB3DC8" w:rsidRDefault="00CB3DC8">
      <w:pPr>
        <w:pStyle w:val="ConsPlusNormal"/>
        <w:jc w:val="right"/>
      </w:pPr>
      <w:r>
        <w:t>утвержденному приказом</w:t>
      </w:r>
    </w:p>
    <w:p w:rsidR="00CB3DC8" w:rsidRDefault="00CB3DC8">
      <w:pPr>
        <w:pStyle w:val="ConsPlusNormal"/>
        <w:jc w:val="right"/>
      </w:pPr>
      <w:r>
        <w:t>Министерства здравоохранения</w:t>
      </w:r>
    </w:p>
    <w:p w:rsidR="00CB3DC8" w:rsidRDefault="00CB3DC8">
      <w:pPr>
        <w:pStyle w:val="ConsPlusNormal"/>
        <w:jc w:val="right"/>
      </w:pPr>
      <w:r>
        <w:t>и социального развития</w:t>
      </w:r>
    </w:p>
    <w:p w:rsidR="00CB3DC8" w:rsidRDefault="00CB3DC8">
      <w:pPr>
        <w:pStyle w:val="ConsPlusNormal"/>
        <w:jc w:val="right"/>
      </w:pPr>
      <w:r>
        <w:t>Российской Федерации</w:t>
      </w:r>
    </w:p>
    <w:p w:rsidR="00CB3DC8" w:rsidRDefault="00CB3DC8">
      <w:pPr>
        <w:pStyle w:val="ConsPlusNormal"/>
        <w:jc w:val="right"/>
      </w:pPr>
      <w:r>
        <w:t>от 18 января 2012 г. N 17н</w:t>
      </w: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Title"/>
        <w:jc w:val="center"/>
      </w:pPr>
      <w:bookmarkStart w:id="18" w:name="P883"/>
      <w:bookmarkEnd w:id="18"/>
      <w:r>
        <w:t>СТАНДАРТ</w:t>
      </w:r>
    </w:p>
    <w:p w:rsidR="00CB3DC8" w:rsidRDefault="00CB3DC8">
      <w:pPr>
        <w:pStyle w:val="ConsPlusTitle"/>
        <w:jc w:val="center"/>
      </w:pPr>
      <w:r>
        <w:t>ДОПОЛНИТЕЛЬНОГО ОСНАЩЕНИЯ МЕДИЦИНСКОЙ ОРГАНИЗАЦИИ, НА БАЗЕ</w:t>
      </w:r>
    </w:p>
    <w:p w:rsidR="00CB3DC8" w:rsidRDefault="00CB3DC8">
      <w:pPr>
        <w:pStyle w:val="ConsPlusTitle"/>
        <w:jc w:val="center"/>
      </w:pPr>
      <w:r>
        <w:t>КОТОРОГО ОРГАНИЗУЕТСЯ НЕФРОЛОГИЧЕСКОЕ ОТДЕЛЕНИЕ</w:t>
      </w:r>
    </w:p>
    <w:p w:rsidR="00CB3DC8" w:rsidRDefault="00CB3DC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2891"/>
      </w:tblGrid>
      <w:tr w:rsidR="00CB3DC8">
        <w:tc>
          <w:tcPr>
            <w:tcW w:w="6180" w:type="dxa"/>
          </w:tcPr>
          <w:p w:rsidR="00CB3DC8" w:rsidRDefault="00CB3DC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891" w:type="dxa"/>
          </w:tcPr>
          <w:p w:rsidR="00CB3DC8" w:rsidRDefault="00CB3DC8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CB3DC8">
        <w:tc>
          <w:tcPr>
            <w:tcW w:w="9071" w:type="dxa"/>
            <w:gridSpan w:val="2"/>
          </w:tcPr>
          <w:p w:rsidR="00CB3DC8" w:rsidRDefault="00CB3DC8">
            <w:pPr>
              <w:pStyle w:val="ConsPlusNormal"/>
              <w:jc w:val="center"/>
              <w:outlineLvl w:val="2"/>
            </w:pPr>
            <w:r>
              <w:t>Отделение лучевой диагностики с кабинетом компьютерной томографии (кабинет компьютерной томографии) и/или кабинетом магнитно-резонансной томографии (кабинет магнитно-резонансной томографии)</w:t>
            </w:r>
          </w:p>
        </w:tc>
      </w:tr>
      <w:tr w:rsidR="00CB3DC8">
        <w:tc>
          <w:tcPr>
            <w:tcW w:w="6180" w:type="dxa"/>
          </w:tcPr>
          <w:p w:rsidR="00CB3DC8" w:rsidRDefault="00CB3DC8">
            <w:pPr>
              <w:pStyle w:val="ConsPlusNormal"/>
              <w:jc w:val="both"/>
            </w:pPr>
            <w:r>
              <w:t>Томограф магнитно-резонансный или томограф рентгеновский компьютерный с программным обеспечением</w:t>
            </w:r>
          </w:p>
        </w:tc>
        <w:tc>
          <w:tcPr>
            <w:tcW w:w="2891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c>
          <w:tcPr>
            <w:tcW w:w="9071" w:type="dxa"/>
            <w:gridSpan w:val="2"/>
          </w:tcPr>
          <w:p w:rsidR="00CB3DC8" w:rsidRDefault="00CB3DC8">
            <w:pPr>
              <w:pStyle w:val="ConsPlusNormal"/>
              <w:jc w:val="center"/>
              <w:outlineLvl w:val="2"/>
            </w:pPr>
            <w:r>
              <w:t>Отделение (кабинет) ультразвуковой диагностики</w:t>
            </w:r>
          </w:p>
        </w:tc>
      </w:tr>
      <w:tr w:rsidR="00CB3DC8">
        <w:tc>
          <w:tcPr>
            <w:tcW w:w="6180" w:type="dxa"/>
          </w:tcPr>
          <w:p w:rsidR="00CB3DC8" w:rsidRDefault="00CB3DC8">
            <w:pPr>
              <w:pStyle w:val="ConsPlusNormal"/>
              <w:jc w:val="both"/>
            </w:pPr>
            <w:r>
              <w:t>Комплекс диагностический для ультразвуковых исследований с возможностью проведения доплерографии (сосудов почек)</w:t>
            </w:r>
          </w:p>
        </w:tc>
        <w:tc>
          <w:tcPr>
            <w:tcW w:w="2891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c>
          <w:tcPr>
            <w:tcW w:w="6180" w:type="dxa"/>
          </w:tcPr>
          <w:p w:rsidR="00CB3DC8" w:rsidRDefault="00CB3DC8">
            <w:pPr>
              <w:pStyle w:val="ConsPlusNormal"/>
              <w:jc w:val="both"/>
            </w:pPr>
            <w:r>
              <w:t>Портативный диагностический комплекс для ультразвуковых исследований</w:t>
            </w:r>
          </w:p>
        </w:tc>
        <w:tc>
          <w:tcPr>
            <w:tcW w:w="2891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c>
          <w:tcPr>
            <w:tcW w:w="9071" w:type="dxa"/>
            <w:gridSpan w:val="2"/>
          </w:tcPr>
          <w:p w:rsidR="00CB3DC8" w:rsidRDefault="00CB3DC8">
            <w:pPr>
              <w:pStyle w:val="ConsPlusNormal"/>
              <w:jc w:val="center"/>
              <w:outlineLvl w:val="2"/>
            </w:pPr>
            <w:r>
              <w:t>Отделение анестезиологии и реанимации</w:t>
            </w:r>
          </w:p>
        </w:tc>
      </w:tr>
      <w:tr w:rsidR="00CB3DC8">
        <w:tc>
          <w:tcPr>
            <w:tcW w:w="6180" w:type="dxa"/>
          </w:tcPr>
          <w:p w:rsidR="00CB3DC8" w:rsidRDefault="00CB3DC8">
            <w:pPr>
              <w:pStyle w:val="ConsPlusNormal"/>
              <w:jc w:val="both"/>
            </w:pPr>
            <w:r>
              <w:t>Аппарат для проведения гемодиализа</w:t>
            </w:r>
          </w:p>
        </w:tc>
        <w:tc>
          <w:tcPr>
            <w:tcW w:w="2891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  <w:tr w:rsidR="00CB3DC8">
        <w:tc>
          <w:tcPr>
            <w:tcW w:w="6180" w:type="dxa"/>
          </w:tcPr>
          <w:p w:rsidR="00CB3DC8" w:rsidRDefault="00CB3DC8">
            <w:pPr>
              <w:pStyle w:val="ConsPlusNormal"/>
              <w:jc w:val="both"/>
            </w:pPr>
            <w:r>
              <w:t>Аппарат для проведения гемофильтрации (гемодиафильтрации)</w:t>
            </w:r>
          </w:p>
        </w:tc>
        <w:tc>
          <w:tcPr>
            <w:tcW w:w="2891" w:type="dxa"/>
          </w:tcPr>
          <w:p w:rsidR="00CB3DC8" w:rsidRDefault="00CB3DC8">
            <w:pPr>
              <w:pStyle w:val="ConsPlusNormal"/>
              <w:jc w:val="center"/>
            </w:pPr>
            <w:r>
              <w:t>1</w:t>
            </w:r>
          </w:p>
        </w:tc>
      </w:tr>
    </w:tbl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ind w:firstLine="540"/>
        <w:jc w:val="both"/>
      </w:pPr>
    </w:p>
    <w:p w:rsidR="00CB3DC8" w:rsidRDefault="00CB3DC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473E" w:rsidRDefault="000E473E">
      <w:bookmarkStart w:id="19" w:name="_GoBack"/>
      <w:bookmarkEnd w:id="19"/>
    </w:p>
    <w:sectPr w:rsidR="000E473E" w:rsidSect="008C5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C8"/>
    <w:rsid w:val="000E473E"/>
    <w:rsid w:val="00CB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BBE8E-E2A0-4185-8F68-4BDF6A0F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3D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B3D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B3D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B3D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B3D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B3DC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B3DC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extList">
    <w:name w:val="ConsPlusTextList"/>
    <w:rsid w:val="00CB3D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8EC909EF867F422D42649B24DA2687DBED864BF3DA5D433BDEB7FD2C1862B76D2F7C333332EEE7B1B31BA9C895A5DCE6C8BDF580C692548k8WAN" TargetMode="External"/><Relationship Id="rId18" Type="http://schemas.openxmlformats.org/officeDocument/2006/relationships/hyperlink" Target="consultantplus://offline/ref=A8EC909EF867F422D42649B24DA2687DBEDC6DBD39A1D433BDEB7FD2C1862B76D2F7C333332EEE7B1031BA9C895A5DCE6C8BDF580C692548k8WAN" TargetMode="External"/><Relationship Id="rId26" Type="http://schemas.openxmlformats.org/officeDocument/2006/relationships/hyperlink" Target="consultantplus://offline/ref=A8EC909EF867F422D42649B24DA2687DBCD469BA39ABD433BDEB7FD2C1862B76C0F79B3F3327F07A1824ECCDCFk0WCN" TargetMode="External"/><Relationship Id="rId39" Type="http://schemas.openxmlformats.org/officeDocument/2006/relationships/hyperlink" Target="consultantplus://offline/ref=A8EC909EF867F422D42649B24DA2687DBEDC6DBD39A1D433BDEB7FD2C1862B76D2F7C333332EEE791931BA9C895A5DCE6C8BDF580C692548k8WAN" TargetMode="External"/><Relationship Id="rId21" Type="http://schemas.openxmlformats.org/officeDocument/2006/relationships/hyperlink" Target="consultantplus://offline/ref=A8EC909EF867F422D42649B24DA2687DBEDC6DBD39A1D433BDEB7FD2C1862B76D2F7C333332EEE781831BA9C895A5DCE6C8BDF580C692548k8WAN" TargetMode="External"/><Relationship Id="rId34" Type="http://schemas.openxmlformats.org/officeDocument/2006/relationships/hyperlink" Target="consultantplus://offline/ref=A8EC909EF867F422D42649B24DA2687DBEDB6FB035A4D433BDEB7FD2C1862B76D2F7C333332EEE7B1B31BA9C895A5DCE6C8BDF580C692548k8WAN" TargetMode="External"/><Relationship Id="rId42" Type="http://schemas.openxmlformats.org/officeDocument/2006/relationships/hyperlink" Target="consultantplus://offline/ref=A8EC909EF867F422D42649B24DA2687DBEDC6CBB38A3D433BDEB7FD2C1862B76D2F7C333332EEE7B1931BA9C895A5DCE6C8BDF580C692548k8WAN" TargetMode="External"/><Relationship Id="rId47" Type="http://schemas.openxmlformats.org/officeDocument/2006/relationships/hyperlink" Target="consultantplus://offline/ref=A8EC909EF867F422D42649B24DA2687DBEDC6DBD39A1D433BDEB7FD2C1862B76D2F7C333332EEE7F1931BA9C895A5DCE6C8BDF580C692548k8WAN" TargetMode="External"/><Relationship Id="rId50" Type="http://schemas.openxmlformats.org/officeDocument/2006/relationships/hyperlink" Target="consultantplus://offline/ref=A8EC909EF867F422D42649B24DA2687DBEDC6DBD39A1D433BDEB7FD2C1862B76D2F7C333332EEE7F1A31BA9C895A5DCE6C8BDF580C692548k8WAN" TargetMode="External"/><Relationship Id="rId55" Type="http://schemas.openxmlformats.org/officeDocument/2006/relationships/hyperlink" Target="consultantplus://offline/ref=A8EC909EF867F422D42649B24DA2687DBCD469BA39ABD433BDEB7FD2C1862B76C0F79B3F3327F07A1824ECCDCFk0WCN" TargetMode="External"/><Relationship Id="rId63" Type="http://schemas.openxmlformats.org/officeDocument/2006/relationships/hyperlink" Target="consultantplus://offline/ref=A8EC909EF867F422D42649B24DA2687DBEDC6DBD39A1D433BDEB7FD2C1862B76D2F7C333332EEE7D1F31BA9C895A5DCE6C8BDF580C692548k8WAN" TargetMode="External"/><Relationship Id="rId68" Type="http://schemas.openxmlformats.org/officeDocument/2006/relationships/hyperlink" Target="consultantplus://offline/ref=A8EC909EF867F422D42649B24DA2687DBEDC6DBD39A1D433BDEB7FD2C1862B76D2F7C333332EEE7D1131BA9C895A5DCE6C8BDF580C692548k8WAN" TargetMode="External"/><Relationship Id="rId76" Type="http://schemas.openxmlformats.org/officeDocument/2006/relationships/hyperlink" Target="consultantplus://offline/ref=A8EC909EF867F422D42649B24DA2687DBEDB6FB035A4D433BDEB7FD2C1862B76C0F79B3F3327F07A1824ECCDCFk0WCN" TargetMode="External"/><Relationship Id="rId7" Type="http://schemas.openxmlformats.org/officeDocument/2006/relationships/hyperlink" Target="consultantplus://offline/ref=A8EC909EF867F422D42649B24DA2687DB9DF6EB93FA7D433BDEB7FD2C1862B76D2F7C331362AE52E487EBBC0CD064ECE648BDD5910k6W8N" TargetMode="External"/><Relationship Id="rId71" Type="http://schemas.openxmlformats.org/officeDocument/2006/relationships/hyperlink" Target="consultantplus://offline/ref=A8EC909EF867F422D42649B24DA2687DBEDB6FB035A4D433BDEB7FD2C1862B76C0F79B3F3327F07A1824ECCDCFk0WC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8EC909EF867F422D42649B24DA2687DBFD56BBD3DA7D433BDEB7FD2C1862B76D2F7C333332EEE7A1031BA9C895A5DCE6C8BDF580C692548k8WAN" TargetMode="External"/><Relationship Id="rId29" Type="http://schemas.openxmlformats.org/officeDocument/2006/relationships/hyperlink" Target="consultantplus://offline/ref=A8EC909EF867F422D42649B24DA2687DB9DF6EBB38A2D433BDEB7FD2C1862B76D2F7C333332EEE791831BA9C895A5DCE6C8BDF580C692548k8WAN" TargetMode="External"/><Relationship Id="rId11" Type="http://schemas.openxmlformats.org/officeDocument/2006/relationships/hyperlink" Target="consultantplus://offline/ref=A8EC909EF867F422D42649B24DA2687DBEDC6DBD39A1D433BDEB7FD2C1862B76D2F7C333332EEE7B1931BA9C895A5DCE6C8BDF580C692548k8WAN" TargetMode="External"/><Relationship Id="rId24" Type="http://schemas.openxmlformats.org/officeDocument/2006/relationships/hyperlink" Target="consultantplus://offline/ref=A8EC909EF867F422D42649B24DA2687DBCD469BA39ABD433BDEB7FD2C1862B76D2F7C333332EEE7A1031BA9C895A5DCE6C8BDF580C692548k8WAN" TargetMode="External"/><Relationship Id="rId32" Type="http://schemas.openxmlformats.org/officeDocument/2006/relationships/hyperlink" Target="consultantplus://offline/ref=A8EC909EF867F422D42649B24DA2687DB9DF6EBB38A2D433BDEB7FD2C1862B76D2F7C333332EEE791E31BA9C895A5DCE6C8BDF580C692548k8WAN" TargetMode="External"/><Relationship Id="rId37" Type="http://schemas.openxmlformats.org/officeDocument/2006/relationships/hyperlink" Target="consultantplus://offline/ref=A8EC909EF867F422D42649B24DA2687DBEDC6DBD39A1D433BDEB7FD2C1862B76D2F7C333332EEE7E1931BA9C895A5DCE6C8BDF580C692548k8WAN" TargetMode="External"/><Relationship Id="rId40" Type="http://schemas.openxmlformats.org/officeDocument/2006/relationships/hyperlink" Target="consultantplus://offline/ref=A8EC909EF867F422D42649B24DA2687DBCD469BA39ABD433BDEB7FD2C1862B76C0F79B3F3327F07A1824ECCDCFk0WCN" TargetMode="External"/><Relationship Id="rId45" Type="http://schemas.openxmlformats.org/officeDocument/2006/relationships/hyperlink" Target="consultantplus://offline/ref=A8EC909EF867F422D42649B24DA2687DBEDC6DBD39A1D433BDEB7FD2C1862B76D2F7C333332EEE7E1F31BA9C895A5DCE6C8BDF580C692548k8WAN" TargetMode="External"/><Relationship Id="rId53" Type="http://schemas.openxmlformats.org/officeDocument/2006/relationships/hyperlink" Target="consultantplus://offline/ref=A8EC909EF867F422D42649B24DA2687DBCD469BA39ABD433BDEB7FD2C1862B76D2F7C333332EEE7A1031BA9C895A5DCE6C8BDF580C692548k8WAN" TargetMode="External"/><Relationship Id="rId58" Type="http://schemas.openxmlformats.org/officeDocument/2006/relationships/hyperlink" Target="consultantplus://offline/ref=A8EC909EF867F422D42649B24DA2687DBEDC6DBD39A1D433BDEB7FD2C1862B76D2F7C333332EEE7C1B31BA9C895A5DCE6C8BDF580C692548k8WAN" TargetMode="External"/><Relationship Id="rId66" Type="http://schemas.openxmlformats.org/officeDocument/2006/relationships/hyperlink" Target="consultantplus://offline/ref=A8EC909EF867F422D42649B24DA2687DBFDD6CB934A7D433BDEB7FD2C1862B76D2F7C333332EEE7B1C31BA9C895A5DCE6C8BDF580C692548k8WAN" TargetMode="External"/><Relationship Id="rId74" Type="http://schemas.openxmlformats.org/officeDocument/2006/relationships/hyperlink" Target="consultantplus://offline/ref=A8EC909EF867F422D42649B24DA2687DBEDB6FB035A4D433BDEB7FD2C1862B76D2F7C333332EEE7B1B31BA9C895A5DCE6C8BDF580C692548k8WAN" TargetMode="External"/><Relationship Id="rId79" Type="http://schemas.openxmlformats.org/officeDocument/2006/relationships/theme" Target="theme/theme1.xml"/><Relationship Id="rId5" Type="http://schemas.openxmlformats.org/officeDocument/2006/relationships/hyperlink" Target="consultantplus://offline/ref=A8EC909EF867F422D42649B24DA2687DBEDC6DBD39A1D433BDEB7FD2C1862B76D2F7C333332EEE7A1F31BA9C895A5DCE6C8BDF580C692548k8WAN" TargetMode="External"/><Relationship Id="rId61" Type="http://schemas.openxmlformats.org/officeDocument/2006/relationships/hyperlink" Target="consultantplus://offline/ref=A8EC909EF867F422D42649B24DA2687DB9DF6EBB38A2D433BDEB7FD2C1862B76D2F7C333332EEE7E1831BA9C895A5DCE6C8BDF580C692548k8WAN" TargetMode="External"/><Relationship Id="rId10" Type="http://schemas.openxmlformats.org/officeDocument/2006/relationships/hyperlink" Target="consultantplus://offline/ref=A8EC909EF867F422D42649B24DA2687DBED864BF3EA3D433BDEB7FD2C1862B76D2F7C333332EEE7B1C31BA9C895A5DCE6C8BDF580C692548k8WAN" TargetMode="External"/><Relationship Id="rId19" Type="http://schemas.openxmlformats.org/officeDocument/2006/relationships/hyperlink" Target="consultantplus://offline/ref=A8EC909EF867F422D42649B24DA2687DBEDC6DBD39A1D433BDEB7FD2C1862B76D2F7C333332EEE781931BA9C895A5DCE6C8BDF580C692548k8WAN" TargetMode="External"/><Relationship Id="rId31" Type="http://schemas.openxmlformats.org/officeDocument/2006/relationships/hyperlink" Target="consultantplus://offline/ref=A8EC909EF867F422D42649B24DA2687DBFDD6CB934A7D433BDEB7FD2C1862B76D2F7C333332EEE7B1C31BA9C895A5DCE6C8BDF580C692548k8WAN" TargetMode="External"/><Relationship Id="rId44" Type="http://schemas.openxmlformats.org/officeDocument/2006/relationships/hyperlink" Target="consultantplus://offline/ref=A8EC909EF867F422D42649B24DA2687DBEDC6DBD39A1D433BDEB7FD2C1862B76D2F7C333332EEE7E1C31BA9C895A5DCE6C8BDF580C692548k8WAN" TargetMode="External"/><Relationship Id="rId52" Type="http://schemas.openxmlformats.org/officeDocument/2006/relationships/hyperlink" Target="consultantplus://offline/ref=A8EC909EF867F422D42649B24DA2687DBEDC6DBD39A1D433BDEB7FD2C1862B76D2F7C333332EEE7F1131BA9C895A5DCE6C8BDF580C692548k8WAN" TargetMode="External"/><Relationship Id="rId60" Type="http://schemas.openxmlformats.org/officeDocument/2006/relationships/hyperlink" Target="consultantplus://offline/ref=A8EC909EF867F422D42649B24DA2687DBEDC6DBD39A1D433BDEB7FD2C1862B76D2F7C333332EEE7D1931BA9C895A5DCE6C8BDF580C692548k8WAN" TargetMode="External"/><Relationship Id="rId65" Type="http://schemas.openxmlformats.org/officeDocument/2006/relationships/hyperlink" Target="consultantplus://offline/ref=A8EC909EF867F422D42649B24DA2687DBEDC6DBD39A1D433BDEB7FD2C1862B76D2F7C333332EEE7D1E31BA9C895A5DCE6C8BDF580C692548k8WAN" TargetMode="External"/><Relationship Id="rId73" Type="http://schemas.openxmlformats.org/officeDocument/2006/relationships/hyperlink" Target="consultantplus://offline/ref=A8EC909EF867F422D42649B24DA2687DBEDC6DBD39A1D433BDEB7FD2C1862B76D2F7C333332EEE721A31BA9C895A5DCE6C8BDF580C692548k8WAN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8EC909EF867F422D42649B24DA2687DB9DF6EBB38A2D433BDEB7FD2C1862B76D2F7C333332EEE781031BA9C895A5DCE6C8BDF580C692548k8WAN" TargetMode="External"/><Relationship Id="rId14" Type="http://schemas.openxmlformats.org/officeDocument/2006/relationships/hyperlink" Target="consultantplus://offline/ref=A8EC909EF867F422D42649B24DA2687DBEDC6DBD39A1D433BDEB7FD2C1862B76D2F7C333332EEE7B1B31BA9C895A5DCE6C8BDF580C692548k8WAN" TargetMode="External"/><Relationship Id="rId22" Type="http://schemas.openxmlformats.org/officeDocument/2006/relationships/hyperlink" Target="consultantplus://offline/ref=A8EC909EF867F422D42649B24DA2687DBEDB6FB035A4D433BDEB7FD2C1862B76C0F79B3F3327F07A1824ECCDCFk0WCN" TargetMode="External"/><Relationship Id="rId27" Type="http://schemas.openxmlformats.org/officeDocument/2006/relationships/hyperlink" Target="consultantplus://offline/ref=A8EC909EF867F422D42649B24DA2687DBEDC6DBD39A1D433BDEB7FD2C1862B76D2F7C333332EEE781F31BA9C895A5DCE6C8BDF580C692548k8WAN" TargetMode="External"/><Relationship Id="rId30" Type="http://schemas.openxmlformats.org/officeDocument/2006/relationships/hyperlink" Target="consultantplus://offline/ref=A8EC909EF867F422D42649B24DA2687DB9DF6EBB38A2D433BDEB7FD2C1862B76D2F7C333332EEE791031BA9C895A5DCE6C8BDF580C692548k8WAN" TargetMode="External"/><Relationship Id="rId35" Type="http://schemas.openxmlformats.org/officeDocument/2006/relationships/hyperlink" Target="consultantplus://offline/ref=A8EC909EF867F422D42649B24DA2687DBEDC6DBD39A1D433BDEB7FD2C1862B76D2F7C333332EEE781131BA9C895A5DCE6C8BDF580C692548k8WAN" TargetMode="External"/><Relationship Id="rId43" Type="http://schemas.openxmlformats.org/officeDocument/2006/relationships/hyperlink" Target="consultantplus://offline/ref=A8EC909EF867F422D42649B24DA2687DBEDC6DBD39A1D433BDEB7FD2C1862B76D2F7C333332EEE791B31BA9C895A5DCE6C8BDF580C692548k8WAN" TargetMode="External"/><Relationship Id="rId48" Type="http://schemas.openxmlformats.org/officeDocument/2006/relationships/hyperlink" Target="consultantplus://offline/ref=A8EC909EF867F422D42649B24DA2687DBEDC6DBD39A1D433BDEB7FD2C1862B76D2F7C333332EEE7F1B31BA9C895A5DCE6C8BDF580C692548k8WAN" TargetMode="External"/><Relationship Id="rId56" Type="http://schemas.openxmlformats.org/officeDocument/2006/relationships/hyperlink" Target="consultantplus://offline/ref=A8EC909EF867F422D42649B24DA2687DBEDC6DBD39A1D433BDEB7FD2C1862B76D2F7C333332EEE7C1831BA9C895A5DCE6C8BDF580C692548k8WAN" TargetMode="External"/><Relationship Id="rId64" Type="http://schemas.openxmlformats.org/officeDocument/2006/relationships/hyperlink" Target="consultantplus://offline/ref=A8EC909EF867F422D42649B24DA2687DBFD46EB03FA4D433BDEB7FD2C1862B76C0F79B3F3327F07A1824ECCDCFk0WCN" TargetMode="External"/><Relationship Id="rId69" Type="http://schemas.openxmlformats.org/officeDocument/2006/relationships/hyperlink" Target="consultantplus://offline/ref=A8EC909EF867F422D42649B24DA2687DBEDB6FB035A4D433BDEB7FD2C1862B76D2F7C333332EEE7B1B31BA9C895A5DCE6C8BDF580C692548k8WAN" TargetMode="External"/><Relationship Id="rId77" Type="http://schemas.openxmlformats.org/officeDocument/2006/relationships/hyperlink" Target="consultantplus://offline/ref=A8EC909EF867F422D42649B24DA2687DBEDC6DBD39A1D433BDEB7FD2C1862B76D2F7C333332EEE721F31BA9C895A5DCE6C8BDF580C692548k8WAN" TargetMode="External"/><Relationship Id="rId8" Type="http://schemas.openxmlformats.org/officeDocument/2006/relationships/hyperlink" Target="consultantplus://offline/ref=A8EC909EF867F422D42649B24DA2687DBEDC6DBD39A1D433BDEB7FD2C1862B76D2F7C333332EEE7A1F31BA9C895A5DCE6C8BDF580C692548k8WAN" TargetMode="External"/><Relationship Id="rId51" Type="http://schemas.openxmlformats.org/officeDocument/2006/relationships/hyperlink" Target="consultantplus://offline/ref=A8EC909EF867F422D42649B24DA2687DBEDB6FB035A4D433BDEB7FD2C1862B76C0F79B3F3327F07A1824ECCDCFk0WCN" TargetMode="External"/><Relationship Id="rId72" Type="http://schemas.openxmlformats.org/officeDocument/2006/relationships/hyperlink" Target="consultantplus://offline/ref=A8EC909EF867F422D42649B24DA2687DBEDC6DBD39A1D433BDEB7FD2C1862B76D2F7C333332EEE721831BA9C895A5DCE6C8BDF580C692548k8WA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8EC909EF867F422D42649B24DA2687DBEDC6DBD39A1D433BDEB7FD2C1862B76D2F7C333332EEE7B1F31BA9C895A5DCE6C8BDF580C692548k8WAN" TargetMode="External"/><Relationship Id="rId17" Type="http://schemas.openxmlformats.org/officeDocument/2006/relationships/hyperlink" Target="consultantplus://offline/ref=A8EC909EF867F422D42649B24DA2687DBEDC6DBD39A1D433BDEB7FD2C1862B76D2F7C333332EEE7B1D31BA9C895A5DCE6C8BDF580C692548k8WAN" TargetMode="External"/><Relationship Id="rId25" Type="http://schemas.openxmlformats.org/officeDocument/2006/relationships/hyperlink" Target="consultantplus://offline/ref=A8EC909EF867F422D42649B24DA2687DBEDC6DBD39A1D433BDEB7FD2C1862B76D2F7C333332EEE781A31BA9C895A5DCE6C8BDF580C692548k8WAN" TargetMode="External"/><Relationship Id="rId33" Type="http://schemas.openxmlformats.org/officeDocument/2006/relationships/hyperlink" Target="consultantplus://offline/ref=A8EC909EF867F422D42649B24DA2687DBEDC6DBD39A1D433BDEB7FD2C1862B76D2F7C333332EEE781E31BA9C895A5DCE6C8BDF580C692548k8WAN" TargetMode="External"/><Relationship Id="rId38" Type="http://schemas.openxmlformats.org/officeDocument/2006/relationships/hyperlink" Target="consultantplus://offline/ref=A8EC909EF867F422D42649B24DA2687DBCD469BA39ABD433BDEB7FD2C1862B76D2F7C333332EEE7A1031BA9C895A5DCE6C8BDF580C692548k8WAN" TargetMode="External"/><Relationship Id="rId46" Type="http://schemas.openxmlformats.org/officeDocument/2006/relationships/hyperlink" Target="consultantplus://offline/ref=A8EC909EF867F422D42649B24DA2687DBFD46EB03FA4D433BDEB7FD2C1862B76C0F79B3F3327F07A1824ECCDCFk0WCN" TargetMode="External"/><Relationship Id="rId59" Type="http://schemas.openxmlformats.org/officeDocument/2006/relationships/hyperlink" Target="consultantplus://offline/ref=A8EC909EF867F422D42649B24DA2687DBEDC6DBD39A1D433BDEB7FD2C1862B76D2F7C333332EEE7C1F31BA9C895A5DCE6C8BDF580C692548k8WAN" TargetMode="External"/><Relationship Id="rId67" Type="http://schemas.openxmlformats.org/officeDocument/2006/relationships/hyperlink" Target="consultantplus://offline/ref=A8EC909EF867F422D42649B24DA2687DB9DF6EBB38A2D433BDEB7FD2C1862B76D2F7C333332EEE7E1E31BA9C895A5DCE6C8BDF580C692548k8WAN" TargetMode="External"/><Relationship Id="rId20" Type="http://schemas.openxmlformats.org/officeDocument/2006/relationships/hyperlink" Target="consultantplus://offline/ref=A8EC909EF867F422D42649B24DA2687DBEDB6FB035A4D433BDEB7FD2C1862B76D2F7C333332EEE7B1B31BA9C895A5DCE6C8BDF580C692548k8WAN" TargetMode="External"/><Relationship Id="rId41" Type="http://schemas.openxmlformats.org/officeDocument/2006/relationships/hyperlink" Target="consultantplus://offline/ref=A8EC909EF867F422D42649B24DA2687DBEDC6DBD39A1D433BDEB7FD2C1862B76D2F7C333332EEE791B31BA9C895A5DCE6C8BDF580C692548k8WAN" TargetMode="External"/><Relationship Id="rId54" Type="http://schemas.openxmlformats.org/officeDocument/2006/relationships/hyperlink" Target="consultantplus://offline/ref=A8EC909EF867F422D42649B24DA2687DBEDC6DBD39A1D433BDEB7FD2C1862B76D2F7C333332EEE7F1C31BA9C895A5DCE6C8BDF580C692548k8WAN" TargetMode="External"/><Relationship Id="rId62" Type="http://schemas.openxmlformats.org/officeDocument/2006/relationships/hyperlink" Target="consultantplus://offline/ref=A8EC909EF867F422D42649B24DA2687DBEDC6DBD39A1D433BDEB7FD2C1862B76D2F7C333332EEE7D1D31BA9C895A5DCE6C8BDF580C692548k8WAN" TargetMode="External"/><Relationship Id="rId70" Type="http://schemas.openxmlformats.org/officeDocument/2006/relationships/hyperlink" Target="consultantplus://offline/ref=A8EC909EF867F422D42649B24DA2687DBEDC6DBD39A1D433BDEB7FD2C1862B76D2F7C333332EEE7D1031BA9C895A5DCE6C8BDF580C692548k8WAN" TargetMode="External"/><Relationship Id="rId75" Type="http://schemas.openxmlformats.org/officeDocument/2006/relationships/hyperlink" Target="consultantplus://offline/ref=A8EC909EF867F422D42649B24DA2687DBEDC6DBD39A1D433BDEB7FD2C1862B76D2F7C333332EEE721D31BA9C895A5DCE6C8BDF580C692548k8W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8EC909EF867F422D42649B24DA2687DB9DF6EBB38A2D433BDEB7FD2C1862B76D2F7C333332EEE781031BA9C895A5DCE6C8BDF580C692548k8WAN" TargetMode="External"/><Relationship Id="rId15" Type="http://schemas.openxmlformats.org/officeDocument/2006/relationships/hyperlink" Target="consultantplus://offline/ref=A8EC909EF867F422D42649B24DA2687DBEDC6DBD39A1D433BDEB7FD2C1862B76D2F7C333332EEE7B1131BA9C895A5DCE6C8BDF580C692548k8WAN" TargetMode="External"/><Relationship Id="rId23" Type="http://schemas.openxmlformats.org/officeDocument/2006/relationships/hyperlink" Target="consultantplus://offline/ref=A8EC909EF867F422D42649B24DA2687DBEDC6DBD39A1D433BDEB7FD2C1862B76D2F7C333332EEE781D31BA9C895A5DCE6C8BDF580C692548k8WAN" TargetMode="External"/><Relationship Id="rId28" Type="http://schemas.openxmlformats.org/officeDocument/2006/relationships/hyperlink" Target="consultantplus://offline/ref=A8EC909EF867F422D42649B24DA2687DB9DF6EBB38A2D433BDEB7FD2C1862B76D2F7C333332EEE791931BA9C895A5DCE6C8BDF580C692548k8WAN" TargetMode="External"/><Relationship Id="rId36" Type="http://schemas.openxmlformats.org/officeDocument/2006/relationships/hyperlink" Target="consultantplus://offline/ref=A8EC909EF867F422D42649B24DA2687DBEDB6FB035A4D433BDEB7FD2C1862B76C0F79B3F3327F07A1824ECCDCFk0WCN" TargetMode="External"/><Relationship Id="rId49" Type="http://schemas.openxmlformats.org/officeDocument/2006/relationships/hyperlink" Target="consultantplus://offline/ref=A8EC909EF867F422D42649B24DA2687DBEDB6FB035A4D433BDEB7FD2C1862B76D2F7C333332EEE7B1B31BA9C895A5DCE6C8BDF580C692548k8WAN" TargetMode="External"/><Relationship Id="rId57" Type="http://schemas.openxmlformats.org/officeDocument/2006/relationships/hyperlink" Target="consultantplus://offline/ref=A8EC909EF867F422D42649B24DA2687DB9DF6EBB38A2D433BDEB7FD2C1862B76D2F7C333332EEE7E1931BA9C895A5DCE6C8BDF580C692548k8W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9387</Words>
  <Characters>53511</Characters>
  <Application>Microsoft Office Word</Application>
  <DocSecurity>0</DocSecurity>
  <Lines>445</Lines>
  <Paragraphs>125</Paragraphs>
  <ScaleCrop>false</ScaleCrop>
  <Company/>
  <LinksUpToDate>false</LinksUpToDate>
  <CharactersWithSpaces>62773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Саетова Айгуль Салаватовна</dc:creator>
  <cp:keywords/>
  <dc:description/>
  <cp:lastModifiedBy>Саетова Айгуль Салаватовна</cp:lastModifiedBy>
  <cp:revision>1</cp:revision>
  <dcterms:created xsi:type="dcterms:W3CDTF">2023-01-09T13:22:00Z</dcterms:created>
  <dcterms:modified xsi:type="dcterms:W3CDTF">2023-01-09T13:23:00Z</dcterms:modified>
</cp:coreProperties>
</file>