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D" w:rsidRPr="008054CA" w:rsidRDefault="00E764BD" w:rsidP="00E764BD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7799C" w:rsidRPr="008054CA" w:rsidRDefault="0067799C" w:rsidP="00E76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6586426" cy="8678801"/>
            <wp:effectExtent l="19050" t="0" r="4874" b="0"/>
            <wp:docPr id="1" name="Рисунок 1" descr="F:\IMG2023091516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30915162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26" cy="867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9C" w:rsidRPr="008054CA" w:rsidRDefault="0067799C" w:rsidP="00E764BD">
      <w:pPr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054CA">
        <w:rPr>
          <w:rFonts w:ascii="Times New Roman" w:hAnsi="Times New Roman" w:cs="Times New Roman"/>
          <w:color w:val="000000"/>
          <w:sz w:val="24"/>
          <w:szCs w:val="28"/>
        </w:rPr>
        <w:t>Рамешки 2023</w:t>
      </w:r>
    </w:p>
    <w:p w:rsidR="0067799C" w:rsidRPr="008054CA" w:rsidRDefault="0067799C" w:rsidP="00E76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99C" w:rsidRPr="008054CA" w:rsidRDefault="0067799C" w:rsidP="00E76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4BD" w:rsidRPr="008054CA" w:rsidRDefault="00E764BD" w:rsidP="00E76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E764BD" w:rsidRPr="008054CA" w:rsidRDefault="00E764BD" w:rsidP="00E764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E764BD" w:rsidRPr="008054CA" w:rsidTr="0061661B">
        <w:trPr>
          <w:trHeight w:val="460"/>
        </w:trPr>
        <w:tc>
          <w:tcPr>
            <w:tcW w:w="3641" w:type="dxa"/>
          </w:tcPr>
          <w:p w:rsidR="00E764BD" w:rsidRPr="008054CA" w:rsidRDefault="00E764BD" w:rsidP="006166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764BD" w:rsidRPr="008054CA" w:rsidRDefault="00E764BD" w:rsidP="006166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E764BD" w:rsidRPr="008054CA" w:rsidRDefault="00E764BD" w:rsidP="00E76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E764BD" w:rsidRPr="008054CA" w:rsidRDefault="00E764BD" w:rsidP="00E76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sz w:val="24"/>
                <w:szCs w:val="24"/>
              </w:rPr>
              <w:t>«Акварелька» (</w:t>
            </w:r>
            <w:r w:rsidR="007A35A7" w:rsidRPr="008054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54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A35A7" w:rsidRPr="00805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4CA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764BD" w:rsidRPr="008054CA" w:rsidRDefault="00E764BD" w:rsidP="00E7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BD" w:rsidRPr="008054CA" w:rsidTr="0061661B">
        <w:trPr>
          <w:trHeight w:val="376"/>
        </w:trPr>
        <w:tc>
          <w:tcPr>
            <w:tcW w:w="3641" w:type="dxa"/>
          </w:tcPr>
          <w:p w:rsidR="00E764BD" w:rsidRPr="008054CA" w:rsidRDefault="00E764BD" w:rsidP="006166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E764BD" w:rsidRPr="008054CA" w:rsidRDefault="00E764BD" w:rsidP="006166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764BD" w:rsidRPr="008054CA" w:rsidTr="0061661B">
        <w:trPr>
          <w:trHeight w:val="460"/>
        </w:trPr>
        <w:tc>
          <w:tcPr>
            <w:tcW w:w="3641" w:type="dxa"/>
          </w:tcPr>
          <w:p w:rsidR="00E764BD" w:rsidRPr="008054CA" w:rsidRDefault="00E764BD" w:rsidP="006166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E764BD" w:rsidRPr="008054CA" w:rsidRDefault="00E764BD" w:rsidP="00E764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Зверькова Галина Геннадьевна</w:t>
            </w:r>
          </w:p>
        </w:tc>
      </w:tr>
      <w:tr w:rsidR="00E764BD" w:rsidRPr="008054CA" w:rsidTr="0061661B">
        <w:trPr>
          <w:trHeight w:val="794"/>
        </w:trPr>
        <w:tc>
          <w:tcPr>
            <w:tcW w:w="3641" w:type="dxa"/>
          </w:tcPr>
          <w:p w:rsidR="00E764BD" w:rsidRPr="008054CA" w:rsidRDefault="00E764BD" w:rsidP="006166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E764BD" w:rsidRPr="008054CA" w:rsidRDefault="00E764BD" w:rsidP="006166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E764BD" w:rsidRPr="008054CA" w:rsidTr="0061661B">
        <w:trPr>
          <w:trHeight w:val="460"/>
        </w:trPr>
        <w:tc>
          <w:tcPr>
            <w:tcW w:w="3641" w:type="dxa"/>
          </w:tcPr>
          <w:p w:rsidR="00E764BD" w:rsidRPr="008054CA" w:rsidRDefault="00E764BD" w:rsidP="006166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E764BD" w:rsidRPr="008054CA" w:rsidRDefault="00E764BD" w:rsidP="006166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E764BD" w:rsidRPr="008054CA" w:rsidTr="0061661B">
        <w:trPr>
          <w:trHeight w:val="760"/>
        </w:trPr>
        <w:tc>
          <w:tcPr>
            <w:tcW w:w="3641" w:type="dxa"/>
          </w:tcPr>
          <w:p w:rsidR="00E764BD" w:rsidRPr="008054CA" w:rsidRDefault="00E764BD" w:rsidP="006166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E764BD" w:rsidRPr="008054CA" w:rsidRDefault="00E764BD" w:rsidP="007A35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7A35A7" w:rsidRPr="008054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A35A7" w:rsidRPr="00805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764BD" w:rsidRPr="008054CA" w:rsidTr="0061661B">
        <w:trPr>
          <w:trHeight w:val="361"/>
        </w:trPr>
        <w:tc>
          <w:tcPr>
            <w:tcW w:w="3641" w:type="dxa"/>
          </w:tcPr>
          <w:p w:rsidR="00E764BD" w:rsidRPr="008054CA" w:rsidRDefault="00E764BD" w:rsidP="006166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704" w:type="dxa"/>
          </w:tcPr>
          <w:p w:rsidR="007A35A7" w:rsidRPr="008054CA" w:rsidRDefault="007A35A7" w:rsidP="007A35A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Программа имеет </w:t>
            </w:r>
            <w:r w:rsidRPr="008054C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художественно-эстетическую направленность</w:t>
            </w:r>
            <w:r w:rsidRPr="008054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В ходе ее освоения дети приобщаются к искусству, приобретают практические навыки работы с различными материалами.</w:t>
            </w:r>
          </w:p>
          <w:p w:rsidR="007A35A7" w:rsidRPr="008054CA" w:rsidRDefault="007A35A7" w:rsidP="007A35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имеет перечень теоретических и практических работ, представлена в  модернизированном варианте, а также обогащена современными игровыми приёмами.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других, способность работать в группе и проявлять лидерские качества. </w:t>
            </w:r>
          </w:p>
          <w:p w:rsidR="00E764BD" w:rsidRPr="008054CA" w:rsidRDefault="007A35A7" w:rsidP="007A35A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 xml:space="preserve">Данная программа разработана для  </w:t>
            </w:r>
            <w:proofErr w:type="gramStart"/>
            <w:r w:rsidRPr="008054CA">
              <w:rPr>
                <w:sz w:val="28"/>
                <w:szCs w:val="28"/>
              </w:rPr>
              <w:t>обучающихся</w:t>
            </w:r>
            <w:proofErr w:type="gramEnd"/>
            <w:r w:rsidRPr="008054CA">
              <w:rPr>
                <w:sz w:val="28"/>
                <w:szCs w:val="28"/>
              </w:rPr>
              <w:t xml:space="preserve">, имеющих подготовку по живописи и рисунку. </w:t>
            </w:r>
          </w:p>
        </w:tc>
      </w:tr>
      <w:tr w:rsidR="00E764BD" w:rsidRPr="008054CA" w:rsidTr="0061661B">
        <w:trPr>
          <w:trHeight w:val="723"/>
        </w:trPr>
        <w:tc>
          <w:tcPr>
            <w:tcW w:w="3641" w:type="dxa"/>
          </w:tcPr>
          <w:p w:rsidR="00E764BD" w:rsidRPr="008054CA" w:rsidRDefault="00E764BD" w:rsidP="006166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программы</w:t>
            </w:r>
          </w:p>
        </w:tc>
        <w:tc>
          <w:tcPr>
            <w:tcW w:w="5704" w:type="dxa"/>
          </w:tcPr>
          <w:p w:rsidR="007A35A7" w:rsidRPr="008054CA" w:rsidRDefault="007A35A7" w:rsidP="007A35A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Ожидаемые результаты и способы их проверки</w:t>
            </w:r>
          </w:p>
          <w:p w:rsidR="007A35A7" w:rsidRPr="008054CA" w:rsidRDefault="007A35A7" w:rsidP="007A35A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14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В результате реализации программы предполагается достижение определённого уровня овладения детьми изобразительной грамоты. </w:t>
            </w:r>
            <w:r w:rsidRPr="008054CA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t xml:space="preserve">Дети </w:t>
            </w:r>
            <w:r w:rsidRPr="008054CA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lastRenderedPageBreak/>
              <w:t xml:space="preserve">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      </w:r>
          </w:p>
          <w:p w:rsidR="007A35A7" w:rsidRPr="008054CA" w:rsidRDefault="007A35A7" w:rsidP="007A35A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 концу обучения получат представление о: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гармонии цвета;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азах</w:t>
            </w:r>
            <w:proofErr w:type="gramEnd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 композиции;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пропорции плоскостных и объёмных предметов;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709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контраста цветов;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 линейной перспективе;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об основных законах композиции;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 различных видах графики;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свойствах</w:t>
            </w:r>
            <w:proofErr w:type="gramEnd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художественных материалов;</w:t>
            </w:r>
          </w:p>
          <w:p w:rsidR="007A35A7" w:rsidRPr="008054CA" w:rsidRDefault="007A35A7" w:rsidP="007A35A7">
            <w:p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Приобретут навыки</w:t>
            </w:r>
            <w:r w:rsidRPr="008054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: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выбирать формат и расположение листа в зависимости от задуманной композиции;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соблюдать последовательность в работе (от общего к частному);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работать с натуры;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работать в определённой гамме;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доводить работу от эскиза до композиции;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использовать разнообразие выразительных средств (линия, пятно, ритм, цвет);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находить главное в композиции;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сознательного выбора художественных материалов для выражения своего замысла;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критической  </w:t>
            </w:r>
            <w:proofErr w:type="gramStart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  <w:proofErr w:type="gramEnd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 как собственные работы, так и работы своих товарищей;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адекватной самооценки;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радоваться своим успехам и успехам товарищей;</w:t>
            </w:r>
          </w:p>
          <w:p w:rsidR="007A35A7" w:rsidRPr="008054CA" w:rsidRDefault="007A35A7" w:rsidP="007A35A7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трудолюбие, упорство в достижении цели.</w:t>
            </w:r>
          </w:p>
          <w:p w:rsidR="0061661B" w:rsidRPr="008054CA" w:rsidRDefault="0061661B" w:rsidP="007A35A7">
            <w:p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61661B" w:rsidRPr="008054CA" w:rsidRDefault="0061661B" w:rsidP="0061661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1661B" w:rsidRPr="008054CA" w:rsidRDefault="0061661B" w:rsidP="00616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4CA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8054CA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8054CA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8054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54CA">
        <w:rPr>
          <w:rFonts w:ascii="Times New Roman" w:hAnsi="Times New Roman" w:cs="Times New Roman"/>
          <w:b/>
          <w:sz w:val="28"/>
          <w:szCs w:val="28"/>
        </w:rPr>
        <w:t>Акварелька» (</w:t>
      </w:r>
      <w:r w:rsidR="007A35A7" w:rsidRPr="008054CA">
        <w:rPr>
          <w:rFonts w:ascii="Times New Roman" w:hAnsi="Times New Roman" w:cs="Times New Roman"/>
          <w:b/>
          <w:sz w:val="28"/>
          <w:szCs w:val="28"/>
        </w:rPr>
        <w:t>13</w:t>
      </w:r>
      <w:r w:rsidRPr="008054CA">
        <w:rPr>
          <w:rFonts w:ascii="Times New Roman" w:hAnsi="Times New Roman" w:cs="Times New Roman"/>
          <w:b/>
          <w:sz w:val="28"/>
          <w:szCs w:val="28"/>
        </w:rPr>
        <w:t>-1</w:t>
      </w:r>
      <w:r w:rsidR="007A35A7" w:rsidRPr="008054CA">
        <w:rPr>
          <w:rFonts w:ascii="Times New Roman" w:hAnsi="Times New Roman" w:cs="Times New Roman"/>
          <w:b/>
          <w:sz w:val="28"/>
          <w:szCs w:val="28"/>
        </w:rPr>
        <w:t>7</w:t>
      </w:r>
      <w:r w:rsidRPr="008054CA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Pr="008054CA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 273-ФЗ  «Об образовании в Российской Федерации», 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8054CA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 xml:space="preserve">», письма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805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61B" w:rsidRPr="008054CA" w:rsidRDefault="0061661B" w:rsidP="0061661B">
      <w:pPr>
        <w:pStyle w:val="af8"/>
        <w:spacing w:after="0"/>
        <w:ind w:firstLine="567"/>
        <w:jc w:val="both"/>
        <w:rPr>
          <w:sz w:val="28"/>
        </w:rPr>
      </w:pPr>
      <w:r w:rsidRPr="008054CA">
        <w:rPr>
          <w:b/>
          <w:sz w:val="28"/>
          <w:szCs w:val="28"/>
        </w:rPr>
        <w:t>Направленность программы – «Акварелька» (</w:t>
      </w:r>
      <w:r w:rsidR="007A35A7" w:rsidRPr="008054CA">
        <w:rPr>
          <w:b/>
          <w:sz w:val="28"/>
          <w:szCs w:val="28"/>
        </w:rPr>
        <w:t>13</w:t>
      </w:r>
      <w:r w:rsidRPr="008054CA">
        <w:rPr>
          <w:b/>
          <w:sz w:val="28"/>
          <w:szCs w:val="28"/>
        </w:rPr>
        <w:t>-1</w:t>
      </w:r>
      <w:r w:rsidR="007A35A7" w:rsidRPr="008054CA">
        <w:rPr>
          <w:b/>
          <w:sz w:val="28"/>
          <w:szCs w:val="28"/>
        </w:rPr>
        <w:t>7</w:t>
      </w:r>
      <w:r w:rsidRPr="008054CA">
        <w:rPr>
          <w:b/>
          <w:sz w:val="28"/>
          <w:szCs w:val="28"/>
        </w:rPr>
        <w:t xml:space="preserve"> лет).</w:t>
      </w:r>
      <w:r w:rsidRPr="008054CA">
        <w:rPr>
          <w:sz w:val="28"/>
          <w:szCs w:val="28"/>
        </w:rPr>
        <w:t xml:space="preserve"> Данная программа направлена на обучение детей </w:t>
      </w:r>
      <w:r w:rsidR="007A35A7" w:rsidRPr="008054CA">
        <w:rPr>
          <w:sz w:val="28"/>
          <w:szCs w:val="28"/>
        </w:rPr>
        <w:t>13</w:t>
      </w:r>
      <w:r w:rsidRPr="008054CA">
        <w:rPr>
          <w:sz w:val="28"/>
          <w:szCs w:val="28"/>
        </w:rPr>
        <w:t>-1</w:t>
      </w:r>
      <w:r w:rsidR="007A35A7" w:rsidRPr="008054CA">
        <w:rPr>
          <w:sz w:val="28"/>
          <w:szCs w:val="28"/>
        </w:rPr>
        <w:t>7</w:t>
      </w:r>
      <w:r w:rsidRPr="008054CA">
        <w:rPr>
          <w:sz w:val="28"/>
          <w:szCs w:val="28"/>
        </w:rPr>
        <w:t xml:space="preserve"> лет с целью пробудить </w:t>
      </w:r>
      <w:proofErr w:type="gramStart"/>
      <w:r w:rsidRPr="008054CA">
        <w:rPr>
          <w:sz w:val="28"/>
          <w:szCs w:val="28"/>
        </w:rPr>
        <w:t>у</w:t>
      </w:r>
      <w:proofErr w:type="gramEnd"/>
      <w:r w:rsidRPr="008054CA">
        <w:rPr>
          <w:sz w:val="28"/>
          <w:szCs w:val="28"/>
        </w:rPr>
        <w:t xml:space="preserve"> обучающихся интерес изобразительному творчеству. Программа направлена</w:t>
      </w:r>
      <w:r w:rsidRPr="008054CA">
        <w:rPr>
          <w:bCs/>
          <w:szCs w:val="28"/>
        </w:rPr>
        <w:t xml:space="preserve"> </w:t>
      </w:r>
      <w:r w:rsidRPr="008054CA">
        <w:rPr>
          <w:bCs/>
          <w:sz w:val="28"/>
          <w:szCs w:val="28"/>
        </w:rPr>
        <w:t xml:space="preserve">на формирование </w:t>
      </w:r>
      <w:r w:rsidRPr="008054CA">
        <w:rPr>
          <w:sz w:val="28"/>
        </w:rPr>
        <w:t xml:space="preserve">формированием </w:t>
      </w:r>
      <w:r w:rsidRPr="008054CA">
        <w:rPr>
          <w:spacing w:val="-3"/>
          <w:sz w:val="28"/>
        </w:rPr>
        <w:t xml:space="preserve">высокого интеллекта духовности через мастерство. Целый ряд специальных </w:t>
      </w:r>
      <w:r w:rsidRPr="008054CA">
        <w:rPr>
          <w:spacing w:val="-5"/>
          <w:sz w:val="28"/>
        </w:rPr>
        <w:t xml:space="preserve">заданий на наблюдение, сравнение, домысливание, фантазирование служат для </w:t>
      </w:r>
      <w:r w:rsidRPr="008054CA">
        <w:rPr>
          <w:sz w:val="28"/>
        </w:rPr>
        <w:t>достижения этого. Программа  направлена  на то, чтобы через труд и искусство приобщить детей к творчеству.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35A7" w:rsidRPr="008054CA" w:rsidRDefault="007A35A7" w:rsidP="007A35A7">
      <w:pPr>
        <w:pStyle w:val="af8"/>
        <w:spacing w:after="0" w:line="360" w:lineRule="auto"/>
        <w:ind w:firstLine="567"/>
        <w:jc w:val="both"/>
        <w:rPr>
          <w:sz w:val="28"/>
          <w:szCs w:val="28"/>
        </w:rPr>
      </w:pPr>
      <w:r w:rsidRPr="008054CA">
        <w:rPr>
          <w:b/>
          <w:sz w:val="28"/>
          <w:szCs w:val="28"/>
        </w:rPr>
        <w:t>Актуальность программы</w:t>
      </w:r>
      <w:r w:rsidRPr="008054CA">
        <w:rPr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61661B" w:rsidRPr="008054CA" w:rsidRDefault="0061661B" w:rsidP="006166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204" w:rsidRPr="008054CA" w:rsidRDefault="0061661B" w:rsidP="00C002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204" w:rsidRPr="008054CA">
        <w:rPr>
          <w:rFonts w:ascii="Times New Roman" w:hAnsi="Times New Roman" w:cs="Times New Roman"/>
          <w:sz w:val="28"/>
          <w:szCs w:val="24"/>
        </w:rPr>
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</w:r>
    </w:p>
    <w:p w:rsidR="0061661B" w:rsidRPr="008054CA" w:rsidRDefault="0061661B" w:rsidP="00C00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знакомство с жанрами изобразительного искусства;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знакомство с различными художественными материалами и техниками изобразительной деятельности;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овладение основами перспективного построения фигур в зависимости от точки зрения;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приобретение умения грамотно строить композицию с выделением композиционного центра.</w:t>
      </w:r>
    </w:p>
    <w:p w:rsidR="00C00204" w:rsidRPr="008054CA" w:rsidRDefault="00C00204" w:rsidP="00C0020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Развивающие</w:t>
      </w:r>
      <w:r w:rsidRPr="00805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54CA">
        <w:rPr>
          <w:rFonts w:ascii="Times New Roman" w:hAnsi="Times New Roman" w:cs="Times New Roman"/>
          <w:i/>
          <w:iCs/>
          <w:sz w:val="24"/>
          <w:szCs w:val="24"/>
        </w:rPr>
        <w:t xml:space="preserve">(связаны с совершенствованием общих способностей обучающихся и приобретением детьми </w:t>
      </w:r>
      <w:proofErr w:type="spellStart"/>
      <w:r w:rsidRPr="008054CA">
        <w:rPr>
          <w:rFonts w:ascii="Times New Roman" w:hAnsi="Times New Roman" w:cs="Times New Roman"/>
          <w:i/>
          <w:iCs/>
          <w:sz w:val="24"/>
          <w:szCs w:val="24"/>
        </w:rPr>
        <w:t>общеучебных</w:t>
      </w:r>
      <w:proofErr w:type="spellEnd"/>
      <w:r w:rsidRPr="008054CA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навыков, обеспечивающих освоение содержания программы)</w:t>
      </w:r>
      <w:r w:rsidRPr="008054CA">
        <w:rPr>
          <w:rFonts w:ascii="Times New Roman" w:hAnsi="Times New Roman" w:cs="Times New Roman"/>
          <w:sz w:val="24"/>
          <w:szCs w:val="24"/>
        </w:rPr>
        <w:t>: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развитие у детей чувственно-эмоциональных проявлений: внимания, памяти, фантазии, воображения;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развитие колористического видения;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0"/>
          <w:tab w:val="left" w:pos="360"/>
          <w:tab w:val="left" w:pos="9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развитие художественного вкуса, способности видеть и понимать прекрасное;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улучшение моторики, пластичности, гибкости рук и точности глазомера;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C00204" w:rsidRPr="008054CA" w:rsidRDefault="00C00204" w:rsidP="00C002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8054CA">
        <w:rPr>
          <w:rFonts w:ascii="Times New Roman" w:hAnsi="Times New Roman" w:cs="Times New Roman"/>
          <w:sz w:val="24"/>
          <w:szCs w:val="24"/>
        </w:rPr>
        <w:t xml:space="preserve"> (</w:t>
      </w:r>
      <w:r w:rsidRPr="008054CA">
        <w:rPr>
          <w:rFonts w:ascii="Times New Roman" w:hAnsi="Times New Roman" w:cs="Times New Roman"/>
          <w:i/>
          <w:iCs/>
          <w:sz w:val="24"/>
          <w:szCs w:val="24"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8054CA">
        <w:rPr>
          <w:rFonts w:ascii="Times New Roman" w:hAnsi="Times New Roman" w:cs="Times New Roman"/>
          <w:sz w:val="24"/>
          <w:szCs w:val="24"/>
        </w:rPr>
        <w:t>):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искусству разных стран и народов;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воспитание терпения, воли, усидчивости, трудолюбия;</w:t>
      </w:r>
    </w:p>
    <w:p w:rsidR="00C00204" w:rsidRPr="008054CA" w:rsidRDefault="00C00204" w:rsidP="00C00204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воспитание аккуратности.</w:t>
      </w:r>
    </w:p>
    <w:p w:rsidR="0061661B" w:rsidRPr="008054CA" w:rsidRDefault="0061661B" w:rsidP="00616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программы, </w:t>
      </w:r>
      <w:r w:rsidRPr="008054CA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C00204" w:rsidRPr="008054CA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изобразительному творчеству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общеобразовательная </w:t>
      </w:r>
      <w:proofErr w:type="spellStart"/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C00204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Акварелька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204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35A7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00204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A35A7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0204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реализуемая на базе </w:t>
      </w:r>
      <w:r w:rsidR="00C00204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дополнительного образования «Дом творчества»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61661B" w:rsidRPr="008054CA" w:rsidRDefault="0061661B" w:rsidP="006166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04" w:rsidRPr="008054CA" w:rsidRDefault="0061661B" w:rsidP="00F328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204" w:rsidRPr="008054CA">
        <w:rPr>
          <w:rFonts w:ascii="Times New Roman" w:hAnsi="Times New Roman" w:cs="Times New Roman"/>
          <w:spacing w:val="-2"/>
          <w:sz w:val="28"/>
          <w:szCs w:val="24"/>
        </w:rPr>
        <w:t xml:space="preserve">данной образовательной программы от уже </w:t>
      </w:r>
      <w:proofErr w:type="gramStart"/>
      <w:r w:rsidR="00C00204" w:rsidRPr="008054CA">
        <w:rPr>
          <w:rFonts w:ascii="Times New Roman" w:hAnsi="Times New Roman" w:cs="Times New Roman"/>
          <w:spacing w:val="-2"/>
          <w:sz w:val="28"/>
          <w:szCs w:val="24"/>
        </w:rPr>
        <w:t>существующих</w:t>
      </w:r>
      <w:proofErr w:type="gramEnd"/>
      <w:r w:rsidR="00C00204" w:rsidRPr="008054CA">
        <w:rPr>
          <w:rFonts w:ascii="Times New Roman" w:hAnsi="Times New Roman" w:cs="Times New Roman"/>
          <w:spacing w:val="-2"/>
          <w:sz w:val="28"/>
          <w:szCs w:val="24"/>
        </w:rPr>
        <w:t xml:space="preserve"> в этой </w:t>
      </w:r>
      <w:r w:rsidR="00C00204" w:rsidRPr="008054CA">
        <w:rPr>
          <w:rFonts w:ascii="Times New Roman" w:hAnsi="Times New Roman" w:cs="Times New Roman"/>
          <w:sz w:val="28"/>
          <w:szCs w:val="24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C00204" w:rsidRPr="008054CA" w:rsidRDefault="00C00204" w:rsidP="00C002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hAnsi="Times New Roman" w:cs="Times New Roman"/>
          <w:sz w:val="28"/>
          <w:szCs w:val="24"/>
        </w:rPr>
        <w:t xml:space="preserve">Программа представлена в  модернизированном варианте – расширенная по тематике, углубленная по содержанию, обогащённая современными игровыми приёмами. </w:t>
      </w:r>
      <w:proofErr w:type="gramStart"/>
      <w:r w:rsidRPr="008054CA">
        <w:rPr>
          <w:rFonts w:ascii="Times New Roman" w:hAnsi="Times New Roman" w:cs="Times New Roman"/>
          <w:sz w:val="28"/>
          <w:szCs w:val="24"/>
        </w:rPr>
        <w:t>Данная программа предлагает детям базовое систематизированное образование по ИЗО с перспективой последующей специализации в отдельных видах изобразительного искусства.</w:t>
      </w:r>
      <w:proofErr w:type="gramEnd"/>
    </w:p>
    <w:p w:rsidR="0061661B" w:rsidRPr="008054CA" w:rsidRDefault="0061661B" w:rsidP="006166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661B" w:rsidRPr="008054CA" w:rsidRDefault="0061661B" w:rsidP="006166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программы 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8054CA">
        <w:rPr>
          <w:rFonts w:ascii="Times New Roman" w:hAnsi="Times New Roman" w:cs="Times New Roman"/>
          <w:sz w:val="28"/>
          <w:szCs w:val="28"/>
        </w:rPr>
        <w:t> функция заключается в организации обучения</w:t>
      </w:r>
      <w:r w:rsidR="00F32880" w:rsidRPr="008054CA">
        <w:rPr>
          <w:rFonts w:ascii="Times New Roman" w:hAnsi="Times New Roman" w:cs="Times New Roman"/>
          <w:sz w:val="28"/>
          <w:szCs w:val="28"/>
        </w:rPr>
        <w:t xml:space="preserve"> изобразительному творчеству.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8054CA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8054CA">
        <w:rPr>
          <w:rFonts w:ascii="Times New Roman" w:hAnsi="Times New Roman" w:cs="Times New Roman"/>
          <w:sz w:val="28"/>
          <w:szCs w:val="28"/>
        </w:rPr>
        <w:t> функция программы состоит в том, что каждый обучающийся</w:t>
      </w:r>
      <w:r w:rsidR="00F32880" w:rsidRPr="008054CA">
        <w:rPr>
          <w:rFonts w:ascii="Times New Roman" w:hAnsi="Times New Roman" w:cs="Times New Roman"/>
          <w:sz w:val="28"/>
          <w:szCs w:val="28"/>
        </w:rPr>
        <w:t xml:space="preserve"> приобретает навыки самостоятельной работы и работы в команде.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8054CA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обучающихся в возрасте </w:t>
      </w:r>
      <w:r w:rsidR="00DC432F" w:rsidRPr="008054CA">
        <w:rPr>
          <w:rFonts w:ascii="Times New Roman" w:hAnsi="Times New Roman" w:cs="Times New Roman"/>
          <w:sz w:val="28"/>
          <w:szCs w:val="28"/>
        </w:rPr>
        <w:t>13</w:t>
      </w:r>
      <w:r w:rsidR="00F32880" w:rsidRPr="008054CA">
        <w:rPr>
          <w:rFonts w:ascii="Times New Roman" w:hAnsi="Times New Roman" w:cs="Times New Roman"/>
          <w:sz w:val="28"/>
          <w:szCs w:val="28"/>
        </w:rPr>
        <w:t>-1</w:t>
      </w:r>
      <w:r w:rsidR="00DC432F" w:rsidRPr="008054CA">
        <w:rPr>
          <w:rFonts w:ascii="Times New Roman" w:hAnsi="Times New Roman" w:cs="Times New Roman"/>
          <w:sz w:val="28"/>
          <w:szCs w:val="28"/>
        </w:rPr>
        <w:t>7</w:t>
      </w:r>
      <w:r w:rsidR="00F32880" w:rsidRPr="008054CA">
        <w:rPr>
          <w:rFonts w:ascii="Times New Roman" w:hAnsi="Times New Roman" w:cs="Times New Roman"/>
          <w:sz w:val="28"/>
          <w:szCs w:val="28"/>
        </w:rPr>
        <w:t xml:space="preserve"> лет</w:t>
      </w:r>
      <w:r w:rsidRPr="008054CA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здоровья, проявляющих интерес к </w:t>
      </w:r>
      <w:r w:rsidR="00F32880" w:rsidRPr="008054CA">
        <w:rPr>
          <w:rFonts w:ascii="Times New Roman" w:hAnsi="Times New Roman" w:cs="Times New Roman"/>
          <w:sz w:val="28"/>
          <w:szCs w:val="28"/>
        </w:rPr>
        <w:t>изобразительному творчеству.</w:t>
      </w:r>
      <w:r w:rsidRPr="00805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1B" w:rsidRPr="008054CA" w:rsidRDefault="0061661B" w:rsidP="0061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8054CA">
        <w:rPr>
          <w:rFonts w:ascii="Times New Roman" w:hAnsi="Times New Roman" w:cs="Times New Roman"/>
          <w:sz w:val="28"/>
          <w:szCs w:val="28"/>
        </w:rPr>
        <w:t xml:space="preserve"> – </w:t>
      </w:r>
      <w:r w:rsidR="00F32880" w:rsidRPr="008054CA">
        <w:rPr>
          <w:rFonts w:ascii="Times New Roman" w:hAnsi="Times New Roman" w:cs="Times New Roman"/>
          <w:sz w:val="28"/>
          <w:szCs w:val="28"/>
        </w:rPr>
        <w:t>10</w:t>
      </w:r>
      <w:r w:rsidRPr="008054C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32880" w:rsidRPr="008054CA" w:rsidRDefault="00F32880" w:rsidP="00F32880">
      <w:pPr>
        <w:pStyle w:val="a5"/>
        <w:spacing w:after="0" w:afterAutospacing="0"/>
        <w:ind w:firstLine="708"/>
        <w:rPr>
          <w:sz w:val="28"/>
          <w:szCs w:val="28"/>
        </w:rPr>
      </w:pPr>
      <w:r w:rsidRPr="008054CA">
        <w:rPr>
          <w:b/>
          <w:sz w:val="28"/>
          <w:szCs w:val="28"/>
        </w:rPr>
        <w:t>Форма обучения:</w:t>
      </w:r>
      <w:r w:rsidRPr="008054CA">
        <w:rPr>
          <w:sz w:val="28"/>
          <w:szCs w:val="28"/>
        </w:rPr>
        <w:t xml:space="preserve"> изостудия</w:t>
      </w:r>
    </w:p>
    <w:p w:rsidR="00F32880" w:rsidRPr="008054CA" w:rsidRDefault="00F32880" w:rsidP="00F32880">
      <w:pPr>
        <w:pStyle w:val="a5"/>
        <w:spacing w:after="0" w:afterAutospacing="0"/>
        <w:ind w:firstLine="708"/>
        <w:rPr>
          <w:sz w:val="28"/>
          <w:szCs w:val="28"/>
        </w:rPr>
      </w:pPr>
      <w:r w:rsidRPr="008054CA">
        <w:rPr>
          <w:b/>
          <w:sz w:val="28"/>
          <w:szCs w:val="28"/>
        </w:rPr>
        <w:t xml:space="preserve">Уровень программы: </w:t>
      </w:r>
      <w:r w:rsidRPr="008054CA">
        <w:rPr>
          <w:sz w:val="28"/>
          <w:szCs w:val="28"/>
        </w:rPr>
        <w:t>базовый</w:t>
      </w:r>
    </w:p>
    <w:p w:rsidR="00F32880" w:rsidRPr="008054CA" w:rsidRDefault="00F32880" w:rsidP="00F32880">
      <w:pPr>
        <w:pStyle w:val="a5"/>
        <w:spacing w:after="0" w:afterAutospacing="0"/>
        <w:ind w:firstLine="708"/>
        <w:rPr>
          <w:sz w:val="28"/>
          <w:szCs w:val="28"/>
        </w:rPr>
      </w:pPr>
      <w:r w:rsidRPr="008054CA">
        <w:rPr>
          <w:b/>
          <w:sz w:val="28"/>
          <w:szCs w:val="28"/>
        </w:rPr>
        <w:t>Форма реализации образовательной программы:</w:t>
      </w:r>
      <w:r w:rsidRPr="008054CA">
        <w:rPr>
          <w:sz w:val="28"/>
          <w:szCs w:val="28"/>
        </w:rPr>
        <w:t xml:space="preserve"> очная</w:t>
      </w:r>
    </w:p>
    <w:p w:rsidR="00F32880" w:rsidRPr="008054CA" w:rsidRDefault="00F32880" w:rsidP="00F32880">
      <w:pPr>
        <w:pStyle w:val="a5"/>
        <w:spacing w:after="0" w:afterAutospacing="0"/>
        <w:ind w:firstLine="708"/>
        <w:jc w:val="both"/>
        <w:rPr>
          <w:sz w:val="28"/>
          <w:szCs w:val="28"/>
        </w:rPr>
      </w:pPr>
      <w:r w:rsidRPr="008054CA">
        <w:rPr>
          <w:b/>
          <w:sz w:val="28"/>
          <w:szCs w:val="28"/>
        </w:rPr>
        <w:t>Организационная форма обучения:</w:t>
      </w:r>
      <w:r w:rsidRPr="008054CA">
        <w:rPr>
          <w:sz w:val="28"/>
          <w:szCs w:val="28"/>
        </w:rPr>
        <w:t xml:space="preserve"> групповая.</w:t>
      </w:r>
    </w:p>
    <w:p w:rsidR="00F32880" w:rsidRPr="008054CA" w:rsidRDefault="00F32880" w:rsidP="00F32880">
      <w:pPr>
        <w:pStyle w:val="a5"/>
        <w:ind w:firstLine="708"/>
        <w:jc w:val="both"/>
        <w:rPr>
          <w:sz w:val="28"/>
          <w:szCs w:val="28"/>
        </w:rPr>
      </w:pPr>
      <w:r w:rsidRPr="008054CA">
        <w:rPr>
          <w:b/>
          <w:sz w:val="28"/>
          <w:szCs w:val="28"/>
        </w:rPr>
        <w:t>Режим занятий:</w:t>
      </w:r>
      <w:r w:rsidRPr="008054CA">
        <w:rPr>
          <w:sz w:val="28"/>
          <w:szCs w:val="28"/>
        </w:rPr>
        <w:t xml:space="preserve"> занятия с </w:t>
      </w:r>
      <w:proofErr w:type="gramStart"/>
      <w:r w:rsidRPr="008054CA">
        <w:rPr>
          <w:sz w:val="28"/>
          <w:szCs w:val="28"/>
        </w:rPr>
        <w:t>обучающимися</w:t>
      </w:r>
      <w:proofErr w:type="gramEnd"/>
      <w:r w:rsidRPr="008054CA">
        <w:rPr>
          <w:sz w:val="28"/>
          <w:szCs w:val="28"/>
        </w:rPr>
        <w:t xml:space="preserve"> проводятся </w:t>
      </w:r>
      <w:r w:rsidR="000F7F10" w:rsidRPr="008054CA">
        <w:rPr>
          <w:sz w:val="28"/>
          <w:szCs w:val="28"/>
        </w:rPr>
        <w:t>1</w:t>
      </w:r>
      <w:r w:rsidRPr="008054CA">
        <w:rPr>
          <w:sz w:val="28"/>
          <w:szCs w:val="28"/>
        </w:rPr>
        <w:t xml:space="preserve"> раз в неделю по 1</w:t>
      </w:r>
      <w:r w:rsidR="000F7F10" w:rsidRPr="008054CA">
        <w:rPr>
          <w:sz w:val="28"/>
          <w:szCs w:val="28"/>
        </w:rPr>
        <w:t>8</w:t>
      </w:r>
      <w:r w:rsidRPr="008054CA">
        <w:rPr>
          <w:sz w:val="28"/>
          <w:szCs w:val="28"/>
        </w:rPr>
        <w:t xml:space="preserve">0 минут. </w:t>
      </w:r>
    </w:p>
    <w:p w:rsidR="00F32880" w:rsidRPr="008054CA" w:rsidRDefault="00F32880" w:rsidP="00F32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25553400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F32880" w:rsidRPr="008054CA" w:rsidRDefault="00F32880" w:rsidP="00F328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F32880" w:rsidRPr="008054CA" w:rsidRDefault="00F32880" w:rsidP="00F328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дискуссия, практическая работа;</w:t>
      </w:r>
    </w:p>
    <w:p w:rsidR="00F32880" w:rsidRPr="008054CA" w:rsidRDefault="00F32880" w:rsidP="00F328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F32880" w:rsidRPr="008054CA" w:rsidRDefault="00F32880" w:rsidP="00F32880">
      <w:pPr>
        <w:pStyle w:val="a4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 полученных знаний – практическая работа.</w:t>
      </w:r>
    </w:p>
    <w:p w:rsidR="00F32880" w:rsidRPr="008054CA" w:rsidRDefault="00F32880" w:rsidP="00F32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32880" w:rsidRPr="008054CA" w:rsidRDefault="00F32880" w:rsidP="00F328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указываете по вашей программе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F32880" w:rsidRPr="008054CA" w:rsidRDefault="00F32880" w:rsidP="00F3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880" w:rsidRPr="008054CA" w:rsidRDefault="00F32880" w:rsidP="00F32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F32880" w:rsidRPr="008054CA" w:rsidRDefault="00F32880" w:rsidP="00F3288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Регулятивные универсальные учебные действия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2880" w:rsidRPr="008054CA" w:rsidRDefault="00F32880" w:rsidP="00F3288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32880" w:rsidRPr="008054CA" w:rsidRDefault="00F32880" w:rsidP="00F3288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880" w:rsidRPr="008054CA" w:rsidRDefault="00F32880" w:rsidP="00F3288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F32880" w:rsidRPr="008054CA" w:rsidRDefault="00F32880" w:rsidP="00F3288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54CA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880" w:rsidRPr="008054CA" w:rsidRDefault="00F32880" w:rsidP="00F3288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32880" w:rsidRPr="008054CA" w:rsidRDefault="00F32880" w:rsidP="00F32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F32880" w:rsidRPr="008054CA" w:rsidRDefault="00F32880" w:rsidP="00F3288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54CA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8054CA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8054CA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054C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8054CA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054C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8054CA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8054C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8054CA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54CA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8054CA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8054CA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8054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8054CA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54CA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054CA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54CA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054CA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8054CA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32880" w:rsidRPr="008054CA" w:rsidRDefault="00F32880" w:rsidP="00F3288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54CA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8054CA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8054CA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F32880" w:rsidRPr="008054CA" w:rsidRDefault="00F32880" w:rsidP="00F328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компетенции: </w:t>
      </w:r>
    </w:p>
    <w:p w:rsidR="00F32880" w:rsidRPr="008054CA" w:rsidRDefault="00F32880" w:rsidP="00F328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F32880" w:rsidRPr="008054CA" w:rsidRDefault="00F32880" w:rsidP="00F328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F32880" w:rsidRPr="008054CA" w:rsidRDefault="00F32880" w:rsidP="00F328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F32880" w:rsidRPr="008054CA" w:rsidRDefault="00F32880" w:rsidP="00F328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F32880" w:rsidRPr="008054CA" w:rsidRDefault="00F32880" w:rsidP="00F328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F32880" w:rsidRPr="008054CA" w:rsidRDefault="00F32880" w:rsidP="00F328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F32880" w:rsidRPr="008054CA" w:rsidRDefault="00F32880" w:rsidP="00F328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F32880" w:rsidRPr="008054CA" w:rsidRDefault="00F32880" w:rsidP="00F3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05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880" w:rsidRPr="008054CA" w:rsidRDefault="00F32880" w:rsidP="00F328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054CA">
        <w:rPr>
          <w:rFonts w:ascii="Times New Roman" w:hAnsi="Times New Roman" w:cs="Times New Roman"/>
          <w:sz w:val="28"/>
          <w:szCs w:val="24"/>
        </w:rPr>
        <w:t>новые методы работы в тех или иных техниках с различными материалами (обучающиеся получают преимущественно теоретические знания).</w:t>
      </w:r>
    </w:p>
    <w:p w:rsidR="00F32880" w:rsidRPr="008054CA" w:rsidRDefault="00F32880" w:rsidP="00F3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80" w:rsidRPr="008054CA" w:rsidRDefault="00F32880" w:rsidP="00F3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05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применять полученные навыки на практике.</w:t>
      </w:r>
    </w:p>
    <w:p w:rsidR="00F32880" w:rsidRPr="008054CA" w:rsidRDefault="00F32880" w:rsidP="00F328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805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880" w:rsidRPr="008054CA" w:rsidRDefault="00F32880" w:rsidP="00F3288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техниками рисования.</w:t>
      </w:r>
    </w:p>
    <w:p w:rsidR="00F32880" w:rsidRPr="008054CA" w:rsidRDefault="00F32880" w:rsidP="00F32880">
      <w:pPr>
        <w:pStyle w:val="a6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F32880" w:rsidRPr="008054CA" w:rsidRDefault="00F32880" w:rsidP="00F32880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F32880" w:rsidRPr="008054CA" w:rsidRDefault="00F32880" w:rsidP="00F32880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1. Надежность знаний и умений – предполагает усвоение терминологии, способов и типовых решений в сфере </w:t>
      </w:r>
      <w:r w:rsidRPr="008054CA"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Pr="008054CA">
        <w:rPr>
          <w:rFonts w:ascii="Times New Roman" w:hAnsi="Times New Roman"/>
          <w:sz w:val="28"/>
          <w:szCs w:val="28"/>
        </w:rPr>
        <w:t xml:space="preserve"> </w:t>
      </w:r>
    </w:p>
    <w:p w:rsidR="00F32880" w:rsidRPr="008054CA" w:rsidRDefault="00F32880" w:rsidP="00F32880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054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054CA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Pr="008054CA"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Pr="008054CA">
        <w:rPr>
          <w:rFonts w:ascii="Times New Roman" w:hAnsi="Times New Roman"/>
          <w:sz w:val="28"/>
          <w:szCs w:val="28"/>
        </w:rPr>
        <w:t xml:space="preserve"> </w:t>
      </w:r>
    </w:p>
    <w:p w:rsidR="00F32880" w:rsidRPr="008054CA" w:rsidRDefault="00F32880" w:rsidP="00F32880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880" w:rsidRPr="008054CA" w:rsidRDefault="00F32880" w:rsidP="00F328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F32880" w:rsidRPr="008054CA" w:rsidRDefault="00F32880" w:rsidP="00F328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F32880" w:rsidRPr="008054CA" w:rsidRDefault="00F32880" w:rsidP="00F328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8054CA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F32880" w:rsidRPr="008054CA" w:rsidRDefault="00F32880" w:rsidP="00F3288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8054CA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>. Периодический контроль проводится в виде наблюдения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>опросов, анализа работ.</w:t>
      </w:r>
    </w:p>
    <w:p w:rsidR="00F32880" w:rsidRPr="008054CA" w:rsidRDefault="00F32880" w:rsidP="00F32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8054CA"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sz w:val="28"/>
          <w:szCs w:val="28"/>
        </w:rPr>
        <w:lastRenderedPageBreak/>
        <w:t>программы по итогам изучения раздела, темы или в конце определенного периода обучения.</w:t>
      </w:r>
    </w:p>
    <w:p w:rsidR="00F32880" w:rsidRPr="008054CA" w:rsidRDefault="00F32880" w:rsidP="00F32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sz w:val="28"/>
          <w:szCs w:val="28"/>
        </w:rPr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2880" w:rsidRPr="008054CA" w:rsidRDefault="00F32880" w:rsidP="00F3288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8054CA">
        <w:rPr>
          <w:rFonts w:ascii="Times New Roman" w:hAnsi="Times New Roman" w:cs="Times New Roman"/>
          <w:sz w:val="28"/>
          <w:szCs w:val="28"/>
        </w:rPr>
        <w:t xml:space="preserve"> – проводится в конце учебного года с целью оценки качества освоения 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8054CA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изучения.</w:t>
      </w:r>
    </w:p>
    <w:p w:rsidR="00F32880" w:rsidRPr="008054CA" w:rsidRDefault="00F32880" w:rsidP="00F3288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F32880" w:rsidRPr="008054CA" w:rsidRDefault="00F32880" w:rsidP="00F3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sz w:val="28"/>
          <w:szCs w:val="28"/>
        </w:rPr>
        <w:t>Критерии оценивания приведены в таблицах 1 и 2..</w:t>
      </w:r>
    </w:p>
    <w:p w:rsidR="0061661B" w:rsidRPr="008054CA" w:rsidRDefault="0061661B" w:rsidP="0061661B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8054CA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61661B" w:rsidRPr="008054CA" w:rsidRDefault="0061661B" w:rsidP="0061661B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proofErr w:type="spellStart"/>
      <w:r w:rsidRPr="008054CA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8054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компетенций </w:t>
      </w:r>
    </w:p>
    <w:bookmarkEnd w:id="0"/>
    <w:p w:rsidR="0061661B" w:rsidRPr="008054CA" w:rsidRDefault="0061661B" w:rsidP="0061661B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661B" w:rsidRPr="008054CA" w:rsidRDefault="0061661B" w:rsidP="0061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61661B" w:rsidRPr="008054CA" w:rsidTr="0061661B">
        <w:trPr>
          <w:jc w:val="center"/>
        </w:trPr>
        <w:tc>
          <w:tcPr>
            <w:tcW w:w="2106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61661B" w:rsidRPr="008054CA" w:rsidTr="0061661B">
        <w:trPr>
          <w:jc w:val="center"/>
        </w:trPr>
        <w:tc>
          <w:tcPr>
            <w:tcW w:w="2106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61661B" w:rsidRPr="008054CA" w:rsidTr="0061661B">
        <w:trPr>
          <w:jc w:val="center"/>
        </w:trPr>
        <w:tc>
          <w:tcPr>
            <w:tcW w:w="2106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61661B" w:rsidRPr="008054CA" w:rsidTr="0061661B">
        <w:trPr>
          <w:jc w:val="center"/>
        </w:trPr>
        <w:tc>
          <w:tcPr>
            <w:tcW w:w="2106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61661B" w:rsidRPr="008054CA" w:rsidTr="0061661B">
        <w:trPr>
          <w:jc w:val="center"/>
        </w:trPr>
        <w:tc>
          <w:tcPr>
            <w:tcW w:w="2106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61661B" w:rsidRPr="008054CA" w:rsidTr="0061661B">
        <w:trPr>
          <w:jc w:val="center"/>
        </w:trPr>
        <w:tc>
          <w:tcPr>
            <w:tcW w:w="2106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61661B" w:rsidRPr="008054CA" w:rsidRDefault="0061661B" w:rsidP="00616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61661B" w:rsidRPr="008054CA" w:rsidRDefault="0061661B" w:rsidP="0061661B">
      <w:pPr>
        <w:pStyle w:val="a4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61661B" w:rsidRPr="008054CA" w:rsidRDefault="0061661B" w:rsidP="0061661B">
      <w:pPr>
        <w:pStyle w:val="a4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61661B" w:rsidRPr="008054CA" w:rsidRDefault="0061661B" w:rsidP="0061661B">
      <w:pPr>
        <w:pStyle w:val="a4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8054CA"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61661B" w:rsidRPr="008054CA" w:rsidRDefault="0061661B" w:rsidP="0061661B">
      <w:pPr>
        <w:pStyle w:val="a4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61661B" w:rsidRPr="008054CA" w:rsidRDefault="0061661B" w:rsidP="0061661B">
      <w:pPr>
        <w:pStyle w:val="a4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054CA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61661B" w:rsidRPr="008054CA" w:rsidRDefault="0061661B" w:rsidP="0061661B">
      <w:pPr>
        <w:pStyle w:val="a4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61661B" w:rsidRPr="008054CA" w:rsidTr="0061661B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1661B" w:rsidRPr="008054CA" w:rsidRDefault="0061661B" w:rsidP="0061661B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61661B" w:rsidRPr="008054CA" w:rsidTr="0061661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1B" w:rsidRPr="008054CA" w:rsidRDefault="0061661B" w:rsidP="0061661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Высокий уровень освоения </w:t>
            </w: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1B" w:rsidRPr="008054CA" w:rsidRDefault="0061661B" w:rsidP="00616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Обучающиеся демонстрируют высокую заинтересованность в учебной, познавательной и творческой деятельности, </w:t>
            </w: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61661B" w:rsidRPr="008054CA" w:rsidTr="0061661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1B" w:rsidRPr="008054CA" w:rsidRDefault="0061661B" w:rsidP="0061661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1B" w:rsidRPr="008054CA" w:rsidRDefault="0061661B" w:rsidP="00616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61661B" w:rsidRPr="008054CA" w:rsidTr="0061661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B" w:rsidRPr="008054CA" w:rsidRDefault="0061661B" w:rsidP="00616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B" w:rsidRPr="008054CA" w:rsidRDefault="0061661B" w:rsidP="00616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61661B" w:rsidRPr="008054CA" w:rsidRDefault="0061661B" w:rsidP="00616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61B" w:rsidRPr="008054CA" w:rsidRDefault="0061661B" w:rsidP="006166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Содержание программы</w:t>
      </w:r>
    </w:p>
    <w:p w:rsidR="0061661B" w:rsidRPr="008054CA" w:rsidRDefault="0061661B" w:rsidP="0061661B">
      <w:pPr>
        <w:pStyle w:val="a4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61B" w:rsidRPr="008054CA" w:rsidRDefault="0061661B" w:rsidP="0061661B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61661B" w:rsidRPr="008054CA" w:rsidRDefault="0061661B" w:rsidP="0061661B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 «</w:t>
      </w:r>
      <w:r w:rsidR="00F32880" w:rsidRPr="008054CA">
        <w:rPr>
          <w:rFonts w:ascii="Times New Roman" w:hAnsi="Times New Roman" w:cs="Times New Roman"/>
          <w:b/>
          <w:sz w:val="28"/>
          <w:szCs w:val="28"/>
        </w:rPr>
        <w:t xml:space="preserve">Акварелька» </w:t>
      </w:r>
      <w:r w:rsidR="000F7F10" w:rsidRPr="008054CA">
        <w:rPr>
          <w:rFonts w:ascii="Times New Roman" w:hAnsi="Times New Roman" w:cs="Times New Roman"/>
          <w:b/>
          <w:sz w:val="28"/>
          <w:szCs w:val="28"/>
        </w:rPr>
        <w:t>13</w:t>
      </w:r>
      <w:r w:rsidR="00F32880" w:rsidRPr="008054CA">
        <w:rPr>
          <w:rFonts w:ascii="Times New Roman" w:hAnsi="Times New Roman" w:cs="Times New Roman"/>
          <w:b/>
          <w:sz w:val="28"/>
          <w:szCs w:val="28"/>
        </w:rPr>
        <w:t>-1</w:t>
      </w:r>
      <w:r w:rsidR="000F7F10" w:rsidRPr="008054CA">
        <w:rPr>
          <w:rFonts w:ascii="Times New Roman" w:hAnsi="Times New Roman" w:cs="Times New Roman"/>
          <w:b/>
          <w:sz w:val="28"/>
          <w:szCs w:val="28"/>
        </w:rPr>
        <w:t>7</w:t>
      </w:r>
      <w:r w:rsidR="00F32880" w:rsidRPr="008054C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32880" w:rsidRPr="008054CA" w:rsidRDefault="00F32880" w:rsidP="0061661B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1661B" w:rsidRPr="008054CA" w:rsidRDefault="0061661B" w:rsidP="00616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61661B" w:rsidRPr="008054CA" w:rsidTr="0061661B">
        <w:trPr>
          <w:trHeight w:val="311"/>
        </w:trPr>
        <w:tc>
          <w:tcPr>
            <w:tcW w:w="852" w:type="dxa"/>
            <w:vMerge w:val="restart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61661B" w:rsidRPr="008054CA" w:rsidTr="0061661B">
        <w:trPr>
          <w:trHeight w:val="322"/>
        </w:trPr>
        <w:tc>
          <w:tcPr>
            <w:tcW w:w="852" w:type="dxa"/>
            <w:vMerge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DC432F" w:rsidRPr="008054CA" w:rsidTr="007A35A7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DC432F" w:rsidRPr="008054CA" w:rsidRDefault="00DC432F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CA">
              <w:rPr>
                <w:rFonts w:ascii="Times New Roman" w:hAnsi="Times New Roman" w:cs="Times New Roman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Знакомство с программой. </w:t>
            </w:r>
          </w:p>
          <w:p w:rsidR="00DC432F" w:rsidRPr="008054CA" w:rsidRDefault="00DC432F" w:rsidP="00DC432F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>Правила техники безопасности в изостудии. Правила безопасности при работе с материалами для рисования. Упражнения.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</w:tr>
      <w:tr w:rsidR="00DC432F" w:rsidRPr="008054CA" w:rsidTr="007A35A7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DC432F" w:rsidRPr="008054CA" w:rsidRDefault="00DC432F" w:rsidP="006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Тональный  рисунок.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тела, тела  вращения, драпировки. Освоение способов построения простых геометрических форм. Карандаш,   уголь,  соус.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8</w:t>
            </w:r>
          </w:p>
        </w:tc>
      </w:tr>
      <w:tr w:rsidR="00DC432F" w:rsidRPr="008054CA" w:rsidTr="007A35A7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DC432F" w:rsidRPr="008054CA" w:rsidRDefault="00DC432F" w:rsidP="00616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и световоздушная перспектива.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световоздушную перспективы.</w:t>
            </w:r>
            <w:r w:rsidRPr="008054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Свойства человеческого глаза </w:t>
            </w:r>
            <w:r w:rsidRPr="008054CA">
              <w:rPr>
                <w:rFonts w:ascii="Times New Roman" w:hAnsi="Times New Roman" w:cs="Times New Roman"/>
                <w:sz w:val="28"/>
              </w:rPr>
              <w:lastRenderedPageBreak/>
              <w:t>видеть параллельные линии сливающимися в точке на линии горизонта.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Гризайль.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Работа акварелью в технике  гризайль. Тональная живопись. Акварель. </w:t>
            </w:r>
            <w:r w:rsidRPr="008054CA">
              <w:rPr>
                <w:rFonts w:ascii="Times New Roman" w:hAnsi="Times New Roman" w:cs="Times New Roman"/>
                <w:sz w:val="28"/>
              </w:rPr>
              <w:t>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Гризайль позволяет освоить технику живописи акварелью, показывает разницу тоновых отношений предметов.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Знакомство с основами академической живописи акварелью, акрилом, маслом.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цветом. Натюрморт.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Живопись натюрморта  с небольшими контрастными акцентами позволяет познакомиться с разнообразием акварельной палитры, такими понятиями как тепло-холодность, освещение и колорит.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</w:tr>
      <w:tr w:rsidR="00DC432F" w:rsidRPr="008054CA" w:rsidTr="007A35A7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DC432F" w:rsidRPr="008054CA" w:rsidRDefault="00DC432F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«Букет цветов». Работа над букетом – продолжение поиска более сложных цветовых градаций, более глубокий подход к композиции цветового и светового пятна. Практическая работа.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</w:tr>
      <w:tr w:rsidR="00DC432F" w:rsidRPr="008054CA" w:rsidTr="007A35A7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shd w:val="clear" w:color="auto" w:fill="FFFFFF"/>
              <w:spacing w:after="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  Пейзаж. Работа над пейзажем. Акварель. Пейзаж – важная  тема: закрепление полученных и приобретение новых знаний; таких как колорит времени суток, определённой погоды, композиция в пейзаже. </w:t>
            </w:r>
          </w:p>
          <w:p w:rsidR="00DC432F" w:rsidRPr="008054CA" w:rsidRDefault="00DC432F" w:rsidP="00DC432F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цветом.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Акварель, акрил, масло.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Тематический натюрморт.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DC432F" w:rsidRPr="008054CA" w:rsidRDefault="00DC432F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работа.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C432F" w:rsidRPr="008054CA" w:rsidRDefault="00DC432F" w:rsidP="00DC432F">
            <w:pPr>
              <w:spacing w:line="360" w:lineRule="auto"/>
              <w:ind w:left="161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609"/>
        </w:trPr>
        <w:tc>
          <w:tcPr>
            <w:tcW w:w="852" w:type="dxa"/>
            <w:vAlign w:val="center"/>
          </w:tcPr>
          <w:p w:rsidR="00DC432F" w:rsidRPr="008054CA" w:rsidRDefault="00DC432F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живописи.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работа «Живопись цветом».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DC432F" w:rsidRPr="008054CA" w:rsidTr="007A35A7">
        <w:trPr>
          <w:trHeight w:val="609"/>
        </w:trPr>
        <w:tc>
          <w:tcPr>
            <w:tcW w:w="852" w:type="dxa"/>
            <w:vAlign w:val="center"/>
          </w:tcPr>
          <w:p w:rsidR="00DC432F" w:rsidRPr="008054CA" w:rsidRDefault="00DC432F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за учебный год. Организация итоговой выставки.</w:t>
            </w:r>
          </w:p>
        </w:tc>
        <w:tc>
          <w:tcPr>
            <w:tcW w:w="992" w:type="dxa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</w:tr>
      <w:tr w:rsidR="00DC432F" w:rsidRPr="008054CA" w:rsidTr="007A35A7">
        <w:trPr>
          <w:trHeight w:val="609"/>
        </w:trPr>
        <w:tc>
          <w:tcPr>
            <w:tcW w:w="852" w:type="dxa"/>
            <w:vAlign w:val="center"/>
          </w:tcPr>
          <w:p w:rsidR="00DC432F" w:rsidRPr="008054CA" w:rsidRDefault="00DC432F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C432F" w:rsidRPr="008054CA" w:rsidRDefault="00DC432F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106</w:t>
            </w:r>
          </w:p>
        </w:tc>
      </w:tr>
    </w:tbl>
    <w:p w:rsidR="0061661B" w:rsidRPr="008054CA" w:rsidRDefault="0061661B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2F" w:rsidRPr="008054CA" w:rsidRDefault="00DC432F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38" w:rsidRPr="008054CA" w:rsidRDefault="002C5738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38" w:rsidRPr="008054CA" w:rsidRDefault="002C5738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38" w:rsidRPr="008054CA" w:rsidRDefault="002C5738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38" w:rsidRPr="008054CA" w:rsidRDefault="002C5738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38" w:rsidRPr="008054CA" w:rsidRDefault="002C5738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61661B" w:rsidRPr="008054CA" w:rsidRDefault="0061661B" w:rsidP="0061661B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61661B" w:rsidRPr="008054CA" w:rsidRDefault="0061661B" w:rsidP="0061661B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672DA6" w:rsidRPr="008054CA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672DA6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9-15 лет</w:t>
      </w:r>
    </w:p>
    <w:p w:rsidR="0061661B" w:rsidRPr="008054CA" w:rsidRDefault="0061661B" w:rsidP="0061661B">
      <w:pPr>
        <w:pStyle w:val="a4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99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1206"/>
        <w:gridCol w:w="708"/>
        <w:gridCol w:w="1843"/>
      </w:tblGrid>
      <w:tr w:rsidR="0061661B" w:rsidRPr="008054CA" w:rsidTr="00672DA6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раздела, модуля, </w:t>
            </w: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темы</w:t>
            </w:r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часов, всего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1661B" w:rsidRPr="008054CA" w:rsidRDefault="0061661B" w:rsidP="0061661B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lastRenderedPageBreak/>
              <w:t>аттестации/</w:t>
            </w:r>
          </w:p>
          <w:p w:rsidR="0061661B" w:rsidRPr="008054CA" w:rsidRDefault="0061661B" w:rsidP="0061661B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8054CA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1661B" w:rsidRPr="008054CA" w:rsidTr="00672DA6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spellEnd"/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32F" w:rsidRPr="008054CA" w:rsidTr="00672DA6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C432F" w:rsidRPr="008054CA" w:rsidRDefault="00DC432F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CA">
              <w:rPr>
                <w:rFonts w:ascii="Times New Roman" w:hAnsi="Times New Roman" w:cs="Times New Roman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Знакомство с программой. </w:t>
            </w:r>
          </w:p>
          <w:p w:rsidR="00DC432F" w:rsidRPr="008054CA" w:rsidRDefault="00DC432F" w:rsidP="00DC432F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>Правила техники безопасности в изостудии. Правила безопасности при работе с материалами для рисования. Упражнения.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C432F" w:rsidRPr="008054CA" w:rsidRDefault="00DC432F" w:rsidP="00F3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Cs w:val="28"/>
              </w:rPr>
              <w:t xml:space="preserve">Ответы </w:t>
            </w:r>
            <w:proofErr w:type="gramStart"/>
            <w:r w:rsidRPr="008054CA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8054CA">
              <w:rPr>
                <w:rFonts w:ascii="Times New Roman" w:hAnsi="Times New Roman" w:cs="Times New Roman"/>
                <w:szCs w:val="28"/>
              </w:rPr>
              <w:t xml:space="preserve"> в процессе диалога</w:t>
            </w:r>
          </w:p>
        </w:tc>
      </w:tr>
      <w:tr w:rsidR="00DC432F" w:rsidRPr="008054CA" w:rsidTr="00672DA6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432F" w:rsidRPr="008054CA" w:rsidRDefault="00DC432F" w:rsidP="007A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432F" w:rsidRPr="008054CA" w:rsidRDefault="00DC432F" w:rsidP="00DC4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Тональный  рисунок.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тела, тела  вращения, драпировки. Освоение способов построения простых геометрических форм. Карандаш,   уголь,  соус.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432F" w:rsidRPr="008054CA" w:rsidRDefault="00DC432F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432F" w:rsidRPr="008054CA" w:rsidRDefault="00DC432F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432F" w:rsidRPr="008054CA" w:rsidRDefault="00DC432F" w:rsidP="006166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Индивидуальные задания</w:t>
            </w:r>
          </w:p>
        </w:tc>
      </w:tr>
      <w:tr w:rsidR="002C5738" w:rsidRPr="008054CA" w:rsidTr="00672DA6">
        <w:trPr>
          <w:trHeight w:val="97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C5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и световоздушная перспектива.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световоздушную перспективы.</w:t>
            </w:r>
            <w:r w:rsidRPr="008054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>Свойства человеческого глаза видеть параллельные линии сливающимися в точке на линии горизонта.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6166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br/>
              <w:t>Индивидуальные задания</w:t>
            </w:r>
          </w:p>
        </w:tc>
      </w:tr>
      <w:tr w:rsidR="002C5738" w:rsidRPr="008054CA" w:rsidTr="00672DA6">
        <w:trPr>
          <w:trHeight w:val="160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C5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Гризайль.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Работа акварелью в технике  гризайль. Тональная живопись. Акварель. </w:t>
            </w:r>
            <w:r w:rsidRPr="008054CA">
              <w:rPr>
                <w:rFonts w:ascii="Times New Roman" w:hAnsi="Times New Roman" w:cs="Times New Roman"/>
                <w:sz w:val="28"/>
              </w:rPr>
              <w:t>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Гризайль позволяет освоить технику живописи акварелью, показывает разницу тоновых отношений предметов.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F328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Знакомство с основами академической живописи акварелью, акрилом, маслом.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цветом. Натюрморт.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натюрморта  с небольшими контрастными акцентами позволяет познакомиться с разнообразием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акварельной палитры, такими понятиями как тепло-холодность, освещение и колорит.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«Букет цветов». Работа над букетом – продолжение поиска более сложных цветовых градаций, более глубокий подход к композиции цветового и светового пятна.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  Пейзаж. Работа над пейзажем. Акварель. Пейзаж – важная  тема: закрепление полученных и приобретение новых знаний; таких как колорит времени суток, определённой погоды, композиция в пейзаже. </w:t>
            </w:r>
          </w:p>
          <w:p w:rsidR="002C5738" w:rsidRPr="008054CA" w:rsidRDefault="002C5738" w:rsidP="00C518D1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цветом.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Акварель, акрил, масло.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Тематический натюрморт.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работа.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spacing w:line="360" w:lineRule="auto"/>
              <w:ind w:left="161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живописи.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работа «Живопись цветом».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выполнения индивидуальных и групповых </w:t>
            </w:r>
            <w:r w:rsidRPr="008054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заданий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C518D1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за учебный год. Организация итоговой выставки.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738" w:rsidRPr="008054CA" w:rsidRDefault="002C5738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Итоговая выставка 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</w:t>
            </w:r>
            <w:proofErr w:type="gramStart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.П</w:t>
            </w:r>
            <w:proofErr w:type="gramEnd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одведение</w:t>
            </w:r>
            <w:proofErr w:type="spellEnd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итогов работы за год</w:t>
            </w:r>
            <w:r w:rsidRPr="008054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2C5738" w:rsidRPr="008054CA" w:rsidTr="00672DA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7A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DC432F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DC432F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7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661B" w:rsidRPr="008054CA" w:rsidRDefault="0061661B" w:rsidP="0061661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1661B" w:rsidRPr="008054CA" w:rsidRDefault="0061661B" w:rsidP="0061661B">
      <w:pPr>
        <w:pStyle w:val="a5"/>
        <w:spacing w:before="0" w:beforeAutospacing="0" w:after="0" w:afterAutospacing="0"/>
        <w:jc w:val="center"/>
      </w:pPr>
      <w:r w:rsidRPr="008054CA">
        <w:rPr>
          <w:b/>
          <w:bCs/>
          <w:color w:val="000000"/>
          <w:sz w:val="28"/>
          <w:szCs w:val="28"/>
        </w:rPr>
        <w:t>2.3 СОДЕРЖАНИЕ ЗАНЯТИЙ</w:t>
      </w:r>
    </w:p>
    <w:p w:rsidR="00672DA6" w:rsidRPr="008054CA" w:rsidRDefault="0061661B" w:rsidP="00672DA6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 w:rsidRPr="0080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 w:rsidRPr="0080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программе </w:t>
      </w:r>
      <w:r w:rsidR="00672DA6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672DA6" w:rsidRPr="008054CA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="00672DA6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="002C5738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13</w:t>
      </w:r>
      <w:r w:rsidR="00672DA6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-1</w:t>
      </w:r>
      <w:r w:rsidR="002C5738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672DA6"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лет</w:t>
      </w:r>
    </w:p>
    <w:p w:rsidR="0061661B" w:rsidRPr="008054CA" w:rsidRDefault="0061661B" w:rsidP="00672DA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61661B" w:rsidRPr="008054CA" w:rsidTr="0061661B">
        <w:trPr>
          <w:trHeight w:val="1288"/>
        </w:trPr>
        <w:tc>
          <w:tcPr>
            <w:tcW w:w="851" w:type="dxa"/>
            <w:hideMark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61661B" w:rsidRPr="008054CA" w:rsidRDefault="0061661B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61661B" w:rsidRPr="008054CA" w:rsidRDefault="0061661B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2C5738" w:rsidRPr="008054CA" w:rsidTr="00AB0214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CA">
              <w:rPr>
                <w:rFonts w:ascii="Times New Roman" w:hAnsi="Times New Roman" w:cs="Times New Roman"/>
              </w:rPr>
              <w:t xml:space="preserve"> </w:t>
            </w:r>
          </w:p>
          <w:p w:rsidR="002C5738" w:rsidRPr="008054CA" w:rsidRDefault="002C5738" w:rsidP="00C518D1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C5738" w:rsidRPr="008054CA" w:rsidRDefault="002C5738" w:rsidP="007A35A7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1" w:type="dxa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 xml:space="preserve">Знакомство с программой. </w:t>
            </w:r>
          </w:p>
          <w:p w:rsidR="002C5738" w:rsidRPr="008054CA" w:rsidRDefault="002C5738" w:rsidP="002C5738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>Правила техники безопасности в изостудии. Правила безопасности при работе с материалами для рисования. Упражнения.</w:t>
            </w:r>
          </w:p>
        </w:tc>
      </w:tr>
      <w:tr w:rsidR="002C5738" w:rsidRPr="008054CA" w:rsidTr="00AB0214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61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Тональный  рисунок.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91" w:type="dxa"/>
          </w:tcPr>
          <w:p w:rsidR="002C5738" w:rsidRPr="008054CA" w:rsidRDefault="002C5738" w:rsidP="00672DA6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тела, тела  вращения, драпировки. Освоение способов построения простых геометрических форм. Карандаш,   уголь,  соус.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</w:tr>
      <w:tr w:rsidR="002C5738" w:rsidRPr="008054CA" w:rsidTr="007A35A7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61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и световоздушная перспектива.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67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световоздушную перспективы.</w:t>
            </w:r>
            <w:r w:rsidRPr="008054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>Свойства человеческого глаза видеть параллельные линии сливающимися в точке на линии горизонта.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</w:tr>
      <w:tr w:rsidR="002C5738" w:rsidRPr="008054CA" w:rsidTr="007A35A7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61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Гризайль.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135E27">
            <w:pPr>
              <w:pStyle w:val="a5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 xml:space="preserve">Работа акварелью в технике  гризайль. Тональная живопись. Акварель. </w:t>
            </w:r>
            <w:r w:rsidRPr="008054CA">
              <w:rPr>
                <w:sz w:val="28"/>
              </w:rPr>
              <w:t>Упражнения.</w:t>
            </w:r>
            <w:r w:rsidRPr="008054CA">
              <w:rPr>
                <w:sz w:val="28"/>
                <w:szCs w:val="28"/>
              </w:rPr>
              <w:t xml:space="preserve"> Гризайль позволяет освоить технику живописи акварелью, показывает разницу тоновых отношений предметов.</w:t>
            </w:r>
          </w:p>
        </w:tc>
      </w:tr>
      <w:tr w:rsidR="002C5738" w:rsidRPr="008054CA" w:rsidTr="007A35A7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61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академической живописи акварелью, акрилом, маслом.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2C5738" w:rsidRPr="008054CA" w:rsidTr="007A35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738" w:rsidRPr="008054CA" w:rsidRDefault="002C5738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61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Знакомство с цветом. Натюрморт.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Живопись натюрморта  с небольшими контрастными акцентами позволяет познакомиться с разнообразием акварельной палитры, такими понятиями как тепло-холодность, освещение и колорит.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</w:tr>
      <w:tr w:rsidR="002C5738" w:rsidRPr="008054CA" w:rsidTr="007A35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738" w:rsidRPr="008054CA" w:rsidRDefault="002C5738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1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Натюрморт «Букет цветов». Работа над букетом – продолжение поиска более сложных цветовых градаций, более глубокий подход к композиции цветового и светового пятна. Практическая работа.</w:t>
            </w:r>
          </w:p>
        </w:tc>
      </w:tr>
      <w:tr w:rsidR="002C5738" w:rsidRPr="008054CA" w:rsidTr="0096442B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738" w:rsidRPr="008054CA" w:rsidRDefault="002C5738" w:rsidP="00616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  <w:p w:rsidR="002C5738" w:rsidRPr="008054CA" w:rsidRDefault="002C5738" w:rsidP="00C518D1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2C5738">
            <w:pPr>
              <w:shd w:val="clear" w:color="auto" w:fill="FFFFFF"/>
              <w:spacing w:after="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Пейзаж. Работа над пейзажем. Акварель. Пейзаж – важная  тема: закрепление полученных и приобретение новых знаний; таких как колорит времени суток, определённой погоды, композиция в пейзаже. </w:t>
            </w:r>
          </w:p>
          <w:p w:rsidR="002C5738" w:rsidRPr="008054CA" w:rsidRDefault="002C5738" w:rsidP="002C5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2C5738" w:rsidRPr="008054CA" w:rsidTr="0096442B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738" w:rsidRPr="008054CA" w:rsidRDefault="002C5738" w:rsidP="006166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цветом.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61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Акварель, акрил, масло. Практическая работа.</w:t>
            </w:r>
          </w:p>
        </w:tc>
      </w:tr>
      <w:tr w:rsidR="002C5738" w:rsidRPr="008054CA" w:rsidTr="007A35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738" w:rsidRPr="008054CA" w:rsidRDefault="002C5738" w:rsidP="006166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2C5738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абота.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135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натюрморт.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</w:t>
            </w:r>
          </w:p>
        </w:tc>
      </w:tr>
      <w:tr w:rsidR="002C5738" w:rsidRPr="008054CA" w:rsidTr="007A35A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738" w:rsidRPr="008054CA" w:rsidRDefault="002C5738" w:rsidP="002C5738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1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</w:tr>
      <w:tr w:rsidR="002C5738" w:rsidRPr="008054CA" w:rsidTr="007A35A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2C5738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7A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</w:tr>
      <w:tr w:rsidR="002C5738" w:rsidRPr="008054CA" w:rsidTr="007A35A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738" w:rsidRPr="008054CA" w:rsidRDefault="002C5738" w:rsidP="002C5738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живописи.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135E27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работа «Живопись цветом».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</w:tr>
      <w:tr w:rsidR="002C5738" w:rsidRPr="008054CA" w:rsidTr="007A35A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738" w:rsidRPr="008054CA" w:rsidRDefault="002C5738" w:rsidP="002C5738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38" w:rsidRPr="008054CA" w:rsidRDefault="002C5738" w:rsidP="007A35A7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1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год. Организация итоговой выставки.</w:t>
            </w:r>
          </w:p>
        </w:tc>
      </w:tr>
      <w:tr w:rsidR="002C5738" w:rsidRPr="008054CA" w:rsidTr="003050E6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738" w:rsidRPr="008054CA" w:rsidRDefault="002C5738" w:rsidP="006166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738" w:rsidRPr="008054CA" w:rsidRDefault="002C5738" w:rsidP="007F02D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38" w:rsidRPr="008054CA" w:rsidRDefault="002C5738" w:rsidP="007F0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991" w:type="dxa"/>
            <w:vAlign w:val="center"/>
          </w:tcPr>
          <w:p w:rsidR="002C5738" w:rsidRPr="008054CA" w:rsidRDefault="002C5738" w:rsidP="00EF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61B" w:rsidRPr="008054CA" w:rsidRDefault="0061661B" w:rsidP="0061661B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054C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61661B" w:rsidRPr="008054CA" w:rsidTr="0061661B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окон-чания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61661B" w:rsidRPr="008054CA" w:rsidRDefault="0061661B" w:rsidP="0061661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61661B" w:rsidRPr="008054CA" w:rsidTr="0061661B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1B" w:rsidRPr="008054CA" w:rsidRDefault="0061661B" w:rsidP="0061661B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61B" w:rsidRPr="008054CA" w:rsidRDefault="0061661B" w:rsidP="0061661B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1661B" w:rsidRPr="008054CA" w:rsidTr="0061661B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1B" w:rsidRPr="008054CA" w:rsidRDefault="00EF073A" w:rsidP="00E56A54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Акварелька </w:t>
            </w:r>
            <w:r w:rsidR="00E56A54"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13</w:t>
            </w: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-1</w:t>
            </w:r>
            <w:r w:rsidR="00E56A54"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1B" w:rsidRPr="008054CA" w:rsidRDefault="00E56A54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1B" w:rsidRPr="008054CA" w:rsidRDefault="00E56A54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61B" w:rsidRPr="008054CA" w:rsidRDefault="00EF073A" w:rsidP="00E56A5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E56A54"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01.09.2331.05.24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1B" w:rsidRPr="008054CA" w:rsidRDefault="0061661B" w:rsidP="0061661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1661B" w:rsidRPr="008054CA" w:rsidRDefault="0061661B" w:rsidP="0061661B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Организационно-педагогические условия реализации дополнительной общеобразовательной </w:t>
      </w:r>
      <w:proofErr w:type="spellStart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EF073A"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Акварелька </w:t>
      </w:r>
      <w:r w:rsidR="00E56A54"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F073A"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E56A54"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F073A"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61661B" w:rsidRPr="008054CA" w:rsidRDefault="0061661B" w:rsidP="0061661B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8054C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3A" w:rsidRPr="008054CA" w:rsidRDefault="0061661B" w:rsidP="00EF073A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 w:rsidR="00EF073A" w:rsidRPr="008054CA">
        <w:rPr>
          <w:rFonts w:ascii="Times New Roman" w:hAnsi="Times New Roman"/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  <w:proofErr w:type="spellStart"/>
      <w:r w:rsidR="00EF073A" w:rsidRPr="008054CA">
        <w:rPr>
          <w:rFonts w:ascii="Times New Roman" w:hAnsi="Times New Roman"/>
          <w:sz w:val="28"/>
          <w:szCs w:val="28"/>
        </w:rPr>
        <w:t>пгт</w:t>
      </w:r>
      <w:proofErr w:type="gramStart"/>
      <w:r w:rsidR="00EF073A" w:rsidRPr="008054CA">
        <w:rPr>
          <w:rFonts w:ascii="Times New Roman" w:hAnsi="Times New Roman"/>
          <w:sz w:val="28"/>
          <w:szCs w:val="28"/>
        </w:rPr>
        <w:t>.Р</w:t>
      </w:r>
      <w:proofErr w:type="gramEnd"/>
      <w:r w:rsidR="00EF073A" w:rsidRPr="008054CA">
        <w:rPr>
          <w:rFonts w:ascii="Times New Roman" w:hAnsi="Times New Roman"/>
          <w:sz w:val="28"/>
          <w:szCs w:val="28"/>
        </w:rPr>
        <w:t>амешки</w:t>
      </w:r>
      <w:proofErr w:type="spellEnd"/>
      <w:r w:rsidR="00EF073A" w:rsidRPr="008054CA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61661B" w:rsidRPr="008054CA" w:rsidRDefault="0061661B" w:rsidP="00EF073A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Для занятий необходимо помещение </w:t>
      </w:r>
      <w:r w:rsidRPr="008054CA">
        <w:rPr>
          <w:rFonts w:ascii="Times New Roman" w:hAnsi="Times New Roman"/>
          <w:color w:val="000000"/>
          <w:sz w:val="28"/>
          <w:szCs w:val="28"/>
        </w:rPr>
        <w:t>–</w:t>
      </w:r>
      <w:r w:rsidRPr="008054CA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8054CA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61661B" w:rsidRPr="008054CA" w:rsidRDefault="0061661B" w:rsidP="0061661B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61661B" w:rsidRPr="008054CA" w:rsidTr="0061661B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61661B" w:rsidRPr="008054CA" w:rsidTr="0061661B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1B" w:rsidRPr="008054CA" w:rsidRDefault="0061661B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073A" w:rsidRPr="008054CA" w:rsidTr="0061661B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73A" w:rsidRPr="008054CA" w:rsidRDefault="00EF073A" w:rsidP="007A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3A" w:rsidRPr="008054CA" w:rsidRDefault="00EF073A" w:rsidP="007A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73A" w:rsidRPr="008054CA" w:rsidTr="0061661B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73A" w:rsidRPr="008054CA" w:rsidRDefault="00EF073A" w:rsidP="007A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3A" w:rsidRPr="008054CA" w:rsidRDefault="00EF073A" w:rsidP="007A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73A" w:rsidRPr="008054CA" w:rsidTr="0061661B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073A" w:rsidRPr="008054CA" w:rsidTr="0061661B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73A" w:rsidRPr="008054CA" w:rsidTr="0061661B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73A" w:rsidRPr="008054CA" w:rsidTr="0061661B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073A" w:rsidRPr="008054CA" w:rsidTr="0061661B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73A" w:rsidRPr="008054CA" w:rsidTr="0061661B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73A" w:rsidRPr="008054CA" w:rsidTr="0061661B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073A" w:rsidRPr="008054CA" w:rsidTr="0061661B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73A" w:rsidRPr="008054CA" w:rsidTr="0061661B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73A" w:rsidRPr="008054CA" w:rsidRDefault="00EF073A" w:rsidP="00616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661B" w:rsidRPr="008054CA" w:rsidRDefault="0061661B" w:rsidP="0061661B">
      <w:pPr>
        <w:rPr>
          <w:rFonts w:ascii="Times New Roman" w:hAnsi="Times New Roman" w:cs="Times New Roman"/>
        </w:rPr>
      </w:pPr>
    </w:p>
    <w:p w:rsidR="0061661B" w:rsidRPr="008054CA" w:rsidRDefault="0061661B" w:rsidP="0061661B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3.2 Информационное обеспечение</w:t>
      </w:r>
    </w:p>
    <w:p w:rsidR="0061661B" w:rsidRPr="008054CA" w:rsidRDefault="0061661B" w:rsidP="006166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:rsidR="0061661B" w:rsidRPr="008054CA" w:rsidRDefault="0061661B" w:rsidP="006166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М. Д. Пленэр. – М.: Изобразительное искусство, 1994.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М. А. Аппликация. – М.: Просвещение, 1987.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Дубровская Н. В. Приглашение к творчеству. – СПб</w:t>
      </w:r>
      <w:proofErr w:type="gramStart"/>
      <w:r w:rsidRPr="008054C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054CA">
        <w:rPr>
          <w:rFonts w:ascii="Times New Roman" w:hAnsi="Times New Roman" w:cs="Times New Roman"/>
          <w:sz w:val="24"/>
          <w:szCs w:val="24"/>
        </w:rPr>
        <w:t>Детство-Пресс, 2004.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8054CA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А. В. Цвет в детском изобразительном творчестве. –  М.: Педагогическое общество России, 2002.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Компанцева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Л. В. Поэтический образ природы в детском рисунке. – М.: Просвещение, 1985.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Корнева Г. Бумага. – СПб</w:t>
      </w:r>
      <w:proofErr w:type="gramStart"/>
      <w:r w:rsidRPr="008054C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054CA">
        <w:rPr>
          <w:rFonts w:ascii="Times New Roman" w:hAnsi="Times New Roman" w:cs="Times New Roman"/>
          <w:sz w:val="24"/>
          <w:szCs w:val="24"/>
        </w:rPr>
        <w:t>Кристалл, 2001.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Луковенко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Б. А. Рисунок пером. – М.: Изобразительное искусство, 2000.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К. Аппликация. Техника и искусство. – М.: </w:t>
      </w:r>
      <w:proofErr w:type="spellStart"/>
      <w:r w:rsidRPr="008054CA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>, 2002.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lastRenderedPageBreak/>
        <w:t>Михайлов А. М. Искусство акварели. – М.: Изобразительное искусство, 1995.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Б. М. Образовательная область «искусство». – М.: ГОМЦ, Школьная книга, 2000.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 и художественный труд. – М.: МИПКРО, 2003.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Полунина В. Н. Искусство и дети. – М.: Правда, 1982.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Полунина В. Н. Солнечный круг. У Лукоморья. – М.: Искусство и образование, 2001.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 xml:space="preserve">Полунина В. Н., </w:t>
      </w: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Капитунова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 xml:space="preserve"> А. А. Гербарий. – М.: </w:t>
      </w: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>, 2001.</w:t>
      </w:r>
    </w:p>
    <w:p w:rsidR="00EF073A" w:rsidRPr="008054CA" w:rsidRDefault="00EF073A" w:rsidP="00EF073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 xml:space="preserve">Смит С. Рисунок. Полный курс. – М.: </w:t>
      </w: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>, 1997.</w:t>
      </w:r>
    </w:p>
    <w:p w:rsidR="0061661B" w:rsidRPr="008054CA" w:rsidRDefault="0061661B" w:rsidP="00EF073A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121DEE" w:rsidRPr="008054CA" w:rsidRDefault="00121DEE" w:rsidP="00121DE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 xml:space="preserve">Смит С. Рисунок. Полный курс. – М.: </w:t>
      </w:r>
      <w:proofErr w:type="spellStart"/>
      <w:r w:rsidRPr="008054CA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8054CA">
        <w:rPr>
          <w:rFonts w:ascii="Times New Roman" w:hAnsi="Times New Roman" w:cs="Times New Roman"/>
          <w:sz w:val="24"/>
          <w:szCs w:val="24"/>
        </w:rPr>
        <w:t>, 1997.</w:t>
      </w:r>
    </w:p>
    <w:p w:rsidR="0061661B" w:rsidRPr="008054CA" w:rsidRDefault="0061661B" w:rsidP="00121DEE">
      <w:pPr>
        <w:tabs>
          <w:tab w:val="left" w:pos="1134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1B" w:rsidRPr="008054CA" w:rsidRDefault="0061661B" w:rsidP="006166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121DEE" w:rsidRPr="008054CA" w:rsidRDefault="00121DEE" w:rsidP="00121DE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Полунина В. Н. Искусство и дети. – М.: Правда, 1982.</w:t>
      </w:r>
    </w:p>
    <w:p w:rsidR="00121DEE" w:rsidRPr="008054CA" w:rsidRDefault="00121DEE" w:rsidP="00121DE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4CA">
        <w:rPr>
          <w:rFonts w:ascii="Times New Roman" w:hAnsi="Times New Roman" w:cs="Times New Roman"/>
          <w:sz w:val="24"/>
          <w:szCs w:val="24"/>
        </w:rPr>
        <w:t>Полунина В. Н. Солнечный круг. У Лукоморья. – М.: Искусство и образование, 2001.</w:t>
      </w:r>
    </w:p>
    <w:p w:rsidR="0061661B" w:rsidRPr="008054CA" w:rsidRDefault="0061661B" w:rsidP="00121DEE">
      <w:pPr>
        <w:tabs>
          <w:tab w:val="left" w:pos="113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EE" w:rsidRPr="008054CA" w:rsidRDefault="00121DEE" w:rsidP="0061661B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DEE" w:rsidRPr="008054CA" w:rsidRDefault="00121DEE" w:rsidP="0061661B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61661B" w:rsidRPr="008054CA" w:rsidRDefault="0061661B" w:rsidP="0061661B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1B" w:rsidRPr="008054CA" w:rsidRDefault="0061661B" w:rsidP="0061661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54CA">
        <w:rPr>
          <w:rFonts w:ascii="Times New Roman" w:hAnsi="Times New Roman" w:cs="Times New Roman"/>
        </w:rPr>
        <w:t xml:space="preserve"> 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DEE"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сети Интернет</w:t>
      </w:r>
    </w:p>
    <w:p w:rsidR="0061661B" w:rsidRPr="008054CA" w:rsidRDefault="0061661B" w:rsidP="00616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61B" w:rsidRPr="008054CA" w:rsidRDefault="0061661B" w:rsidP="0061661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1B" w:rsidRPr="008054CA" w:rsidRDefault="0061661B" w:rsidP="0061661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1B" w:rsidRPr="008054CA" w:rsidRDefault="0061661B" w:rsidP="0061661B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61661B" w:rsidRPr="008054CA" w:rsidRDefault="0061661B" w:rsidP="0061661B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61661B" w:rsidRPr="008054CA" w:rsidRDefault="0061661B" w:rsidP="0061661B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61661B" w:rsidRPr="008054CA" w:rsidRDefault="0061661B" w:rsidP="0061661B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61661B" w:rsidRPr="008054CA" w:rsidRDefault="0061661B" w:rsidP="00616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121DEE" w:rsidRPr="008054CA">
        <w:rPr>
          <w:rFonts w:ascii="Times New Roman" w:eastAsia="Times New Roman" w:hAnsi="Times New Roman" w:cs="Times New Roman"/>
          <w:sz w:val="28"/>
          <w:szCs w:val="24"/>
        </w:rPr>
        <w:t>Зверькова Г.Г.</w:t>
      </w:r>
      <w:r w:rsidRPr="008054CA">
        <w:rPr>
          <w:rFonts w:ascii="Times New Roman" w:eastAsia="Times New Roman" w:hAnsi="Times New Roman" w:cs="Times New Roman"/>
          <w:sz w:val="28"/>
          <w:szCs w:val="24"/>
        </w:rPr>
        <w:t>, имеющий среднее профессиональное образование по профилю педагогической деятельности, педагогическое образование</w:t>
      </w:r>
      <w:proofErr w:type="gramStart"/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1DEE" w:rsidRPr="008054CA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 опыт работы </w:t>
      </w:r>
      <w:r w:rsidRPr="008054CA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 w:rsidRPr="008054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8054C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61661B" w:rsidRPr="008054CA" w:rsidRDefault="0061661B" w:rsidP="006166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661B" w:rsidRPr="008054CA" w:rsidRDefault="0061661B" w:rsidP="0061661B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3.5 Методическое обеспечение</w:t>
      </w:r>
    </w:p>
    <w:p w:rsidR="0061661B" w:rsidRPr="008054CA" w:rsidRDefault="0061661B" w:rsidP="00616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121DEE" w:rsidRPr="008054CA" w:rsidRDefault="00121DEE" w:rsidP="00121DEE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3.5 Методическое обеспечение</w:t>
      </w:r>
    </w:p>
    <w:p w:rsidR="00121DEE" w:rsidRPr="008054CA" w:rsidRDefault="00121DEE" w:rsidP="00121D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1DEE" w:rsidRPr="008054CA" w:rsidRDefault="00121DEE" w:rsidP="00121DEE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8054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054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8054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8054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054C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8054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8054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8054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121DEE" w:rsidRPr="008054CA" w:rsidRDefault="00121DEE" w:rsidP="00121DEE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4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4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4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8054C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8054C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преимущественно самостоятельная практическая деятельность.</w:t>
      </w:r>
    </w:p>
    <w:p w:rsidR="00121DEE" w:rsidRPr="008054CA" w:rsidRDefault="00121DEE" w:rsidP="00121DEE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8054C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4C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54C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8054C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21DEE" w:rsidRPr="008054CA" w:rsidRDefault="00121DEE" w:rsidP="00121DEE">
      <w:pPr>
        <w:pStyle w:val="a6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lastRenderedPageBreak/>
        <w:t>Методы образовательной деятельности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8054CA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эвристический метод;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8054CA">
        <w:rPr>
          <w:rFonts w:ascii="Times New Roman" w:hAnsi="Times New Roman"/>
          <w:sz w:val="28"/>
          <w:szCs w:val="28"/>
        </w:rPr>
        <w:t>до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8054CA">
        <w:rPr>
          <w:rFonts w:ascii="Times New Roman" w:hAnsi="Times New Roman"/>
          <w:sz w:val="28"/>
          <w:szCs w:val="28"/>
        </w:rPr>
        <w:t xml:space="preserve">: 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4CA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 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8054CA">
        <w:rPr>
          <w:rFonts w:ascii="Times New Roman" w:hAnsi="Times New Roman"/>
          <w:sz w:val="28"/>
          <w:szCs w:val="28"/>
        </w:rPr>
        <w:t xml:space="preserve"> 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54CA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8054CA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занятий: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Cs/>
          <w:color w:val="000000"/>
          <w:sz w:val="28"/>
          <w:szCs w:val="28"/>
        </w:rPr>
        <w:t xml:space="preserve">-      </w:t>
      </w:r>
      <w:r w:rsidRPr="008054CA">
        <w:rPr>
          <w:rFonts w:ascii="Times New Roman" w:hAnsi="Times New Roman"/>
          <w:sz w:val="28"/>
          <w:szCs w:val="28"/>
        </w:rPr>
        <w:t>беседа;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экскурсия;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индивидуальная практическая работа;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творческая мастерская;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Типы учебных занятий: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 xml:space="preserve">   -  </w:t>
      </w:r>
      <w:r w:rsidRPr="008054CA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усвоение новых знаний;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комбинированный;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практические занятия;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lastRenderedPageBreak/>
        <w:t>закрепление, повторение;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итоговое.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8054CA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творческих способностей </w:t>
      </w:r>
      <w:proofErr w:type="gramStart"/>
      <w:r w:rsidRPr="008054CA">
        <w:rPr>
          <w:rFonts w:ascii="Times New Roman" w:hAnsi="Times New Roman"/>
          <w:sz w:val="28"/>
          <w:szCs w:val="28"/>
        </w:rPr>
        <w:t>у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обучающихся. 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Результатом усвоения обучающимися программы являются: итоговая выставка работ.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 xml:space="preserve">- </w:t>
      </w:r>
      <w:r w:rsidRPr="008054CA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плакаты;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учебно-методические пособия для педагога и обучающихся, включающие </w:t>
      </w:r>
      <w:proofErr w:type="gramStart"/>
      <w:r w:rsidRPr="008054CA">
        <w:rPr>
          <w:rFonts w:ascii="Times New Roman" w:hAnsi="Times New Roman"/>
          <w:sz w:val="28"/>
          <w:szCs w:val="28"/>
        </w:rPr>
        <w:t>дидактический</w:t>
      </w:r>
      <w:proofErr w:type="gramEnd"/>
      <w:r w:rsidRPr="008054CA">
        <w:rPr>
          <w:rFonts w:ascii="Times New Roman" w:hAnsi="Times New Roman"/>
          <w:sz w:val="28"/>
          <w:szCs w:val="28"/>
        </w:rPr>
        <w:t>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121DEE" w:rsidRPr="008054CA" w:rsidRDefault="00121DEE" w:rsidP="00121DEE">
      <w:pPr>
        <w:pStyle w:val="a6"/>
        <w:ind w:firstLine="1134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8054CA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себя справочные материалы и системы используемых Программ, Интернет. </w:t>
      </w:r>
    </w:p>
    <w:p w:rsidR="00121DEE" w:rsidRPr="008054CA" w:rsidRDefault="00121DEE" w:rsidP="00121DE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21DEE" w:rsidRPr="008054CA" w:rsidRDefault="00121DEE" w:rsidP="00121DE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21DEE" w:rsidRPr="008054CA" w:rsidRDefault="00121DEE" w:rsidP="00121DE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 xml:space="preserve">Педагогические технологии </w:t>
      </w:r>
    </w:p>
    <w:p w:rsidR="00121DEE" w:rsidRPr="008054CA" w:rsidRDefault="00121DEE" w:rsidP="00121DEE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21DEE" w:rsidRPr="008054CA" w:rsidRDefault="00121DEE" w:rsidP="00121DEE">
      <w:pPr>
        <w:pStyle w:val="a6"/>
        <w:ind w:firstLine="1134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121DEE" w:rsidRPr="008054CA" w:rsidRDefault="00121DEE" w:rsidP="00121DE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121DEE" w:rsidRPr="008054CA" w:rsidRDefault="00121DEE" w:rsidP="00121DE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1DEE" w:rsidRPr="008054CA" w:rsidRDefault="00121DEE" w:rsidP="00121DEE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rPr>
          <w:rFonts w:ascii="Times New Roman" w:hAnsi="Times New Roman" w:cs="Times New Roman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BD" w:rsidRPr="008054CA" w:rsidRDefault="00E764BD" w:rsidP="00E764BD">
      <w:pPr>
        <w:pStyle w:val="a4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764BD" w:rsidRPr="008054CA" w:rsidSect="0061661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DE51FA"/>
    <w:lvl w:ilvl="0">
      <w:numFmt w:val="bullet"/>
      <w:lvlText w:val="*"/>
      <w:lvlJc w:val="left"/>
    </w:lvl>
  </w:abstractNum>
  <w:abstractNum w:abstractNumId="1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93FC2"/>
    <w:multiLevelType w:val="hybridMultilevel"/>
    <w:tmpl w:val="77825836"/>
    <w:lvl w:ilvl="0" w:tplc="88DE51F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22"/>
  </w:num>
  <w:num w:numId="6">
    <w:abstractNumId w:val="9"/>
  </w:num>
  <w:num w:numId="7">
    <w:abstractNumId w:val="21"/>
  </w:num>
  <w:num w:numId="8">
    <w:abstractNumId w:val="20"/>
  </w:num>
  <w:num w:numId="9">
    <w:abstractNumId w:val="23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7"/>
  </w:num>
  <w:num w:numId="15">
    <w:abstractNumId w:val="10"/>
  </w:num>
  <w:num w:numId="16">
    <w:abstractNumId w:val="3"/>
  </w:num>
  <w:num w:numId="17">
    <w:abstractNumId w:val="24"/>
  </w:num>
  <w:num w:numId="18">
    <w:abstractNumId w:val="25"/>
  </w:num>
  <w:num w:numId="19">
    <w:abstractNumId w:val="16"/>
  </w:num>
  <w:num w:numId="20">
    <w:abstractNumId w:val="19"/>
  </w:num>
  <w:num w:numId="21">
    <w:abstractNumId w:val="13"/>
  </w:num>
  <w:num w:numId="22">
    <w:abstractNumId w:val="14"/>
  </w:num>
  <w:num w:numId="23">
    <w:abstractNumId w:val="4"/>
  </w:num>
  <w:num w:numId="24">
    <w:abstractNumId w:val="5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64BD"/>
    <w:rsid w:val="000F7F10"/>
    <w:rsid w:val="00121DEE"/>
    <w:rsid w:val="00135E27"/>
    <w:rsid w:val="00142DA6"/>
    <w:rsid w:val="002C5738"/>
    <w:rsid w:val="003B6917"/>
    <w:rsid w:val="005539CC"/>
    <w:rsid w:val="0061661B"/>
    <w:rsid w:val="00672DA6"/>
    <w:rsid w:val="0067799C"/>
    <w:rsid w:val="006E74A5"/>
    <w:rsid w:val="007A35A7"/>
    <w:rsid w:val="008054CA"/>
    <w:rsid w:val="00AF3811"/>
    <w:rsid w:val="00C00204"/>
    <w:rsid w:val="00DC432F"/>
    <w:rsid w:val="00DF4850"/>
    <w:rsid w:val="00E56A54"/>
    <w:rsid w:val="00E764BD"/>
    <w:rsid w:val="00EF073A"/>
    <w:rsid w:val="00F3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64BD"/>
    <w:pPr>
      <w:spacing w:after="160" w:line="259" w:lineRule="auto"/>
    </w:pPr>
  </w:style>
  <w:style w:type="paragraph" w:styleId="1">
    <w:name w:val="heading 1"/>
    <w:basedOn w:val="a0"/>
    <w:link w:val="10"/>
    <w:uiPriority w:val="9"/>
    <w:qFormat/>
    <w:rsid w:val="0061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66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64BD"/>
    <w:pPr>
      <w:ind w:left="720"/>
      <w:contextualSpacing/>
    </w:pPr>
  </w:style>
  <w:style w:type="paragraph" w:styleId="a5">
    <w:name w:val="Normal (Web)"/>
    <w:basedOn w:val="a0"/>
    <w:unhideWhenUsed/>
    <w:rsid w:val="00E7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E7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1"/>
    <w:link w:val="a6"/>
    <w:uiPriority w:val="99"/>
    <w:locked/>
    <w:rsid w:val="00E764BD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E764BD"/>
    <w:rPr>
      <w:rFonts w:ascii="Arial" w:hAnsi="Arial" w:cs="Arial"/>
      <w:sz w:val="18"/>
      <w:szCs w:val="18"/>
    </w:rPr>
  </w:style>
  <w:style w:type="table" w:styleId="a8">
    <w:name w:val="Table Grid"/>
    <w:basedOn w:val="a2"/>
    <w:uiPriority w:val="59"/>
    <w:rsid w:val="00E7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16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166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uiPriority w:val="99"/>
    <w:unhideWhenUsed/>
    <w:rsid w:val="0061661B"/>
    <w:rPr>
      <w:color w:val="0000FF"/>
      <w:u w:val="single"/>
    </w:rPr>
  </w:style>
  <w:style w:type="paragraph" w:customStyle="1" w:styleId="pboth">
    <w:name w:val="pboth"/>
    <w:basedOn w:val="a0"/>
    <w:rsid w:val="0061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1"/>
    <w:link w:val="11"/>
    <w:rsid w:val="0061661B"/>
    <w:rPr>
      <w:shd w:val="clear" w:color="auto" w:fill="FFFFFF"/>
    </w:rPr>
  </w:style>
  <w:style w:type="paragraph" w:customStyle="1" w:styleId="11">
    <w:name w:val="Основной текст1"/>
    <w:basedOn w:val="a0"/>
    <w:link w:val="aa"/>
    <w:rsid w:val="0061661B"/>
    <w:pPr>
      <w:widowControl w:val="0"/>
      <w:shd w:val="clear" w:color="auto" w:fill="FFFFFF"/>
      <w:spacing w:after="0" w:line="276" w:lineRule="auto"/>
      <w:ind w:firstLine="400"/>
    </w:pPr>
  </w:style>
  <w:style w:type="character" w:styleId="ab">
    <w:name w:val="Strong"/>
    <w:basedOn w:val="a1"/>
    <w:uiPriority w:val="22"/>
    <w:qFormat/>
    <w:rsid w:val="0061661B"/>
    <w:rPr>
      <w:b/>
      <w:bCs/>
    </w:rPr>
  </w:style>
  <w:style w:type="paragraph" w:customStyle="1" w:styleId="Style11">
    <w:name w:val="Style11"/>
    <w:basedOn w:val="a0"/>
    <w:rsid w:val="0061661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616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6166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3">
    <w:name w:val="Style13"/>
    <w:basedOn w:val="a0"/>
    <w:rsid w:val="006166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166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61661B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61661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1661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61661B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61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61661B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61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61661B"/>
  </w:style>
  <w:style w:type="paragraph" w:styleId="af0">
    <w:name w:val="footer"/>
    <w:basedOn w:val="a0"/>
    <w:link w:val="af1"/>
    <w:uiPriority w:val="99"/>
    <w:unhideWhenUsed/>
    <w:rsid w:val="0061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61661B"/>
  </w:style>
  <w:style w:type="character" w:customStyle="1" w:styleId="af2">
    <w:name w:val="Текст сноски Знак"/>
    <w:basedOn w:val="a1"/>
    <w:link w:val="af3"/>
    <w:uiPriority w:val="99"/>
    <w:semiHidden/>
    <w:rsid w:val="00616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616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f3"/>
    <w:uiPriority w:val="99"/>
    <w:semiHidden/>
    <w:rsid w:val="0061661B"/>
    <w:rPr>
      <w:sz w:val="20"/>
      <w:szCs w:val="20"/>
    </w:rPr>
  </w:style>
  <w:style w:type="paragraph" w:customStyle="1" w:styleId="c2">
    <w:name w:val="c2"/>
    <w:basedOn w:val="a0"/>
    <w:rsid w:val="0061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61661B"/>
  </w:style>
  <w:style w:type="character" w:customStyle="1" w:styleId="c6">
    <w:name w:val="c6"/>
    <w:basedOn w:val="a1"/>
    <w:uiPriority w:val="99"/>
    <w:rsid w:val="0061661B"/>
    <w:rPr>
      <w:rFonts w:cs="Times New Roman"/>
    </w:rPr>
  </w:style>
  <w:style w:type="paragraph" w:customStyle="1" w:styleId="af4">
    <w:name w:val="Абзац"/>
    <w:basedOn w:val="a0"/>
    <w:rsid w:val="0061661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61661B"/>
    <w:pPr>
      <w:widowControl w:val="0"/>
      <w:numPr>
        <w:numId w:val="8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61661B"/>
    <w:rPr>
      <w:i/>
      <w:iCs/>
    </w:rPr>
  </w:style>
  <w:style w:type="paragraph" w:styleId="af6">
    <w:name w:val="Body Text"/>
    <w:basedOn w:val="a0"/>
    <w:link w:val="af7"/>
    <w:uiPriority w:val="99"/>
    <w:semiHidden/>
    <w:unhideWhenUsed/>
    <w:rsid w:val="0061661B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61661B"/>
  </w:style>
  <w:style w:type="paragraph" w:styleId="af8">
    <w:name w:val="Body Text First Indent"/>
    <w:basedOn w:val="af6"/>
    <w:link w:val="af9"/>
    <w:qFormat/>
    <w:rsid w:val="006166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Красная строка Знак"/>
    <w:basedOn w:val="af7"/>
    <w:link w:val="af8"/>
    <w:rsid w:val="00616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ШколаAsus</cp:lastModifiedBy>
  <cp:revision>7</cp:revision>
  <dcterms:created xsi:type="dcterms:W3CDTF">2023-09-15T11:48:00Z</dcterms:created>
  <dcterms:modified xsi:type="dcterms:W3CDTF">2023-09-16T16:45:00Z</dcterms:modified>
</cp:coreProperties>
</file>