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59" w:rsidRDefault="00484059" w:rsidP="00484059">
      <w:pPr>
        <w:pStyle w:val="1"/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noProof/>
          <w:color w:val="auto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-71755</wp:posOffset>
            </wp:positionV>
            <wp:extent cx="6369685" cy="8843010"/>
            <wp:effectExtent l="19050" t="0" r="0" b="0"/>
            <wp:wrapTight wrapText="bothSides">
              <wp:wrapPolygon edited="0">
                <wp:start x="-65" y="0"/>
                <wp:lineTo x="-65" y="21544"/>
                <wp:lineTo x="21576" y="21544"/>
                <wp:lineTo x="21576" y="0"/>
                <wp:lineTo x="-65" y="0"/>
              </wp:wrapPolygon>
            </wp:wrapTight>
            <wp:docPr id="3" name="Рисунок 3" descr="C:\Users\ДДТ\Desktop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ДТ\Desktop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884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6C6" w:rsidRPr="00820389" w:rsidRDefault="00820389" w:rsidP="0082038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C158E3" w:rsidRPr="0082038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158E3" w:rsidRPr="00B94B84" w:rsidRDefault="00192399" w:rsidP="008203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>1.1.</w:t>
      </w:r>
      <w:r w:rsidR="00C158E3" w:rsidRPr="00B94B84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правила </w:t>
      </w:r>
      <w:proofErr w:type="gramStart"/>
      <w:r w:rsidR="00C158E3" w:rsidRPr="00B94B8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C158E3" w:rsidRPr="00B94B8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в муниципальном казенном учреждении дополнительного образования «Дом творчества» (далее - МКУ ДТ).</w:t>
      </w:r>
    </w:p>
    <w:p w:rsidR="00C158E3" w:rsidRPr="00B94B84" w:rsidRDefault="00192399" w:rsidP="008203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B84">
        <w:rPr>
          <w:rFonts w:ascii="Times New Roman" w:hAnsi="Times New Roman" w:cs="Times New Roman"/>
          <w:sz w:val="28"/>
          <w:szCs w:val="28"/>
        </w:rPr>
        <w:t>1.2.</w:t>
      </w:r>
      <w:r w:rsidR="00A60966" w:rsidRPr="00B94B84">
        <w:rPr>
          <w:rFonts w:ascii="Times New Roman" w:hAnsi="Times New Roman" w:cs="Times New Roman"/>
          <w:sz w:val="28"/>
          <w:szCs w:val="28"/>
        </w:rPr>
        <w:t>Настоящее положение разработано в</w:t>
      </w:r>
      <w:r w:rsidR="00C158E3" w:rsidRPr="00B94B84">
        <w:rPr>
          <w:rFonts w:ascii="Times New Roman" w:hAnsi="Times New Roman" w:cs="Times New Roman"/>
          <w:sz w:val="28"/>
          <w:szCs w:val="28"/>
        </w:rPr>
        <w:t xml:space="preserve"> соответствии с пунктом 3 части 1 статьи 34 Федерального закона от 29.12.2012 № 273-ФЗ «Об образовании в Российской Федерации»; приказа Министерства просвещения Российской Федерации от 09.11.2018г. N 196 "Об утверждении Порядка организации и осуществления образовательной деятельности по дополнительным общеобразовательным программам" и Устава</w:t>
      </w:r>
      <w:r w:rsidR="00EB2A65" w:rsidRPr="00B94B84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учреждении дополнительного образования «Дом творчества»</w:t>
      </w:r>
      <w:r w:rsidRPr="00B94B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421E6" w:rsidRPr="00B94B84" w:rsidRDefault="006E1205" w:rsidP="008203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>1.3.</w:t>
      </w:r>
      <w:r w:rsidR="00A60966" w:rsidRPr="00B94B84">
        <w:rPr>
          <w:rFonts w:ascii="Times New Roman" w:hAnsi="Times New Roman" w:cs="Times New Roman"/>
          <w:sz w:val="28"/>
          <w:szCs w:val="28"/>
        </w:rPr>
        <w:t xml:space="preserve"> Положение регламентирует порядок обучения обучающихся по индивидуальному учебному плану (программе) в </w:t>
      </w:r>
      <w:r w:rsidR="000D14E1" w:rsidRPr="00B94B84">
        <w:rPr>
          <w:rFonts w:ascii="Times New Roman" w:hAnsi="Times New Roman" w:cs="Times New Roman"/>
          <w:sz w:val="28"/>
          <w:szCs w:val="28"/>
        </w:rPr>
        <w:t>МКУ ДТ.</w:t>
      </w:r>
    </w:p>
    <w:p w:rsidR="000D14E1" w:rsidRPr="00B94B84" w:rsidRDefault="000D14E1" w:rsidP="008203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b/>
          <w:sz w:val="28"/>
          <w:szCs w:val="28"/>
        </w:rPr>
        <w:t>2. Организация образовательного процесса по индивидуальному учебному плану (программе)</w:t>
      </w:r>
      <w:r w:rsidRPr="00B9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4E1" w:rsidRPr="00B94B84" w:rsidRDefault="000D14E1" w:rsidP="008203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 xml:space="preserve">Обучение по индивидуальному учебному плану (программе) организуется с целью создания условий для существенной дифференциации содержания образовательного процесса для обучающихся, обладающих выдающимися способностями или ограниченными возможностями здоровья и построения индивидуальной учебной траектории, установления равного доступа к полноценному дополнительному образованию разным категориям обучающихся в соответствии с их способностями, индивидуальными склонностями и потребностями. </w:t>
      </w:r>
      <w:proofErr w:type="gramEnd"/>
    </w:p>
    <w:p w:rsidR="000D14E1" w:rsidRPr="00B94B84" w:rsidRDefault="000D14E1" w:rsidP="008203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2.2. С учетом возможностей и потребностей личности дополнительные общеобразовательные программы могут осваиваться по индивидуальному учебному плану (программе). </w:t>
      </w:r>
    </w:p>
    <w:p w:rsidR="00C95AF2" w:rsidRDefault="000D14E1" w:rsidP="00820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lastRenderedPageBreak/>
        <w:t xml:space="preserve">2.3. Обучение по индивидуальному учебному плану может быть организовано для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5AF2" w:rsidRDefault="000D14E1" w:rsidP="008203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>- с высокой степенью успешности в освоении программы</w:t>
      </w:r>
      <w:r w:rsidR="00820389">
        <w:rPr>
          <w:rFonts w:ascii="Times New Roman" w:hAnsi="Times New Roman" w:cs="Times New Roman"/>
          <w:sz w:val="28"/>
          <w:szCs w:val="28"/>
        </w:rPr>
        <w:t>,</w:t>
      </w:r>
      <w:r w:rsidRPr="00B94B84">
        <w:rPr>
          <w:rFonts w:ascii="Times New Roman" w:hAnsi="Times New Roman" w:cs="Times New Roman"/>
          <w:sz w:val="28"/>
          <w:szCs w:val="28"/>
        </w:rPr>
        <w:t xml:space="preserve"> для дополнительных занятий по проектной и научно-исследовательской деятельности; </w:t>
      </w:r>
    </w:p>
    <w:p w:rsidR="00C95AF2" w:rsidRDefault="000D14E1" w:rsidP="008203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- с ограниченными возможностями здоровья; </w:t>
      </w:r>
    </w:p>
    <w:p w:rsidR="000D14E1" w:rsidRPr="00B94B84" w:rsidRDefault="000D14E1" w:rsidP="008203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- по иным основаниям. </w:t>
      </w:r>
    </w:p>
    <w:p w:rsidR="000D14E1" w:rsidRPr="00B94B84" w:rsidRDefault="000D14E1" w:rsidP="00820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>2.4. Индивидуальный учебный план – учебный план, обеспечивающий освоение дополнительной общеобразовательной программы на основе индивидуализации ее содержания с учетом особенностей и образовательных потребностей конкретного обучающегося: одаренный, с ограниченными возможностями здоровья и д.р.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2.5.Порядок осуществления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(программе) определяется </w:t>
      </w:r>
      <w:r w:rsidR="00C95AF2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 xml:space="preserve">чреждением самостоятельно, а реализация индивидуального учебного плана (программы) осуществляется в пределах осваиваемой образовательной программы.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2.6. Учреждение проводит экспертизу дополнительных общеобразовательных программ, осуществляет контроль за освоением дополнительной общеобразовательной программы обучающимся, организует обучение в соответствии с расписанием, осуществляет контроль за своевременным проведением занятий, предоставляет возможность участвовать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 xml:space="preserve"> в конкурсах, конференциях, соревнованиях различного уровня.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2.7. Ознакомление родителей (законных представителей) обучающихся с настоящим Положением осуществляется на родительских собраниях, при приеме детей в </w:t>
      </w:r>
      <w:r w:rsidR="00C95AF2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 xml:space="preserve">чреждение. </w:t>
      </w:r>
    </w:p>
    <w:p w:rsidR="00820389" w:rsidRDefault="00820389" w:rsidP="0082038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389" w:rsidRDefault="00820389" w:rsidP="0082038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4E1" w:rsidRPr="00B94B84" w:rsidRDefault="000D14E1" w:rsidP="0082038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Перевод на </w:t>
      </w:r>
      <w:proofErr w:type="gramStart"/>
      <w:r w:rsidRPr="00B94B84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B94B84">
        <w:rPr>
          <w:rFonts w:ascii="Times New Roman" w:hAnsi="Times New Roman" w:cs="Times New Roman"/>
          <w:b/>
          <w:sz w:val="28"/>
          <w:szCs w:val="28"/>
        </w:rPr>
        <w:t xml:space="preserve"> по индивидуальному учебному плану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(программа) разрабатывается для отдельного обучающегося или группы обучающихся на основе учебного плана </w:t>
      </w:r>
      <w:r w:rsidR="00C95AF2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>чреждения, в котором определяется не более 2 часов в неделю.</w:t>
      </w:r>
      <w:proofErr w:type="gramEnd"/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3.2. При формировании индивидуального учебного плана (программы) может использоваться модульный принцип, предусматривающий различные варианты сочетания компонентов, входящих в учебный план </w:t>
      </w:r>
      <w:r w:rsidR="00C95AF2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 xml:space="preserve">чреждения.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3.3. Индивидуальный учебный план составляется, как правило, на один учебный год.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3.4. Индивидуальный учебный план разрабатывается в соответствии со спецификой и возможностями </w:t>
      </w:r>
      <w:r w:rsidR="00C95AF2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 xml:space="preserve">чреждения.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3.5. При реализации дополнительных общеобразовательных программ в соответствии с индивидуальным учебным планом (программой) могут использоваться различные образовательные технологии, в том числе дистанционные образовательные технологии.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3.6. Зачисление на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осуществляется по заявлению родителей (законных представителей) несовершеннолетних обучающихся с учетом мнения обучающегося</w:t>
      </w:r>
      <w:r w:rsidR="00C95AF2">
        <w:rPr>
          <w:rFonts w:ascii="Times New Roman" w:hAnsi="Times New Roman" w:cs="Times New Roman"/>
          <w:sz w:val="28"/>
          <w:szCs w:val="28"/>
        </w:rPr>
        <w:t>.</w:t>
      </w:r>
      <w:r w:rsidRPr="00B9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3.7. Заявления о переводе на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принимаются в течение учебного года (можно установить иную дату, дающую возможность и обучающемуся и </w:t>
      </w:r>
      <w:r w:rsidR="00C95AF2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 xml:space="preserve">чреждению, спланировать и организовать обучение по индивидуальному учебному плану).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начинается, как правило, с начала учебного года.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(программе) оформляется приказами </w:t>
      </w:r>
      <w:r w:rsidR="00C95AF2">
        <w:rPr>
          <w:rFonts w:ascii="Times New Roman" w:hAnsi="Times New Roman" w:cs="Times New Roman"/>
          <w:sz w:val="28"/>
          <w:szCs w:val="28"/>
        </w:rPr>
        <w:t>директора</w:t>
      </w:r>
      <w:r w:rsidRPr="00B94B84">
        <w:rPr>
          <w:rFonts w:ascii="Times New Roman" w:hAnsi="Times New Roman" w:cs="Times New Roman"/>
          <w:sz w:val="28"/>
          <w:szCs w:val="28"/>
        </w:rPr>
        <w:t xml:space="preserve"> </w:t>
      </w:r>
      <w:r w:rsidR="00C95AF2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 xml:space="preserve">чреждения.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lastRenderedPageBreak/>
        <w:t xml:space="preserve">3.10. Индивидуальный учебный план (программа) принимается решением педагогического совета </w:t>
      </w:r>
      <w:r w:rsidR="00C95AF2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 xml:space="preserve">чреждения.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3.11. Организация обучения по индивидуальному учебному плану (программе) осуществляется </w:t>
      </w:r>
      <w:r w:rsidR="00C95AF2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 xml:space="preserve">чреждением, в котором обучается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 xml:space="preserve"> обучающийся.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>3.12. Учреждение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 xml:space="preserve"> </w:t>
      </w:r>
      <w:r w:rsidR="00C95A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>с учетом запросов и пожеланий родителей (законных представителей) обучающихся и самих обучающихся</w:t>
      </w:r>
      <w:r w:rsidR="00C95AF2">
        <w:rPr>
          <w:rFonts w:ascii="Times New Roman" w:hAnsi="Times New Roman" w:cs="Times New Roman"/>
          <w:sz w:val="28"/>
          <w:szCs w:val="28"/>
        </w:rPr>
        <w:t>,</w:t>
      </w:r>
      <w:r w:rsidRPr="00B94B84">
        <w:rPr>
          <w:rFonts w:ascii="Times New Roman" w:hAnsi="Times New Roman" w:cs="Times New Roman"/>
          <w:sz w:val="28"/>
          <w:szCs w:val="28"/>
        </w:rPr>
        <w:t xml:space="preserve"> определяет сроки и уровень реализации программ, составляет расписание занятий. Индивидуальное расписание занятий оформляются приказами </w:t>
      </w:r>
      <w:r w:rsidR="00C95AF2">
        <w:rPr>
          <w:rFonts w:ascii="Times New Roman" w:hAnsi="Times New Roman" w:cs="Times New Roman"/>
          <w:sz w:val="28"/>
          <w:szCs w:val="28"/>
        </w:rPr>
        <w:t>директора.</w:t>
      </w:r>
      <w:r w:rsidRPr="00B9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3.13. Обучающиеся обязаны выполнять индивидуальный учебный план (программы), в том числе посещать предусмотренные индивидуальным учебным планом (программой) учебные занятия.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3.14. Промежуточная и итоговая аттестация, перевод обучающегося осуществляется в соответствии с Федеральным законом от 29 декабря 2012 г. № 273-ФЗ «Об образовании в Российской Федерации» и локальными актами </w:t>
      </w:r>
      <w:r w:rsidR="00C95AF2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 xml:space="preserve">чреждения. </w:t>
      </w:r>
    </w:p>
    <w:p w:rsidR="000D14E1" w:rsidRPr="00B94B84" w:rsidRDefault="000D14E1" w:rsidP="0082038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84">
        <w:rPr>
          <w:rFonts w:ascii="Times New Roman" w:hAnsi="Times New Roman" w:cs="Times New Roman"/>
          <w:b/>
          <w:sz w:val="28"/>
          <w:szCs w:val="28"/>
        </w:rPr>
        <w:t>4. Контроль исполнения индивидуального учебного плана (программы)</w:t>
      </w:r>
    </w:p>
    <w:p w:rsidR="000D14E1" w:rsidRPr="00B94B84" w:rsidRDefault="000D14E1" w:rsidP="0082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4.1. Учреждение самостоятельно осуществляют контроль за освоением дополнительных общеобразовательных программ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 xml:space="preserve">, зачисленными на обучение по индивидуальному учебному плану. </w:t>
      </w:r>
    </w:p>
    <w:p w:rsidR="000D14E1" w:rsidRPr="00B94B84" w:rsidRDefault="000D14E1" w:rsidP="0082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4.2. Промежуточная и итоговая аттестация обучающихся, переведенных на </w:t>
      </w:r>
      <w:proofErr w:type="gramStart"/>
      <w:r w:rsidRPr="00B94B8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B94B8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осуществляются в соответствии с Положением о формах, периодичности и порядке текущего контроля успеваемости, промежуточной и итоговой аттестации обучающихся </w:t>
      </w:r>
      <w:r w:rsidR="00C95AF2">
        <w:rPr>
          <w:rFonts w:ascii="Times New Roman" w:hAnsi="Times New Roman" w:cs="Times New Roman"/>
          <w:sz w:val="28"/>
          <w:szCs w:val="28"/>
        </w:rPr>
        <w:t>в МКУ ДТ</w:t>
      </w:r>
      <w:r w:rsidRPr="00B94B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389" w:rsidRDefault="00820389" w:rsidP="0082038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84">
        <w:rPr>
          <w:rFonts w:ascii="Times New Roman" w:hAnsi="Times New Roman" w:cs="Times New Roman"/>
          <w:b/>
          <w:sz w:val="28"/>
          <w:szCs w:val="28"/>
        </w:rPr>
        <w:lastRenderedPageBreak/>
        <w:t>5. Порядок принятия и срок действия Положения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5.1. Данное Положение рассматривается и принимается на педагогическом совете Учреждения и утверждается приказом директора Учреждения.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5.2. Настоящее Положение принимается на неопределенный срок и вступает в силу с момента его утверждения.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>5.3. Данное Положение может быть изменено и дополнено в соответствии с вновь изданными нормативными актами муниципального,  регионального, федерального органов управления образованием</w:t>
      </w:r>
      <w:r w:rsidR="00C95AF2">
        <w:rPr>
          <w:rFonts w:ascii="Times New Roman" w:hAnsi="Times New Roman" w:cs="Times New Roman"/>
          <w:sz w:val="28"/>
          <w:szCs w:val="28"/>
        </w:rPr>
        <w:t>.</w:t>
      </w:r>
      <w:r w:rsidRPr="00B9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4E1" w:rsidRPr="00B94B84" w:rsidRDefault="000D14E1" w:rsidP="0082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84">
        <w:rPr>
          <w:rFonts w:ascii="Times New Roman" w:hAnsi="Times New Roman" w:cs="Times New Roman"/>
          <w:sz w:val="28"/>
          <w:szCs w:val="28"/>
        </w:rPr>
        <w:t xml:space="preserve">5.4. Изменения и дополнения к Положению принимаются на педагогическом совете </w:t>
      </w:r>
      <w:r w:rsidR="00E34218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 xml:space="preserve">чреждения в составе новой редакции Положения, которое утверждается приказом директора </w:t>
      </w:r>
      <w:r w:rsidR="00E34218">
        <w:rPr>
          <w:rFonts w:ascii="Times New Roman" w:hAnsi="Times New Roman" w:cs="Times New Roman"/>
          <w:sz w:val="28"/>
          <w:szCs w:val="28"/>
        </w:rPr>
        <w:t>у</w:t>
      </w:r>
      <w:r w:rsidRPr="00B94B84">
        <w:rPr>
          <w:rFonts w:ascii="Times New Roman" w:hAnsi="Times New Roman" w:cs="Times New Roman"/>
          <w:sz w:val="28"/>
          <w:szCs w:val="28"/>
        </w:rPr>
        <w:t>чреждения. После принятия новой редакции Положения предыдущая редакция утрачивает силу.</w:t>
      </w:r>
    </w:p>
    <w:sectPr w:rsidR="000D14E1" w:rsidRPr="00B94B84" w:rsidSect="00DE7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2D7A"/>
    <w:multiLevelType w:val="hybridMultilevel"/>
    <w:tmpl w:val="53B8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20DAB"/>
    <w:multiLevelType w:val="hybridMultilevel"/>
    <w:tmpl w:val="6C4E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158E3"/>
    <w:rsid w:val="000D14E1"/>
    <w:rsid w:val="001421E6"/>
    <w:rsid w:val="00192399"/>
    <w:rsid w:val="00484059"/>
    <w:rsid w:val="006E1205"/>
    <w:rsid w:val="00820389"/>
    <w:rsid w:val="00A60966"/>
    <w:rsid w:val="00B94B84"/>
    <w:rsid w:val="00C158E3"/>
    <w:rsid w:val="00C95AF2"/>
    <w:rsid w:val="00DE76C6"/>
    <w:rsid w:val="00E34218"/>
    <w:rsid w:val="00EB2A65"/>
    <w:rsid w:val="00F9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E3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20389"/>
    <w:rPr>
      <w:rFonts w:ascii="Times New Roman" w:eastAsia="Times New Roman" w:hAnsi="Times New Roman" w:cs="Times New Roman"/>
      <w:color w:val="161B1C"/>
    </w:rPr>
  </w:style>
  <w:style w:type="paragraph" w:customStyle="1" w:styleId="1">
    <w:name w:val="Основной текст1"/>
    <w:basedOn w:val="a"/>
    <w:link w:val="a4"/>
    <w:rsid w:val="00820389"/>
    <w:pPr>
      <w:widowControl w:val="0"/>
      <w:spacing w:after="0" w:line="259" w:lineRule="auto"/>
    </w:pPr>
    <w:rPr>
      <w:rFonts w:ascii="Times New Roman" w:eastAsia="Times New Roman" w:hAnsi="Times New Roman" w:cs="Times New Roman"/>
      <w:color w:val="161B1C"/>
    </w:rPr>
  </w:style>
  <w:style w:type="paragraph" w:styleId="a5">
    <w:name w:val="Balloon Text"/>
    <w:basedOn w:val="a"/>
    <w:link w:val="a6"/>
    <w:uiPriority w:val="99"/>
    <w:semiHidden/>
    <w:unhideWhenUsed/>
    <w:rsid w:val="0048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5</cp:revision>
  <cp:lastPrinted>2024-02-05T13:26:00Z</cp:lastPrinted>
  <dcterms:created xsi:type="dcterms:W3CDTF">2024-01-30T12:24:00Z</dcterms:created>
  <dcterms:modified xsi:type="dcterms:W3CDTF">2024-02-05T13:32:00Z</dcterms:modified>
</cp:coreProperties>
</file>