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4" w:rsidRPr="006F2A9B" w:rsidRDefault="0075517C" w:rsidP="00F90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9B">
        <w:rPr>
          <w:rFonts w:ascii="Times New Roman" w:hAnsi="Times New Roman" w:cs="Times New Roman"/>
          <w:b/>
          <w:sz w:val="24"/>
          <w:szCs w:val="24"/>
        </w:rPr>
        <w:t>А</w:t>
      </w:r>
      <w:r w:rsidR="00F90D42" w:rsidRPr="006F2A9B">
        <w:rPr>
          <w:rFonts w:ascii="Times New Roman" w:hAnsi="Times New Roman" w:cs="Times New Roman"/>
          <w:b/>
          <w:sz w:val="24"/>
          <w:szCs w:val="24"/>
        </w:rPr>
        <w:t>ннотаци</w:t>
      </w:r>
      <w:r w:rsidRPr="006F2A9B">
        <w:rPr>
          <w:rFonts w:ascii="Times New Roman" w:hAnsi="Times New Roman" w:cs="Times New Roman"/>
          <w:b/>
          <w:sz w:val="24"/>
          <w:szCs w:val="24"/>
        </w:rPr>
        <w:t>я</w:t>
      </w:r>
      <w:r w:rsidR="00F90D42" w:rsidRPr="006F2A9B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F90D42" w:rsidRPr="006F2A9B" w:rsidRDefault="00F90D42" w:rsidP="00F90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9B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830D9F" w:rsidRPr="006F2A9B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90D42" w:rsidRPr="00F71E16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15" w:type="pct"/>
        <w:tblLook w:val="04A0"/>
      </w:tblPr>
      <w:tblGrid>
        <w:gridCol w:w="3090"/>
        <w:gridCol w:w="11445"/>
      </w:tblGrid>
      <w:tr w:rsidR="006F2A9B" w:rsidRPr="00F71E16" w:rsidTr="006F2A9B">
        <w:tc>
          <w:tcPr>
            <w:tcW w:w="1063" w:type="pct"/>
          </w:tcPr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Класс:</w:t>
            </w:r>
          </w:p>
        </w:tc>
        <w:tc>
          <w:tcPr>
            <w:tcW w:w="3937" w:type="pct"/>
          </w:tcPr>
          <w:p w:rsidR="006F2A9B" w:rsidRPr="00F71E16" w:rsidRDefault="006F2A9B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Реализуемый УМК:</w:t>
            </w:r>
          </w:p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</w:tcPr>
          <w:p w:rsidR="006F2A9B" w:rsidRDefault="006F2A9B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  <w:p w:rsidR="006F2A9B" w:rsidRPr="0008724A" w:rsidRDefault="006F2A9B" w:rsidP="0008724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724A">
              <w:rPr>
                <w:rFonts w:ascii="Times New Roman" w:hAnsi="Times New Roman" w:cs="Times New Roman"/>
                <w:sz w:val="24"/>
                <w:szCs w:val="24"/>
              </w:rPr>
              <w:t>Обществознание: учебник для 6 класса. Л.Н. Боголюбов, Л.Ф. Иванова – М.: Просвещение, 2016 г.</w:t>
            </w:r>
          </w:p>
          <w:p w:rsidR="006F2A9B" w:rsidRDefault="006F2A9B" w:rsidP="0008724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sz w:val="24"/>
                <w:szCs w:val="24"/>
              </w:rPr>
              <w:t>- Рабочая тетрадь по Обществознанию. – М.: Экзамен, 2015 г.</w:t>
            </w:r>
          </w:p>
          <w:p w:rsidR="006F2A9B" w:rsidRPr="00F150FC" w:rsidRDefault="006F2A9B" w:rsidP="00BB75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5"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 учебника: </w:t>
            </w:r>
          </w:p>
        </w:tc>
        <w:tc>
          <w:tcPr>
            <w:tcW w:w="3937" w:type="pct"/>
          </w:tcPr>
          <w:p w:rsidR="006F2A9B" w:rsidRPr="00F71E16" w:rsidRDefault="006F2A9B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5">
              <w:rPr>
                <w:rFonts w:ascii="Times New Roman" w:hAnsi="Times New Roman" w:cs="Times New Roman"/>
                <w:sz w:val="24"/>
                <w:szCs w:val="24"/>
              </w:rPr>
              <w:t>Л.Н. Боголюбов, Л.Ф. Иванова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3937" w:type="pct"/>
          </w:tcPr>
          <w:p w:rsidR="006F2A9B" w:rsidRPr="00F71E16" w:rsidRDefault="006F2A9B" w:rsidP="00D26F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D26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правовая база для разработки программы</w:t>
            </w:r>
          </w:p>
        </w:tc>
        <w:tc>
          <w:tcPr>
            <w:tcW w:w="3937" w:type="pct"/>
          </w:tcPr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по обществознанию для 6</w:t>
            </w:r>
            <w:bookmarkStart w:id="0" w:name="_GoBack"/>
            <w:bookmarkEnd w:id="0"/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составлена на основе следующих нормативно-правовых документов: </w:t>
            </w:r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 </w:t>
            </w:r>
            <w:proofErr w:type="gramEnd"/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 </w:t>
            </w:r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Закон «Об образовании в Российской Федерации»; </w:t>
            </w:r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Учебный план МОБУ </w:t>
            </w: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Бурейская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  на 202</w:t>
            </w:r>
            <w:r w:rsidR="00D26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26F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F2A9B" w:rsidRPr="00F71E16" w:rsidRDefault="006F2A9B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3937" w:type="pct"/>
          </w:tcPr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са к изучению социальных и гуманитарных дисциплин;</w:t>
            </w:r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2.Воспитание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и демократическим ценностям, закрепленным в Конституции РФ;</w:t>
            </w:r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3.Освоение системы знаний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на, для последующего изучения 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и гуманитарных дисциплин в учреж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дениях системы среднего и высшего профессионального образования и самообразования;</w:t>
            </w:r>
            <w:proofErr w:type="gramEnd"/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4.Овладение умениями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 критически осмысливать социальную информа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5.Формирование опыта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полученных знаний и умений для решения ти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6F2A9B" w:rsidRPr="00F71E16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3937" w:type="pct"/>
          </w:tcPr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>Предмет «Обществознание» изучается на уровне основного общего образования в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обязательного предмета в 6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>классах. Общая недельная нагрузка в каждом году обучения составляет по 1 часу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6F2A9B" w:rsidRPr="00F71E16" w:rsidRDefault="006F2A9B" w:rsidP="006F2A9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базисным учебным планом в рамках основного общего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учебного плана МОБУ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программы основного общего образования по обществознанию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выделяется 35 часов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времени. 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937" w:type="pct"/>
          </w:tcPr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Содержание учебного курса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обществознанию для 6 класса (35</w:t>
            </w:r>
            <w:r w:rsidRPr="00C67C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часа)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1 час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социальном измерении (12 часов)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его ближайшее окружение. Межличностные отношения. Сотрудничество. Межличностные конфликты, их </w:t>
            </w:r>
            <w:proofErr w:type="gramStart"/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конструктивное</w:t>
            </w:r>
            <w:proofErr w:type="gramEnd"/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среди людей (11</w:t>
            </w: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его ближайшее окружение. Межличностные отношения. Сотрудничество. Межличностные конфликты, их </w:t>
            </w:r>
            <w:proofErr w:type="gramStart"/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конструктивное</w:t>
            </w:r>
            <w:proofErr w:type="gramEnd"/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разрешение. Общая характеристика межличностных отношений. Отношения деловые и личные. Симпатия и антипатия, сотрудничество и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соперничество, взаимопонимание в межличностных отношениях.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формы и культура общения. Особенности общения со сверстниками и взрослыми людьми. Конфликтные ситуации и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их разрешения. Культура дискуссии.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Товарищество и дружба как межличностные отношения. Юношеский идеал друга. Несовместимость дружбы с эгоизмом, себялюбием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своекорыстием.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основы жизни (8 часов)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Добро, зло, мораль. Нравственное и безнравственное. Золотое правило нравственности. Чувство страха и воспитание смелости.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Гуманизм – уважение и любовь к людям.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повторение(3 часа</w:t>
            </w:r>
            <w:r w:rsidRPr="00C67CB1">
              <w:rPr>
                <w:b/>
                <w:bCs/>
              </w:rPr>
              <w:t>)</w:t>
            </w:r>
          </w:p>
          <w:p w:rsidR="006F2A9B" w:rsidRPr="00F150FC" w:rsidRDefault="006F2A9B" w:rsidP="00C67CB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0C3A23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3937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937" w:type="pct"/>
          </w:tcPr>
          <w:p w:rsidR="006F2A9B" w:rsidRPr="00FD2809" w:rsidRDefault="006F2A9B" w:rsidP="00332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37" w:type="pct"/>
          </w:tcPr>
          <w:p w:rsidR="006F2A9B" w:rsidRPr="00FD2809" w:rsidRDefault="006F2A9B" w:rsidP="009465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937" w:type="pct"/>
          </w:tcPr>
          <w:p w:rsidR="006F2A9B" w:rsidRPr="00EB5F03" w:rsidRDefault="006F2A9B" w:rsidP="00EB5F03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A5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редметные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обществознания 5</w:t>
            </w:r>
            <w:r w:rsidRPr="00EA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включает в себя: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относительно целостное представление об обществе и человеке, о сферах и областях общественной жизни, механизмах и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регуляторах</w:t>
            </w:r>
            <w:proofErr w:type="gramEnd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людей;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знание ряд ключевых понятий об основных социальных объектах; умение объяснять с опорой на эти понятия явления социальной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действительности;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знания, умения и ценностные установки, необходимые для сознательного выполнения старшими подростками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ролей в пределах своей дееспособности;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умения находить нужную социальную информацию в педагогически отобранных источниках; адекватно ее воспринимать,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применяя основные обществоведческие термины и понятия; преобразовывать в соответствии с решаемой задачей (анализировать, обобщать,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систематизировать, конкретизировать имеющиеся данные, соотносить их с собственными знаниями); давать оценку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общественным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явлениям с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позиций</w:t>
            </w:r>
            <w:proofErr w:type="gramEnd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одобряемых в современном российском обществе социальных ценностей;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побудительной роли мотивов в деятельности человека, места ценностей в мотивационной структуре личности, их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в жизни человека и развитии общества;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знание основных нравственных и правовых понятий, норм и правил, понимание их роли как решающих регуляторов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общественной жизни; умение применять эти нормы и правила к анализу и оценке реальных социальных ситуаций; установка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руководствоваться этими нормами и правилами в собственной повседневной жизни;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приверженность гуманистическим и демократическим ценностям, патриотизм и гражданственность;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особенностей труда как одного из основных видов деятельности человека, основных требований трудовой этики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, правовых норм, регулирующих трудовую деятельность несовершеннолетних;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значения трудовой деятельности для личности и для общества;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специфики познания мира средствами искусства в соотнесении с другими способами познания;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роли искусства в становлении личности и в жизни общества;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определяющих признаков коммуникативной деятельности в сравнении с другими видами деятельности;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новых возможностей для коммуникации в современном обществе; умение использовать современные средства связи и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 для поиска и обработки необходимой социальной информации;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понимание языка массовой социально-политической коммуникации, позволяющее осознанно воспринимать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соответствующую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информацию; умение различать факты, аргументы, оценочные суждения;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значения коммуникации в межличностном общении;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взаимодействовать в ходе выполнения групповой работы, вести диалог, участвовать в дискуссии, аргументировать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точку зрения;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отдельными приемами и техниками преодоления конфликтов.</w:t>
            </w:r>
          </w:p>
          <w:p w:rsidR="006F2A9B" w:rsidRPr="00FD2809" w:rsidRDefault="006F2A9B" w:rsidP="00EB5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инновационные методы обучения</w:t>
            </w:r>
          </w:p>
        </w:tc>
        <w:tc>
          <w:tcPr>
            <w:tcW w:w="3937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– технологии, проблемно – диалогическое обучение, игровые технологии, проектная деятельность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37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Предварительный, текущий, тематический, итоговый</w:t>
            </w:r>
          </w:p>
        </w:tc>
      </w:tr>
      <w:tr w:rsidR="006F2A9B" w:rsidRPr="00F71E16" w:rsidTr="006F2A9B">
        <w:trPr>
          <w:trHeight w:val="70"/>
        </w:trPr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3937" w:type="pct"/>
          </w:tcPr>
          <w:p w:rsidR="006F2A9B" w:rsidRPr="00F71E16" w:rsidRDefault="006F2A9B" w:rsidP="003327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F15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тестирование, самостоятельная работа, проверочная работа, итоговые комплексные работы, презентация проекта</w:t>
            </w:r>
          </w:p>
        </w:tc>
      </w:tr>
    </w:tbl>
    <w:p w:rsidR="00F90D42" w:rsidRDefault="00F90D42" w:rsidP="006F2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0FC" w:rsidRPr="00F71E16" w:rsidRDefault="00F150F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150FC" w:rsidRPr="00F71E16" w:rsidSect="00A1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137"/>
    <w:multiLevelType w:val="hybridMultilevel"/>
    <w:tmpl w:val="5FF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086"/>
    <w:multiLevelType w:val="hybridMultilevel"/>
    <w:tmpl w:val="2FA05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5D1E"/>
    <w:multiLevelType w:val="hybridMultilevel"/>
    <w:tmpl w:val="8B50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42"/>
    <w:rsid w:val="0008724A"/>
    <w:rsid w:val="000C3A23"/>
    <w:rsid w:val="001C140F"/>
    <w:rsid w:val="00287567"/>
    <w:rsid w:val="00332774"/>
    <w:rsid w:val="00396882"/>
    <w:rsid w:val="00400D70"/>
    <w:rsid w:val="004201AD"/>
    <w:rsid w:val="00523AD8"/>
    <w:rsid w:val="0053215A"/>
    <w:rsid w:val="006F2A9B"/>
    <w:rsid w:val="0075517C"/>
    <w:rsid w:val="007642DA"/>
    <w:rsid w:val="007711A4"/>
    <w:rsid w:val="008126E9"/>
    <w:rsid w:val="008227F7"/>
    <w:rsid w:val="00830D9F"/>
    <w:rsid w:val="00834D1B"/>
    <w:rsid w:val="008412E1"/>
    <w:rsid w:val="008B6245"/>
    <w:rsid w:val="009465BA"/>
    <w:rsid w:val="00A11358"/>
    <w:rsid w:val="00AC1549"/>
    <w:rsid w:val="00BB75E0"/>
    <w:rsid w:val="00C67CB1"/>
    <w:rsid w:val="00D26F07"/>
    <w:rsid w:val="00D33795"/>
    <w:rsid w:val="00D6360A"/>
    <w:rsid w:val="00E142AF"/>
    <w:rsid w:val="00E24C56"/>
    <w:rsid w:val="00EB5F03"/>
    <w:rsid w:val="00F07DDF"/>
    <w:rsid w:val="00F150FC"/>
    <w:rsid w:val="00F71E16"/>
    <w:rsid w:val="00F90D42"/>
    <w:rsid w:val="00FD11C5"/>
    <w:rsid w:val="00FD2809"/>
    <w:rsid w:val="00FD654F"/>
    <w:rsid w:val="00FE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basedOn w:val="a0"/>
    <w:rsid w:val="00BB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basedOn w:val="a0"/>
    <w:rsid w:val="00BB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5</cp:revision>
  <cp:lastPrinted>2020-10-07T16:21:00Z</cp:lastPrinted>
  <dcterms:created xsi:type="dcterms:W3CDTF">2020-10-07T16:21:00Z</dcterms:created>
  <dcterms:modified xsi:type="dcterms:W3CDTF">2022-10-07T03:27:00Z</dcterms:modified>
</cp:coreProperties>
</file>