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25" w:rsidRPr="007B285E" w:rsidRDefault="00DC3425" w:rsidP="00DC3425">
      <w:pPr>
        <w:spacing w:before="100" w:beforeAutospacing="1" w:after="100" w:afterAutospacing="1" w:line="315" w:lineRule="atLeas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B285E">
        <w:rPr>
          <w:rFonts w:asciiTheme="majorHAnsi" w:eastAsia="Times New Roman" w:hAnsiTheme="majorHAnsi" w:cs="Times New Roman"/>
          <w:sz w:val="24"/>
          <w:szCs w:val="24"/>
          <w:lang w:eastAsia="ru-RU"/>
        </w:rPr>
        <w:t>На рассмотрение</w:t>
      </w:r>
      <w:r w:rsidR="004839ED" w:rsidRPr="007B285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7B285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Общим собранием АДК</w:t>
      </w:r>
      <w:r w:rsidR="00A92473" w:rsidRPr="007B285E">
        <w:rPr>
          <w:rFonts w:asciiTheme="majorHAnsi" w:eastAsia="Times New Roman" w:hAnsiTheme="majorHAnsi" w:cs="Times New Roman"/>
          <w:sz w:val="24"/>
          <w:szCs w:val="24"/>
          <w:lang w:eastAsia="ru-RU"/>
        </w:rPr>
        <w:t>:</w:t>
      </w:r>
      <w:r w:rsidRPr="007B285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</w:t>
      </w:r>
      <w:r w:rsidR="008A18F1" w:rsidRPr="007B285E">
        <w:rPr>
          <w:rFonts w:asciiTheme="majorHAnsi" w:eastAsia="Times New Roman" w:hAnsiTheme="majorHAnsi" w:cs="Times New Roman"/>
          <w:sz w:val="24"/>
          <w:szCs w:val="24"/>
          <w:lang w:eastAsia="ru-RU"/>
        </w:rPr>
        <w:t>19</w:t>
      </w:r>
      <w:r w:rsidR="004839ED" w:rsidRPr="007B285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ноября 2023 года.</w:t>
      </w:r>
    </w:p>
    <w:p w:rsidR="00EE695E" w:rsidRPr="007B285E" w:rsidRDefault="00E507C3" w:rsidP="00E507C3">
      <w:pPr>
        <w:spacing w:line="450" w:lineRule="atLeas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7B285E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ПОЛОЖЕНИЕ </w:t>
      </w:r>
      <w:r w:rsidR="00DC3425" w:rsidRPr="007B285E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О НАЦИОНАЛЬНОМ КЛУБЕ ПОРОД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08"/>
        <w:gridCol w:w="4707"/>
      </w:tblGrid>
      <w:tr w:rsidR="00E507C3" w:rsidRPr="007B285E" w:rsidTr="00E507C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3425" w:rsidRPr="007B285E" w:rsidRDefault="00DC3425" w:rsidP="00DC3425">
            <w:pPr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B285E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  <w:t>Национальный клуб пород (НКП)</w:t>
            </w:r>
            <w:r w:rsidRPr="007B285E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 xml:space="preserve"> –  это союз владельцев – любителей и профессиональных заводчиков, объединенных любовью  </w:t>
            </w:r>
            <w:r w:rsidR="002102F4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 xml:space="preserve">к </w:t>
            </w:r>
            <w:r w:rsidRPr="007B285E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определенным породам кроликов. Главная цель такой организации – популяризация любимой породы и работа над ее улучшением.</w:t>
            </w:r>
          </w:p>
          <w:p w:rsidR="00DC3425" w:rsidRPr="007B285E" w:rsidRDefault="00DC3425" w:rsidP="00DC3425">
            <w:pPr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B285E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Создаваемая организация должна объединять заводчиков и любителей породы из большинства регионов страны.</w:t>
            </w:r>
          </w:p>
          <w:p w:rsidR="00DC3425" w:rsidRPr="007B285E" w:rsidRDefault="00DC3425" w:rsidP="00DC3425">
            <w:pPr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B285E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 Национальные клубы создаются с целью помочь заводчикам и простым любителям породы сделать ее лучше, интереснее и вывести в России поголовье кроликов, способное конкурировать с лучшими зарубежными представителями породы. Для этого НКП вырабатывает единый национальный подход к экстерьеру кроликов, без которого невозможна плодотворная работа. </w:t>
            </w:r>
          </w:p>
          <w:p w:rsidR="00E507C3" w:rsidRPr="007B285E" w:rsidRDefault="00DC3425" w:rsidP="00DC3425">
            <w:pPr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B285E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 xml:space="preserve">Для выявления лучших представителей породы организуются национальные </w:t>
            </w:r>
            <w:proofErr w:type="spellStart"/>
            <w:r w:rsidRPr="007B285E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монопородные</w:t>
            </w:r>
            <w:proofErr w:type="spellEnd"/>
            <w:r w:rsidRPr="007B285E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 xml:space="preserve"> выставки кроликов. Не менее важным направлением деятельности НКП считается популяризация породы среди населения. </w:t>
            </w:r>
            <w:r w:rsidRPr="007B285E">
              <w:rPr>
                <w:rFonts w:asciiTheme="majorHAnsi" w:hAnsiTheme="majorHAnsi" w:cs="Times New Roman"/>
                <w:bCs/>
                <w:sz w:val="24"/>
                <w:szCs w:val="24"/>
                <w:lang w:eastAsia="ru-RU"/>
              </w:rPr>
              <w:t>Национальными клубами пород</w:t>
            </w:r>
            <w:r w:rsidRPr="007B285E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 должна проводиться большая  работа по улучшению качества поголовья, для того, чтобы  знания и наработки, полученные ими в процессе деятельности, пригодились любому владельцу породистого кролика!</w:t>
            </w:r>
          </w:p>
          <w:p w:rsidR="00E507C3" w:rsidRPr="007B285E" w:rsidRDefault="007403E5" w:rsidP="00E507C3">
            <w:pPr>
              <w:spacing w:before="100" w:beforeAutospacing="1" w:after="100" w:afterAutospacing="1" w:line="315" w:lineRule="atLeast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1.1 </w:t>
            </w:r>
            <w:r w:rsidR="00E507C3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Национальный клуб породы (далее НКП) создается в целях объединения усилий любителей и энтузиастов пород карликовых кроликов, направленных на их</w:t>
            </w:r>
            <w:r w:rsidR="005F4144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совершенствование</w:t>
            </w:r>
            <w:r w:rsidR="00E507C3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 В своей деятельности НКП не противоречит деятельности АДК и не подменяет её работу. НКП считается созданным в том случае, если в его образовании пр</w:t>
            </w:r>
            <w:r w:rsidR="00DC3425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инимали участие 1/3 членов</w:t>
            </w:r>
            <w:r w:rsidR="00E507C3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АДК, </w:t>
            </w:r>
            <w:proofErr w:type="gramStart"/>
            <w:r w:rsidR="00E507C3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изъявившие</w:t>
            </w:r>
            <w:proofErr w:type="gramEnd"/>
            <w:r w:rsidR="00E507C3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такое желание и занимающиеся разведением данных пород.</w:t>
            </w:r>
          </w:p>
          <w:p w:rsidR="007403E5" w:rsidRPr="007B285E" w:rsidRDefault="007403E5" w:rsidP="00E507C3">
            <w:pPr>
              <w:spacing w:before="100" w:beforeAutospacing="1" w:after="100" w:afterAutospacing="1" w:line="315" w:lineRule="atLeast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  <w:r w:rsidRPr="007B285E">
              <w:rPr>
                <w:rStyle w:val="a7"/>
                <w:rFonts w:cs="Times New Roman"/>
                <w:i w:val="0"/>
                <w:color w:val="auto"/>
              </w:rPr>
              <w:t>.2 Статус НКП имеет свое действие только в системе АДК.</w:t>
            </w:r>
          </w:p>
          <w:p w:rsidR="00E507C3" w:rsidRPr="007B285E" w:rsidRDefault="00E507C3" w:rsidP="00E507C3">
            <w:pPr>
              <w:spacing w:before="100" w:beforeAutospacing="1" w:after="100" w:afterAutospacing="1" w:line="315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7B285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ЦЕЛИ И ЗАДАЧИ НКП</w:t>
            </w:r>
          </w:p>
          <w:p w:rsidR="00E507C3" w:rsidRPr="007B285E" w:rsidRDefault="005F4144" w:rsidP="00E507C3">
            <w:pPr>
              <w:numPr>
                <w:ilvl w:val="0"/>
                <w:numId w:val="1"/>
              </w:numPr>
              <w:spacing w:before="100" w:beforeAutospacing="1" w:after="100" w:afterAutospacing="1" w:line="315" w:lineRule="atLeast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Объединение </w:t>
            </w:r>
            <w:r w:rsidR="00E507C3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п</w:t>
            </w: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итомников и владельцев</w:t>
            </w:r>
            <w:r w:rsidR="00B0029B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</w:t>
            </w: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4E0562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культивирующих данные породы</w:t>
            </w:r>
            <w:r w:rsidR="00E507C3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на всей территории Российской Федерации при условии признания и выполнения ими</w:t>
            </w:r>
            <w:r w:rsidR="004E0562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всех руководящих документов АДК</w:t>
            </w:r>
            <w:r w:rsidR="00E507C3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  <w:p w:rsidR="00E507C3" w:rsidRPr="007B285E" w:rsidRDefault="00E507C3" w:rsidP="00E507C3">
            <w:pPr>
              <w:numPr>
                <w:ilvl w:val="0"/>
                <w:numId w:val="1"/>
              </w:numPr>
              <w:spacing w:before="100" w:beforeAutospacing="1" w:after="100" w:afterAutospacing="1" w:line="315" w:lineRule="atLeast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Сбор</w:t>
            </w:r>
            <w:r w:rsidR="004E0562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информации по состоянию пород</w:t>
            </w: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на всей территории Российской Федерации и за рубежом и широкий обмен этой информацией.</w:t>
            </w:r>
          </w:p>
          <w:p w:rsidR="00E507C3" w:rsidRPr="007B285E" w:rsidRDefault="00E507C3" w:rsidP="00E507C3">
            <w:pPr>
              <w:numPr>
                <w:ilvl w:val="0"/>
                <w:numId w:val="1"/>
              </w:numPr>
              <w:spacing w:before="100" w:beforeAutospacing="1" w:after="100" w:afterAutospacing="1" w:line="315" w:lineRule="atLeast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Выработка общих подходов к </w:t>
            </w:r>
            <w:r w:rsidR="004E0562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племенной  работе с породами</w:t>
            </w: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  <w:p w:rsidR="004E0562" w:rsidRPr="007B285E" w:rsidRDefault="004E0562" w:rsidP="004E0562">
            <w:pPr>
              <w:numPr>
                <w:ilvl w:val="0"/>
                <w:numId w:val="1"/>
              </w:numPr>
              <w:spacing w:before="100" w:beforeAutospacing="1" w:after="100" w:afterAutospacing="1" w:line="315" w:lineRule="atLeast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Участие во всех мероприятиях с породами</w:t>
            </w:r>
            <w:r w:rsidR="00E507C3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в рам</w:t>
            </w: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ках АДК. Проведение     </w:t>
            </w:r>
            <w:proofErr w:type="spellStart"/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монопородных</w:t>
            </w:r>
            <w:proofErr w:type="spellEnd"/>
            <w:r w:rsidR="00DC3425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национальных </w:t>
            </w: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выставок и племенных смотров пород</w:t>
            </w:r>
            <w:r w:rsidR="00E507C3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с присвоением соответствующих титулов. </w:t>
            </w:r>
          </w:p>
          <w:p w:rsidR="00E507C3" w:rsidRPr="007B285E" w:rsidRDefault="004E0562" w:rsidP="004E0562">
            <w:pPr>
              <w:numPr>
                <w:ilvl w:val="0"/>
                <w:numId w:val="1"/>
              </w:numPr>
              <w:spacing w:before="100" w:beforeAutospacing="1" w:after="100" w:afterAutospacing="1" w:line="315" w:lineRule="atLeast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Совершенствование специалистов в данных породах</w:t>
            </w:r>
            <w:r w:rsidR="00E507C3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  <w:p w:rsidR="00E507C3" w:rsidRPr="007B285E" w:rsidRDefault="00E507C3" w:rsidP="00E507C3">
            <w:pPr>
              <w:numPr>
                <w:ilvl w:val="0"/>
                <w:numId w:val="1"/>
              </w:numPr>
              <w:spacing w:before="100" w:beforeAutospacing="1" w:after="100" w:afterAutospacing="1" w:line="315" w:lineRule="atLeast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Публикация материало</w:t>
            </w:r>
            <w:r w:rsidR="004E0562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в по итогам выставок, </w:t>
            </w:r>
            <w:proofErr w:type="spellStart"/>
            <w:r w:rsidR="004E0562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племсмотров</w:t>
            </w:r>
            <w:proofErr w:type="spellEnd"/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 по племенной работе и использованию производителей с учетом статистических данных.</w:t>
            </w:r>
          </w:p>
          <w:p w:rsidR="00E507C3" w:rsidRPr="007B285E" w:rsidRDefault="00E507C3" w:rsidP="00E507C3">
            <w:pPr>
              <w:numPr>
                <w:ilvl w:val="0"/>
                <w:numId w:val="1"/>
              </w:numPr>
              <w:spacing w:before="100" w:beforeAutospacing="1" w:after="100" w:afterAutospacing="1" w:line="315" w:lineRule="atLeast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Осуществление связей</w:t>
            </w:r>
            <w:r w:rsidR="004E0562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с зарубежными кролиководческими организациями  через Отдел АДК по международному сотрудничеству</w:t>
            </w: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или самостоятельно.</w:t>
            </w:r>
          </w:p>
          <w:p w:rsidR="005F4144" w:rsidRPr="007B285E" w:rsidRDefault="00E507C3" w:rsidP="00E507C3">
            <w:pPr>
              <w:numPr>
                <w:ilvl w:val="0"/>
                <w:numId w:val="1"/>
              </w:numPr>
              <w:spacing w:before="100" w:beforeAutospacing="1" w:after="100" w:afterAutospacing="1" w:line="315" w:lineRule="atLeast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Разработка проектов документов, направле</w:t>
            </w:r>
            <w:r w:rsidR="005F4144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нных на совершенствование данных пород</w:t>
            </w: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 разработка предложений по совершенствованию стандартов и внесения изменений и дополнений (для отечественных пород) для предоставле</w:t>
            </w:r>
            <w:r w:rsidR="005F4144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ния в </w:t>
            </w:r>
            <w:r w:rsidR="00714237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</w:t>
            </w:r>
            <w:r w:rsidR="005F4144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леменную комиссию АДК.</w:t>
            </w:r>
          </w:p>
          <w:p w:rsidR="005F4144" w:rsidRPr="007B285E" w:rsidRDefault="00E507C3" w:rsidP="005F4144">
            <w:pPr>
              <w:pStyle w:val="a3"/>
              <w:shd w:val="clear" w:color="auto" w:fill="FFFFFF"/>
              <w:spacing w:line="315" w:lineRule="atLeast"/>
              <w:jc w:val="both"/>
              <w:rPr>
                <w:rFonts w:asciiTheme="majorHAnsi" w:hAnsiTheme="majorHAnsi"/>
              </w:rPr>
            </w:pPr>
            <w:r w:rsidRPr="007B285E">
              <w:rPr>
                <w:rFonts w:asciiTheme="majorHAnsi" w:hAnsiTheme="majorHAnsi"/>
              </w:rPr>
              <w:t> </w:t>
            </w:r>
            <w:r w:rsidR="005F4144" w:rsidRPr="007B285E">
              <w:rPr>
                <w:rStyle w:val="a4"/>
                <w:rFonts w:asciiTheme="majorHAnsi" w:hAnsiTheme="majorHAnsi"/>
              </w:rPr>
              <w:t>РЕГЛАМЕНТ ОРГАНИЗАЦИИ И ДЕЯТЕЛЬНОСТИ НКП</w:t>
            </w:r>
          </w:p>
          <w:p w:rsidR="00E507C3" w:rsidRPr="007B285E" w:rsidRDefault="005F4144" w:rsidP="00B96A2A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315" w:lineRule="atLeast"/>
              <w:jc w:val="both"/>
              <w:rPr>
                <w:rFonts w:asciiTheme="majorHAnsi" w:hAnsiTheme="majorHAnsi"/>
              </w:rPr>
            </w:pPr>
            <w:r w:rsidRPr="007B285E">
              <w:rPr>
                <w:rFonts w:asciiTheme="majorHAnsi" w:hAnsiTheme="majorHAnsi"/>
              </w:rPr>
              <w:t xml:space="preserve">На </w:t>
            </w:r>
            <w:r w:rsidR="00E507C3" w:rsidRPr="007B285E">
              <w:rPr>
                <w:rFonts w:asciiTheme="majorHAnsi" w:hAnsiTheme="majorHAnsi"/>
              </w:rPr>
              <w:t xml:space="preserve"> </w:t>
            </w:r>
            <w:r w:rsidR="00AC4177" w:rsidRPr="007B285E">
              <w:rPr>
                <w:rFonts w:asciiTheme="majorHAnsi" w:hAnsiTheme="majorHAnsi"/>
              </w:rPr>
              <w:t>Общем собрании</w:t>
            </w:r>
            <w:r w:rsidRPr="007B285E">
              <w:rPr>
                <w:rFonts w:asciiTheme="majorHAnsi" w:hAnsiTheme="majorHAnsi"/>
              </w:rPr>
              <w:t xml:space="preserve"> АДК </w:t>
            </w:r>
            <w:r w:rsidR="00E507C3" w:rsidRPr="007B285E">
              <w:rPr>
                <w:rFonts w:asciiTheme="majorHAnsi" w:hAnsiTheme="majorHAnsi"/>
              </w:rPr>
              <w:t xml:space="preserve">утверждается </w:t>
            </w:r>
            <w:r w:rsidR="007D7B57" w:rsidRPr="007B285E">
              <w:rPr>
                <w:rFonts w:asciiTheme="majorHAnsi" w:hAnsiTheme="majorHAnsi"/>
              </w:rPr>
              <w:t>создание</w:t>
            </w:r>
            <w:r w:rsidR="007F1CF3" w:rsidRPr="007B285E">
              <w:rPr>
                <w:rFonts w:asciiTheme="majorHAnsi" w:hAnsiTheme="majorHAnsi"/>
              </w:rPr>
              <w:t xml:space="preserve"> НКП и избирается </w:t>
            </w:r>
            <w:r w:rsidR="00040220" w:rsidRPr="007B285E">
              <w:rPr>
                <w:rFonts w:asciiTheme="majorHAnsi" w:hAnsiTheme="majorHAnsi"/>
              </w:rPr>
              <w:t xml:space="preserve"> </w:t>
            </w:r>
            <w:r w:rsidR="00154AA4" w:rsidRPr="007B285E">
              <w:rPr>
                <w:rFonts w:asciiTheme="majorHAnsi" w:hAnsiTheme="majorHAnsi"/>
              </w:rPr>
              <w:t>Правление НКП</w:t>
            </w:r>
            <w:r w:rsidR="00E507C3" w:rsidRPr="007B285E">
              <w:rPr>
                <w:rFonts w:asciiTheme="majorHAnsi" w:hAnsiTheme="majorHAnsi"/>
              </w:rPr>
              <w:t>.</w:t>
            </w:r>
          </w:p>
          <w:p w:rsidR="005F4144" w:rsidRPr="007B285E" w:rsidRDefault="00E507C3" w:rsidP="00B96A2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315" w:lineRule="atLeast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Членами НКП могут быть как </w:t>
            </w:r>
            <w:r w:rsidR="005F4144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питомники, культивирующие данные породы</w:t>
            </w: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и руководствующиеся в св</w:t>
            </w:r>
            <w:r w:rsidR="005F4144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оей деятельности документами АДК, так и отдельные любители карликовых кроликов</w:t>
            </w: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  <w:p w:rsidR="005F4144" w:rsidRPr="007B285E" w:rsidRDefault="005F4144" w:rsidP="00B96A2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315" w:lineRule="atLeast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НКП может иметь </w:t>
            </w:r>
            <w:r w:rsidR="00511EDF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собственный сайт и страницы в социальных сетях, </w:t>
            </w:r>
            <w:r w:rsidR="0062320C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собственные печатные издания, видеоканал НКП, </w:t>
            </w:r>
            <w:proofErr w:type="spellStart"/>
            <w:r w:rsidR="0062320C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блоги</w:t>
            </w:r>
            <w:proofErr w:type="spellEnd"/>
            <w:r w:rsidR="0062320C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, а так же </w:t>
            </w: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свою печать и символику</w:t>
            </w:r>
            <w:r w:rsidR="0062320C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</w:t>
            </w: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с обязательной их регистрацией в АДК. </w:t>
            </w:r>
          </w:p>
          <w:p w:rsidR="00EC2B37" w:rsidRPr="007B285E" w:rsidRDefault="00EC2B37" w:rsidP="00B96A2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315" w:lineRule="atLeast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Секретариат АДК на основании реше</w:t>
            </w:r>
            <w:r w:rsidR="00D02FE5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ния Общего собрания </w:t>
            </w: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АДК регистрирует НКП и выдает свидетельство.</w:t>
            </w:r>
          </w:p>
          <w:p w:rsidR="00BC5D47" w:rsidRPr="007B285E" w:rsidRDefault="00EC2B37" w:rsidP="00B96A2A">
            <w:pPr>
              <w:pStyle w:val="a5"/>
              <w:numPr>
                <w:ilvl w:val="0"/>
                <w:numId w:val="2"/>
              </w:num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НКП </w:t>
            </w:r>
            <w:r w:rsidR="00E507C3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не выдает родословные документы </w:t>
            </w:r>
            <w:r w:rsidR="00154AA4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 выставочные сертификаты </w:t>
            </w:r>
            <w:r w:rsidR="00E507C3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 не вмешивается в племенную деятельность </w:t>
            </w: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АДК.</w:t>
            </w:r>
            <w:r w:rsidR="00BC5D47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</w:p>
          <w:p w:rsidR="00822FF6" w:rsidRPr="007B285E" w:rsidRDefault="00822FF6" w:rsidP="00B96A2A">
            <w:pPr>
              <w:pStyle w:val="a5"/>
              <w:numPr>
                <w:ilvl w:val="0"/>
                <w:numId w:val="2"/>
              </w:num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НКП  оформляет выставочные документы  – оценочные листы, дипломы, сводные протоколы и ведомости и заверяет их печатью  НКП.</w:t>
            </w:r>
          </w:p>
          <w:p w:rsidR="00BC5D47" w:rsidRPr="007B285E" w:rsidRDefault="00BC5D47" w:rsidP="00B96A2A">
            <w:pPr>
              <w:pStyle w:val="a5"/>
              <w:numPr>
                <w:ilvl w:val="0"/>
                <w:numId w:val="2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своей  деятельности члены НКП руководствуются нормативными документами АДК.</w:t>
            </w:r>
          </w:p>
          <w:p w:rsidR="006803A0" w:rsidRPr="007B285E" w:rsidRDefault="009F63E8" w:rsidP="00B96A2A">
            <w:pPr>
              <w:pStyle w:val="a5"/>
              <w:numPr>
                <w:ilvl w:val="0"/>
                <w:numId w:val="2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>Каждый член НКП обязан  подтверждать своё  членство в НКП </w:t>
            </w:r>
            <w:r w:rsidR="00D56E6B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 xml:space="preserve">на следующий год, </w:t>
            </w:r>
            <w:r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 xml:space="preserve"> до 31 ма</w:t>
            </w:r>
            <w:r w:rsidR="00D56E6B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>рта текущего года</w:t>
            </w:r>
            <w:r w:rsidR="006803A0"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>.</w:t>
            </w:r>
          </w:p>
          <w:p w:rsidR="008A18F1" w:rsidRPr="007B285E" w:rsidRDefault="008A18F1" w:rsidP="008A18F1">
            <w:pPr>
              <w:pStyle w:val="a5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6803A0" w:rsidRPr="007B285E" w:rsidRDefault="008A18F1" w:rsidP="006803A0">
            <w:pPr>
              <w:rPr>
                <w:rStyle w:val="a9"/>
                <w:rFonts w:asciiTheme="majorHAnsi" w:hAnsiTheme="majorHAnsi"/>
                <w:b/>
                <w:i w:val="0"/>
                <w:color w:val="auto"/>
                <w:sz w:val="24"/>
                <w:szCs w:val="24"/>
              </w:rPr>
            </w:pPr>
            <w:r w:rsidRPr="007B285E">
              <w:rPr>
                <w:rStyle w:val="a9"/>
                <w:rFonts w:asciiTheme="majorHAnsi" w:hAnsiTheme="majorHAnsi"/>
                <w:b/>
                <w:i w:val="0"/>
                <w:color w:val="auto"/>
                <w:sz w:val="24"/>
                <w:szCs w:val="24"/>
              </w:rPr>
              <w:t>ВСТУПЛЕНИЕ В</w:t>
            </w:r>
            <w:r w:rsidR="008E65B9" w:rsidRPr="007B285E">
              <w:rPr>
                <w:rStyle w:val="a9"/>
                <w:rFonts w:asciiTheme="majorHAnsi" w:hAnsiTheme="majorHAnsi"/>
                <w:b/>
                <w:i w:val="0"/>
                <w:color w:val="auto"/>
                <w:sz w:val="24"/>
                <w:szCs w:val="24"/>
              </w:rPr>
              <w:t xml:space="preserve"> НКП, ПРИЁМ НОВЫХ ЧЛЕНОВ</w:t>
            </w:r>
            <w:r w:rsidRPr="007B285E">
              <w:rPr>
                <w:rStyle w:val="a9"/>
                <w:rFonts w:asciiTheme="majorHAnsi" w:hAnsiTheme="majorHAnsi"/>
                <w:b/>
                <w:i w:val="0"/>
                <w:color w:val="auto"/>
                <w:sz w:val="24"/>
                <w:szCs w:val="24"/>
              </w:rPr>
              <w:t>:</w:t>
            </w:r>
          </w:p>
          <w:p w:rsidR="008A18F1" w:rsidRPr="007B285E" w:rsidRDefault="008A18F1" w:rsidP="008E65B9">
            <w:pPr>
              <w:pStyle w:val="a5"/>
              <w:numPr>
                <w:ilvl w:val="0"/>
                <w:numId w:val="5"/>
              </w:numPr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</w:pPr>
            <w:r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 xml:space="preserve">Членами НКП являются </w:t>
            </w:r>
            <w:r w:rsidR="006803A0"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 xml:space="preserve">как владельцы, имеющие 1-2 кролика, так и </w:t>
            </w:r>
            <w:r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 xml:space="preserve"> </w:t>
            </w:r>
            <w:r w:rsidR="00D56E6B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 xml:space="preserve">владельцы </w:t>
            </w:r>
            <w:r w:rsidR="006803A0"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 xml:space="preserve"> - заводчики</w:t>
            </w:r>
            <w:r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>, которые имеют равные права и обязанности.</w:t>
            </w:r>
          </w:p>
          <w:p w:rsidR="008A18F1" w:rsidRPr="007B285E" w:rsidRDefault="008A18F1" w:rsidP="008E65B9">
            <w:pPr>
              <w:pStyle w:val="a5"/>
              <w:numPr>
                <w:ilvl w:val="0"/>
                <w:numId w:val="5"/>
              </w:numPr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</w:pPr>
            <w:r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 xml:space="preserve">Прием </w:t>
            </w:r>
            <w:r w:rsidR="008E65B9"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 xml:space="preserve">новых членов </w:t>
            </w:r>
            <w:r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>в состав НКП осуществляется по решению постоянно дейс</w:t>
            </w:r>
            <w:r w:rsidR="006803A0"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>твующего руководящего органа</w:t>
            </w:r>
            <w:r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 xml:space="preserve"> – </w:t>
            </w:r>
            <w:r w:rsidR="006803A0"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 xml:space="preserve">Правления НКП, </w:t>
            </w:r>
            <w:r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 xml:space="preserve"> на основании соотве</w:t>
            </w:r>
            <w:r w:rsidR="006803A0"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>тствующего письменного заявления</w:t>
            </w:r>
            <w:r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>. Пр</w:t>
            </w:r>
            <w:r w:rsidR="006803A0"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>авление</w:t>
            </w:r>
            <w:r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 xml:space="preserve"> НКП имеет право отклонить заявление кандидата.</w:t>
            </w:r>
          </w:p>
          <w:p w:rsidR="006803A0" w:rsidRPr="007B285E" w:rsidRDefault="00D56E6B" w:rsidP="008E65B9">
            <w:pPr>
              <w:pStyle w:val="a5"/>
              <w:numPr>
                <w:ilvl w:val="0"/>
                <w:numId w:val="5"/>
              </w:numPr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</w:pPr>
            <w:r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 xml:space="preserve">Для подачи документов </w:t>
            </w:r>
            <w:r w:rsidR="008A18F1"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 xml:space="preserve"> на вступление необходимо о</w:t>
            </w:r>
            <w:r w:rsidR="006803A0"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 xml:space="preserve">знакомиться с Уставом НКП и </w:t>
            </w:r>
            <w:r w:rsidR="008A18F1"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 xml:space="preserve">подготовить </w:t>
            </w:r>
            <w:r w:rsidR="00822FF6"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>з</w:t>
            </w:r>
            <w:r w:rsidR="008A18F1"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>аполненный и подписанный бла</w:t>
            </w:r>
            <w:r w:rsidR="006803A0"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>нк заявления на вступление в НКП</w:t>
            </w:r>
            <w:r w:rsidR="00822FF6"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>.</w:t>
            </w:r>
          </w:p>
          <w:p w:rsidR="00822FF6" w:rsidRPr="007B285E" w:rsidRDefault="00822FF6" w:rsidP="008E65B9">
            <w:pPr>
              <w:pStyle w:val="a5"/>
              <w:numPr>
                <w:ilvl w:val="0"/>
                <w:numId w:val="5"/>
              </w:numPr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</w:pPr>
            <w:r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 xml:space="preserve">Пакет документов, необходимых </w:t>
            </w:r>
            <w:proofErr w:type="gramStart"/>
            <w:r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>для</w:t>
            </w:r>
            <w:proofErr w:type="gramEnd"/>
            <w:r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 xml:space="preserve"> вступление в НКП</w:t>
            </w:r>
            <w:r w:rsidR="008E65B9"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>,</w:t>
            </w:r>
            <w:r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 xml:space="preserve"> высылается в электронном виде на почту НКП:</w:t>
            </w:r>
          </w:p>
          <w:p w:rsidR="008E65B9" w:rsidRPr="007B285E" w:rsidRDefault="008E65B9" w:rsidP="008E65B9">
            <w:pPr>
              <w:pStyle w:val="a5"/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</w:pPr>
          </w:p>
          <w:p w:rsidR="00822FF6" w:rsidRPr="007B285E" w:rsidRDefault="00822FF6" w:rsidP="008E65B9">
            <w:pPr>
              <w:pStyle w:val="a5"/>
              <w:numPr>
                <w:ilvl w:val="0"/>
                <w:numId w:val="7"/>
              </w:numPr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</w:pPr>
            <w:r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 xml:space="preserve">Заявление на </w:t>
            </w:r>
            <w:r w:rsidR="008E65B9"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>вступление;</w:t>
            </w:r>
          </w:p>
          <w:p w:rsidR="008E65B9" w:rsidRPr="007B285E" w:rsidRDefault="008E65B9" w:rsidP="008E65B9">
            <w:pPr>
              <w:pStyle w:val="a5"/>
              <w:numPr>
                <w:ilvl w:val="0"/>
                <w:numId w:val="7"/>
              </w:numPr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</w:pPr>
            <w:r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lastRenderedPageBreak/>
              <w:t>Все копии родословных на всех племенных производителей (для питомников);</w:t>
            </w:r>
          </w:p>
          <w:p w:rsidR="008E65B9" w:rsidRPr="007B285E" w:rsidRDefault="008E65B9" w:rsidP="006803A0">
            <w:pPr>
              <w:pStyle w:val="a5"/>
              <w:numPr>
                <w:ilvl w:val="0"/>
                <w:numId w:val="7"/>
              </w:numPr>
              <w:rPr>
                <w:rFonts w:asciiTheme="majorHAnsi" w:hAnsiTheme="majorHAnsi"/>
                <w:iCs/>
                <w:sz w:val="24"/>
                <w:szCs w:val="24"/>
              </w:rPr>
            </w:pPr>
            <w:r w:rsidRPr="007B285E">
              <w:rPr>
                <w:rStyle w:val="a9"/>
                <w:rFonts w:asciiTheme="majorHAnsi" w:hAnsiTheme="majorHAnsi"/>
                <w:i w:val="0"/>
                <w:color w:val="auto"/>
                <w:sz w:val="24"/>
                <w:szCs w:val="24"/>
              </w:rPr>
              <w:t>Копии метрик/родословных на племенных кроликов (для частных владельцев);</w:t>
            </w:r>
          </w:p>
          <w:p w:rsidR="008E65B9" w:rsidRPr="007B285E" w:rsidRDefault="008E65B9" w:rsidP="008E65B9">
            <w:pPr>
              <w:pStyle w:val="a6"/>
              <w:rPr>
                <w:rFonts w:cs="Times New Roman"/>
                <w:b/>
                <w:i w:val="0"/>
                <w:color w:val="auto"/>
              </w:rPr>
            </w:pPr>
            <w:r w:rsidRPr="007B285E">
              <w:rPr>
                <w:rFonts w:cs="Times New Roman"/>
                <w:b/>
                <w:i w:val="0"/>
                <w:color w:val="auto"/>
              </w:rPr>
              <w:t>ВЗНОСЫ:</w:t>
            </w:r>
          </w:p>
          <w:p w:rsidR="008E65B9" w:rsidRPr="007B285E" w:rsidRDefault="008E65B9" w:rsidP="007B285E">
            <w:pPr>
              <w:pStyle w:val="a5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</w:rPr>
            </w:pPr>
            <w:r w:rsidRPr="007B285E">
              <w:rPr>
                <w:rFonts w:asciiTheme="majorHAnsi" w:hAnsiTheme="majorHAnsi"/>
                <w:sz w:val="24"/>
                <w:szCs w:val="24"/>
              </w:rPr>
              <w:t>Частные владельцы 1-2 кроликов оплачивают ежегодный добровольный взнос в НКП – 200 руб.</w:t>
            </w:r>
          </w:p>
          <w:p w:rsidR="008E65B9" w:rsidRPr="007B285E" w:rsidRDefault="007B285E" w:rsidP="007B285E">
            <w:pPr>
              <w:pStyle w:val="a5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</w:rPr>
            </w:pPr>
            <w:r w:rsidRPr="007B285E">
              <w:rPr>
                <w:rFonts w:asciiTheme="majorHAnsi" w:hAnsiTheme="majorHAnsi"/>
                <w:sz w:val="24"/>
                <w:szCs w:val="24"/>
              </w:rPr>
              <w:t>Питомники оплачивают ежегодный взнос в АДК – 1000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B285E">
              <w:rPr>
                <w:rFonts w:asciiTheme="majorHAnsi" w:hAnsiTheme="majorHAnsi"/>
                <w:sz w:val="24"/>
                <w:szCs w:val="24"/>
              </w:rPr>
              <w:t>руб.</w:t>
            </w:r>
          </w:p>
          <w:p w:rsidR="007F1CF3" w:rsidRPr="007B285E" w:rsidRDefault="004E228F" w:rsidP="00EC2B37">
            <w:pPr>
              <w:spacing w:before="100" w:beforeAutospacing="1" w:after="100" w:afterAutospacing="1" w:line="315" w:lineRule="atLeast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ПОЛОЖЕНИЯ И ДОКУМЕНТЫ </w:t>
            </w:r>
            <w:r w:rsidR="007F1CF3" w:rsidRPr="007B285E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ДЛЯ РАБОТЫ НКП:</w:t>
            </w:r>
          </w:p>
          <w:p w:rsidR="007F1CF3" w:rsidRPr="007B285E" w:rsidRDefault="007F1CF3" w:rsidP="00A01AAB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315" w:lineRule="atLeast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Устав НКП;</w:t>
            </w:r>
          </w:p>
          <w:p w:rsidR="007F1CF3" w:rsidRPr="007B285E" w:rsidRDefault="007F1CF3" w:rsidP="00A01AAB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315" w:lineRule="atLeast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Стандарт породы;</w:t>
            </w:r>
          </w:p>
          <w:p w:rsidR="007F1CF3" w:rsidRPr="007B285E" w:rsidRDefault="007F1CF3" w:rsidP="00A01AAB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315" w:lineRule="atLeast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Положение о проведении </w:t>
            </w:r>
            <w:proofErr w:type="spellStart"/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монопородных</w:t>
            </w:r>
            <w:proofErr w:type="spellEnd"/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национальных выставок НКП;</w:t>
            </w:r>
          </w:p>
          <w:p w:rsidR="007F1CF3" w:rsidRPr="007B285E" w:rsidRDefault="004E228F" w:rsidP="00A01AAB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315" w:lineRule="atLeast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Племенное положение АДК</w:t>
            </w:r>
            <w:r w:rsidR="007F1CF3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;</w:t>
            </w:r>
          </w:p>
          <w:p w:rsidR="007F1CF3" w:rsidRPr="007B285E" w:rsidRDefault="007F1CF3" w:rsidP="00A01AAB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315" w:lineRule="atLeast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Реестр заводчиков и владельцев</w:t>
            </w:r>
            <w:r w:rsidR="00A01AAB"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-любителей, членов</w:t>
            </w:r>
            <w:r w:rsidRPr="007B285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НКП;</w:t>
            </w:r>
          </w:p>
          <w:p w:rsidR="007F1CF3" w:rsidRPr="007B285E" w:rsidRDefault="007F1CF3" w:rsidP="00EC2B37">
            <w:pPr>
              <w:spacing w:before="100" w:beforeAutospacing="1" w:after="100" w:afterAutospacing="1" w:line="315" w:lineRule="atLeast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7F1CF3" w:rsidRPr="007B285E" w:rsidRDefault="007F1CF3" w:rsidP="00EC2B37">
            <w:pPr>
              <w:spacing w:before="100" w:beforeAutospacing="1" w:after="100" w:afterAutospacing="1" w:line="315" w:lineRule="atLeast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BC5D47" w:rsidRPr="007B285E" w:rsidRDefault="00BC5D47" w:rsidP="00EC2B37">
            <w:pPr>
              <w:spacing w:before="100" w:beforeAutospacing="1" w:after="100" w:afterAutospacing="1" w:line="315" w:lineRule="atLeast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E507C3" w:rsidRPr="00DC3425" w:rsidTr="00E507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07C3" w:rsidRPr="00DC3425" w:rsidRDefault="00E507C3" w:rsidP="00E507C3">
            <w:pPr>
              <w:spacing w:after="0" w:line="315" w:lineRule="atLeast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07C3" w:rsidRPr="00DC3425" w:rsidRDefault="00E507C3" w:rsidP="00E507C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</w:tbl>
    <w:p w:rsidR="00CD142E" w:rsidRPr="00BC5D47" w:rsidRDefault="00CD142E">
      <w:pPr>
        <w:rPr>
          <w:rFonts w:ascii="Georgia" w:hAnsi="Georgia"/>
          <w:sz w:val="24"/>
          <w:szCs w:val="24"/>
        </w:rPr>
      </w:pPr>
    </w:p>
    <w:sectPr w:rsidR="00CD142E" w:rsidRPr="00BC5D47" w:rsidSect="00CD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A0E"/>
    <w:multiLevelType w:val="hybridMultilevel"/>
    <w:tmpl w:val="E81406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536C7"/>
    <w:multiLevelType w:val="hybridMultilevel"/>
    <w:tmpl w:val="731ED0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81AA0"/>
    <w:multiLevelType w:val="hybridMultilevel"/>
    <w:tmpl w:val="5D3A0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45552"/>
    <w:multiLevelType w:val="hybridMultilevel"/>
    <w:tmpl w:val="D3A28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153CA"/>
    <w:multiLevelType w:val="hybridMultilevel"/>
    <w:tmpl w:val="67A83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E60D7"/>
    <w:multiLevelType w:val="multilevel"/>
    <w:tmpl w:val="D1C6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D3E63"/>
    <w:multiLevelType w:val="multilevel"/>
    <w:tmpl w:val="2530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38422B"/>
    <w:multiLevelType w:val="hybridMultilevel"/>
    <w:tmpl w:val="41801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7C3"/>
    <w:rsid w:val="00040220"/>
    <w:rsid w:val="00076700"/>
    <w:rsid w:val="001029FC"/>
    <w:rsid w:val="00137540"/>
    <w:rsid w:val="00154AA4"/>
    <w:rsid w:val="002102F4"/>
    <w:rsid w:val="004839ED"/>
    <w:rsid w:val="004E0562"/>
    <w:rsid w:val="004E228F"/>
    <w:rsid w:val="00511EDF"/>
    <w:rsid w:val="005F4144"/>
    <w:rsid w:val="005F6DF1"/>
    <w:rsid w:val="0062320C"/>
    <w:rsid w:val="006803A0"/>
    <w:rsid w:val="00681637"/>
    <w:rsid w:val="00714237"/>
    <w:rsid w:val="007403E5"/>
    <w:rsid w:val="0076007B"/>
    <w:rsid w:val="007B285E"/>
    <w:rsid w:val="007D7B57"/>
    <w:rsid w:val="007F1CF3"/>
    <w:rsid w:val="00822FF6"/>
    <w:rsid w:val="008241E8"/>
    <w:rsid w:val="008324CB"/>
    <w:rsid w:val="008A18F1"/>
    <w:rsid w:val="008E65B9"/>
    <w:rsid w:val="009040D6"/>
    <w:rsid w:val="009F63E8"/>
    <w:rsid w:val="00A01AAB"/>
    <w:rsid w:val="00A92473"/>
    <w:rsid w:val="00AC4177"/>
    <w:rsid w:val="00AF2A3C"/>
    <w:rsid w:val="00B0029B"/>
    <w:rsid w:val="00B94107"/>
    <w:rsid w:val="00B96A2A"/>
    <w:rsid w:val="00BC5D47"/>
    <w:rsid w:val="00BC7FD5"/>
    <w:rsid w:val="00CD142E"/>
    <w:rsid w:val="00D02FE5"/>
    <w:rsid w:val="00D12305"/>
    <w:rsid w:val="00D56E6B"/>
    <w:rsid w:val="00DB3B3D"/>
    <w:rsid w:val="00DC2787"/>
    <w:rsid w:val="00DC3425"/>
    <w:rsid w:val="00E507C3"/>
    <w:rsid w:val="00EC2B37"/>
    <w:rsid w:val="00EE695E"/>
    <w:rsid w:val="00F23275"/>
    <w:rsid w:val="00F62F42"/>
    <w:rsid w:val="00F850DA"/>
    <w:rsid w:val="00FD3F47"/>
    <w:rsid w:val="00FE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7C3"/>
    <w:rPr>
      <w:b/>
      <w:bCs/>
    </w:rPr>
  </w:style>
  <w:style w:type="paragraph" w:styleId="a5">
    <w:name w:val="List Paragraph"/>
    <w:basedOn w:val="a"/>
    <w:uiPriority w:val="34"/>
    <w:qFormat/>
    <w:rsid w:val="00B96A2A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DC34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34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A18F1"/>
    <w:rPr>
      <w:color w:val="0000FF"/>
      <w:u w:val="single"/>
    </w:rPr>
  </w:style>
  <w:style w:type="character" w:styleId="a9">
    <w:name w:val="Subtle Emphasis"/>
    <w:basedOn w:val="a0"/>
    <w:uiPriority w:val="19"/>
    <w:qFormat/>
    <w:rsid w:val="006803A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29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4" w:color="F2F2F2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31</cp:revision>
  <dcterms:created xsi:type="dcterms:W3CDTF">2016-09-08T13:25:00Z</dcterms:created>
  <dcterms:modified xsi:type="dcterms:W3CDTF">2023-11-16T22:22:00Z</dcterms:modified>
</cp:coreProperties>
</file>