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5462"/>
      </w:tblGrid>
      <w:tr w:rsidR="002D4F80">
        <w:tc>
          <w:tcPr>
            <w:tcW w:w="47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Default="00A17C3D">
            <w:pPr>
              <w:pStyle w:val="5"/>
              <w:tabs>
                <w:tab w:val="left" w:pos="0"/>
              </w:tabs>
              <w:jc w:val="center"/>
              <w:rPr>
                <w:rFonts w:cs="Times New Roman"/>
                <w:sz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</w:rPr>
              <w:t>ПРЕДВАРИТЕЛЬНО УТВЕРЖДЕН:</w:t>
            </w:r>
          </w:p>
        </w:tc>
        <w:tc>
          <w:tcPr>
            <w:tcW w:w="54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Default="00A17C3D">
            <w:pPr>
              <w:pStyle w:val="Standarduser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УТВЕРЖДЕН:</w:t>
            </w:r>
          </w:p>
        </w:tc>
      </w:tr>
      <w:tr w:rsidR="002D4F80">
        <w:tc>
          <w:tcPr>
            <w:tcW w:w="47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Default="00A17C3D" w:rsidP="003D2A2C">
            <w:pPr>
              <w:pStyle w:val="Standarduser"/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Советом директоров</w:t>
            </w:r>
            <w:r w:rsidR="003D2A2C">
              <w:rPr>
                <w:rFonts w:cs="Times New Roman"/>
                <w:lang w:val="ru-RU" w:bidi="ar-SA"/>
              </w:rPr>
              <w:t xml:space="preserve"> А</w:t>
            </w:r>
            <w:r>
              <w:rPr>
                <w:rFonts w:cs="Times New Roman"/>
                <w:lang w:val="ru-RU" w:bidi="ar-SA"/>
              </w:rPr>
              <w:t>кционерного общества «Саратовский комбинат хлебопродуктов»</w:t>
            </w:r>
          </w:p>
          <w:p w:rsidR="002D4F80" w:rsidRDefault="008B4073">
            <w:pPr>
              <w:pStyle w:val="Standarduser"/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 xml:space="preserve">« </w:t>
            </w:r>
            <w:r w:rsidR="0023665D">
              <w:rPr>
                <w:rFonts w:cs="Times New Roman"/>
                <w:lang w:val="ru-RU" w:bidi="ar-SA"/>
              </w:rPr>
              <w:t>__</w:t>
            </w:r>
            <w:r>
              <w:rPr>
                <w:rFonts w:cs="Times New Roman"/>
                <w:lang w:val="ru-RU" w:bidi="ar-SA"/>
              </w:rPr>
              <w:t xml:space="preserve"> </w:t>
            </w:r>
            <w:r w:rsidR="00A17C3D">
              <w:rPr>
                <w:rFonts w:cs="Times New Roman"/>
                <w:lang w:val="ru-RU" w:bidi="ar-SA"/>
              </w:rPr>
              <w:t xml:space="preserve">» </w:t>
            </w:r>
            <w:r w:rsidR="0023665D">
              <w:rPr>
                <w:rFonts w:cs="Times New Roman"/>
                <w:lang w:val="ru-RU" w:bidi="ar-SA"/>
              </w:rPr>
              <w:t>_______________ 2022</w:t>
            </w:r>
            <w:r w:rsidR="00A17C3D">
              <w:rPr>
                <w:rFonts w:cs="Times New Roman"/>
                <w:lang w:val="ru-RU" w:bidi="ar-SA"/>
              </w:rPr>
              <w:t xml:space="preserve"> года</w:t>
            </w:r>
          </w:p>
          <w:p w:rsidR="002D4F80" w:rsidRDefault="002D4F80">
            <w:pPr>
              <w:pStyle w:val="Standarduser"/>
              <w:jc w:val="center"/>
              <w:rPr>
                <w:rFonts w:cs="Times New Roman"/>
              </w:rPr>
            </w:pPr>
          </w:p>
        </w:tc>
        <w:tc>
          <w:tcPr>
            <w:tcW w:w="546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Default="00A17C3D">
            <w:pPr>
              <w:pStyle w:val="Standarduser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Годовым общим собранием акционеров</w:t>
            </w:r>
          </w:p>
          <w:p w:rsidR="002D4F80" w:rsidRDefault="003D2A2C">
            <w:pPr>
              <w:pStyle w:val="Standarduser"/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А</w:t>
            </w:r>
            <w:r w:rsidR="00A17C3D">
              <w:rPr>
                <w:rFonts w:cs="Times New Roman"/>
                <w:lang w:val="ru-RU" w:bidi="ar-SA"/>
              </w:rPr>
              <w:t>кционерного общества «Саратовский комбинат хлебопродуктов»</w:t>
            </w:r>
          </w:p>
          <w:p w:rsidR="002D4F80" w:rsidRDefault="00A17C3D">
            <w:pPr>
              <w:pStyle w:val="Standarduser"/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«____»_________________202</w:t>
            </w:r>
            <w:r w:rsidR="0023665D">
              <w:rPr>
                <w:rFonts w:cs="Times New Roman"/>
                <w:lang w:val="ru-RU" w:bidi="ar-SA"/>
              </w:rPr>
              <w:t>2</w:t>
            </w:r>
            <w:r>
              <w:rPr>
                <w:rFonts w:cs="Times New Roman"/>
                <w:lang w:val="ru-RU" w:bidi="ar-SA"/>
              </w:rPr>
              <w:t xml:space="preserve"> года</w:t>
            </w:r>
          </w:p>
          <w:p w:rsidR="002D4F80" w:rsidRDefault="002D4F80">
            <w:pPr>
              <w:pStyle w:val="Standarduser"/>
              <w:jc w:val="center"/>
              <w:rPr>
                <w:rFonts w:cs="Times New Roman"/>
                <w:lang w:val="ru-RU"/>
              </w:rPr>
            </w:pPr>
          </w:p>
        </w:tc>
      </w:tr>
    </w:tbl>
    <w:p w:rsidR="002D4F80" w:rsidRDefault="002D4F80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D4F80" w:rsidRDefault="002D4F80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ГОДОВОЙ ОТЧЕТ</w:t>
      </w:r>
    </w:p>
    <w:p w:rsidR="002D4F80" w:rsidRDefault="00A17C3D">
      <w:pPr>
        <w:pStyle w:val="Standard"/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АКЦИОНЕРНОГО ОБЩЕСТВА</w:t>
      </w:r>
    </w:p>
    <w:p w:rsidR="002D4F80" w:rsidRDefault="00A17C3D">
      <w:pPr>
        <w:pStyle w:val="Standard"/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«САРАТОВСКИЙ КОМБИНАТ ХЛЕБОПРОДУКТОВ»</w:t>
      </w:r>
    </w:p>
    <w:p w:rsidR="002D4F80" w:rsidRDefault="00A17C3D">
      <w:pPr>
        <w:pStyle w:val="Standard"/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за 202</w:t>
      </w:r>
      <w:r w:rsidR="00853CDE">
        <w:rPr>
          <w:b/>
          <w:bCs/>
          <w:sz w:val="36"/>
          <w:szCs w:val="36"/>
          <w:lang w:val="ru-RU"/>
        </w:rPr>
        <w:t>1</w:t>
      </w:r>
      <w:r>
        <w:rPr>
          <w:b/>
          <w:bCs/>
          <w:sz w:val="36"/>
          <w:szCs w:val="36"/>
          <w:lang w:val="ru-RU"/>
        </w:rPr>
        <w:t xml:space="preserve"> год</w:t>
      </w:r>
    </w:p>
    <w:p w:rsidR="002D4F80" w:rsidRDefault="00A17C3D">
      <w:pPr>
        <w:pStyle w:val="Standard"/>
        <w:numPr>
          <w:ilvl w:val="0"/>
          <w:numId w:val="25"/>
        </w:num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 о положении акционерного общества в отрасли.</w:t>
      </w:r>
    </w:p>
    <w:p w:rsidR="002D4F80" w:rsidRDefault="00A17C3D">
      <w:pPr>
        <w:pStyle w:val="Standard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Полное фирменное наименование – </w:t>
      </w:r>
      <w:r w:rsidR="00853CDE">
        <w:rPr>
          <w:rFonts w:eastAsia="Times New Roman" w:cs="Times New Roman"/>
          <w:sz w:val="28"/>
          <w:szCs w:val="28"/>
          <w:lang w:val="ru-RU" w:bidi="ar-SA"/>
        </w:rPr>
        <w:t>А</w:t>
      </w:r>
      <w:r>
        <w:rPr>
          <w:rFonts w:eastAsia="Times New Roman" w:cs="Times New Roman"/>
          <w:sz w:val="28"/>
          <w:szCs w:val="28"/>
          <w:lang w:val="ru-RU" w:bidi="ar-SA"/>
        </w:rPr>
        <w:t>кционерное общество “Саратовский комбинат хлебопродуктов”</w:t>
      </w:r>
    </w:p>
    <w:p w:rsidR="002D4F80" w:rsidRDefault="00853CDE">
      <w:pPr>
        <w:pStyle w:val="Standard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Сокращенное наименование  - </w:t>
      </w:r>
      <w:r w:rsidR="00A17C3D">
        <w:rPr>
          <w:rFonts w:eastAsia="Times New Roman" w:cs="Times New Roman"/>
          <w:sz w:val="28"/>
          <w:szCs w:val="28"/>
          <w:lang w:val="ru-RU" w:bidi="ar-SA"/>
        </w:rPr>
        <w:t>АО «СКХ»</w:t>
      </w:r>
    </w:p>
    <w:p w:rsidR="002D4F80" w:rsidRDefault="00A17C3D">
      <w:pPr>
        <w:pStyle w:val="Standard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Место нахождения и почтовый адрес – 410004, г. Саратов, ул. Набережная, д. 18</w:t>
      </w:r>
    </w:p>
    <w:p w:rsidR="002D4F80" w:rsidRDefault="00A17C3D">
      <w:pPr>
        <w:pStyle w:val="Standard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Дата государственной регистрации общества – 17.05.1993 г. администрацией г. Саратова,  ОГРН - 1026403342019.</w:t>
      </w:r>
    </w:p>
    <w:p w:rsidR="002D4F80" w:rsidRPr="007764D3" w:rsidRDefault="00A17C3D">
      <w:pPr>
        <w:pStyle w:val="Standard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7764D3">
        <w:rPr>
          <w:rFonts w:eastAsia="Times New Roman" w:cs="Times New Roman"/>
          <w:sz w:val="28"/>
          <w:szCs w:val="28"/>
          <w:lang w:val="ru-RU" w:bidi="ar-SA"/>
        </w:rPr>
        <w:t>Сведения об уставном капитале - Уставный капитал общества составляет    36935,00 руб. Уставной капитал разделён на 36935 обыкновенные акции номинальной стоимостью 1,00 руб.</w:t>
      </w:r>
    </w:p>
    <w:p w:rsidR="002D4F80" w:rsidRPr="007764D3" w:rsidRDefault="00A17C3D">
      <w:pPr>
        <w:pStyle w:val="Standard"/>
        <w:spacing w:line="360" w:lineRule="auto"/>
        <w:ind w:firstLine="540"/>
        <w:jc w:val="both"/>
      </w:pPr>
      <w:r w:rsidRPr="007764D3">
        <w:rPr>
          <w:rFonts w:eastAsia="Times New Roman" w:cs="Times New Roman"/>
          <w:sz w:val="28"/>
          <w:szCs w:val="28"/>
          <w:lang w:val="ru-RU" w:bidi="ar-SA"/>
        </w:rPr>
        <w:t>Количество акционеров, зарегистрированных в реестре на 01.01.202</w:t>
      </w:r>
      <w:r w:rsidR="0023665D" w:rsidRPr="007764D3">
        <w:rPr>
          <w:rFonts w:eastAsia="Times New Roman" w:cs="Times New Roman"/>
          <w:sz w:val="28"/>
          <w:szCs w:val="28"/>
          <w:lang w:val="ru-RU" w:bidi="ar-SA"/>
        </w:rPr>
        <w:t>1</w:t>
      </w:r>
      <w:r w:rsidRPr="007764D3">
        <w:rPr>
          <w:rFonts w:eastAsia="Times New Roman" w:cs="Times New Roman"/>
          <w:sz w:val="28"/>
          <w:szCs w:val="28"/>
          <w:lang w:val="ru-RU" w:bidi="ar-SA"/>
        </w:rPr>
        <w:t>г. – 4</w:t>
      </w:r>
      <w:r w:rsidR="0023665D" w:rsidRPr="007764D3">
        <w:rPr>
          <w:rFonts w:eastAsia="Times New Roman" w:cs="Times New Roman"/>
          <w:sz w:val="28"/>
          <w:szCs w:val="28"/>
          <w:lang w:val="ru-RU" w:bidi="ar-SA"/>
        </w:rPr>
        <w:t>4</w:t>
      </w:r>
      <w:r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, в том числе количество акционеров, внесённых в список акционеров, имеющих право на участие в годовом собрании – 4</w:t>
      </w:r>
      <w:r w:rsidR="0023665D"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4</w:t>
      </w:r>
      <w:r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.</w:t>
      </w:r>
    </w:p>
    <w:p w:rsidR="002D4F80" w:rsidRPr="007764D3" w:rsidRDefault="00A17C3D">
      <w:pPr>
        <w:pStyle w:val="Standard"/>
        <w:spacing w:line="36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Ин</w:t>
      </w:r>
      <w:r w:rsidR="0023665D"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формация об аудиторе общества: ООО</w:t>
      </w:r>
      <w:r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«</w:t>
      </w:r>
      <w:r w:rsidR="0023665D"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М.И.-Аудит</w:t>
      </w:r>
      <w:r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» (ОГРН 1026</w:t>
      </w:r>
      <w:r w:rsidR="0023665D"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300964073 ИНН 6315551764</w:t>
      </w:r>
      <w:r w:rsidRPr="007764D3">
        <w:rPr>
          <w:rFonts w:eastAsia="Times New Roman" w:cs="Times New Roman"/>
          <w:color w:val="000000"/>
          <w:sz w:val="28"/>
          <w:szCs w:val="28"/>
          <w:lang w:val="ru-RU" w:bidi="ar-SA"/>
        </w:rPr>
        <w:t>)</w:t>
      </w:r>
    </w:p>
    <w:p w:rsidR="00197206" w:rsidRDefault="003D2A2C" w:rsidP="00197206">
      <w:pPr>
        <w:pStyle w:val="Standard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7764D3">
        <w:rPr>
          <w:rFonts w:eastAsia="Times New Roman" w:cs="Times New Roman"/>
          <w:sz w:val="28"/>
          <w:szCs w:val="28"/>
          <w:lang w:val="ru-RU" w:bidi="ar-SA"/>
        </w:rPr>
        <w:t xml:space="preserve">Ведение реестра акционеров </w:t>
      </w:r>
      <w:r w:rsidR="00A17C3D" w:rsidRPr="007764D3">
        <w:rPr>
          <w:rFonts w:eastAsia="Times New Roman" w:cs="Times New Roman"/>
          <w:sz w:val="28"/>
          <w:szCs w:val="28"/>
          <w:lang w:val="ru-RU" w:bidi="ar-SA"/>
        </w:rPr>
        <w:t>АО “СКХ” осуществлял</w:t>
      </w:r>
      <w:r w:rsidR="00197206">
        <w:rPr>
          <w:rFonts w:eastAsia="Times New Roman" w:cs="Times New Roman"/>
          <w:sz w:val="28"/>
          <w:szCs w:val="28"/>
          <w:lang w:val="ru-RU" w:bidi="ar-SA"/>
        </w:rPr>
        <w:t>о</w:t>
      </w:r>
      <w:r w:rsidR="00A17C3D" w:rsidRPr="007764D3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197206" w:rsidRPr="00197206">
        <w:rPr>
          <w:rFonts w:eastAsia="Times New Roman" w:cs="Times New Roman"/>
          <w:sz w:val="28"/>
          <w:szCs w:val="28"/>
          <w:lang w:val="ru-RU" w:bidi="ar-SA"/>
        </w:rPr>
        <w:t>Акционерное общество "Независимая регистраторская компания Р.О.С.Т."</w:t>
      </w:r>
      <w:r w:rsidR="00C40BDA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2B35C0">
        <w:rPr>
          <w:rFonts w:eastAsia="Times New Roman" w:cs="Times New Roman"/>
          <w:sz w:val="28"/>
          <w:szCs w:val="28"/>
          <w:lang w:val="ru-RU" w:bidi="ar-SA"/>
        </w:rPr>
        <w:t xml:space="preserve">(ИНН </w:t>
      </w:r>
      <w:r w:rsidR="002B35C0" w:rsidRPr="002B35C0">
        <w:rPr>
          <w:rFonts w:eastAsia="Times New Roman" w:cs="Times New Roman"/>
          <w:sz w:val="28"/>
          <w:szCs w:val="28"/>
          <w:lang w:val="ru-RU" w:bidi="ar-SA"/>
        </w:rPr>
        <w:t>7726030449</w:t>
      </w:r>
      <w:r w:rsidR="002B35C0">
        <w:rPr>
          <w:rFonts w:eastAsia="Times New Roman" w:cs="Times New Roman"/>
          <w:sz w:val="28"/>
          <w:szCs w:val="28"/>
          <w:lang w:val="ru-RU" w:bidi="ar-SA"/>
        </w:rPr>
        <w:t xml:space="preserve"> ОГРН </w:t>
      </w:r>
      <w:r w:rsidR="002B35C0" w:rsidRPr="002B35C0">
        <w:rPr>
          <w:rFonts w:eastAsia="Times New Roman" w:cs="Times New Roman"/>
          <w:sz w:val="28"/>
          <w:szCs w:val="28"/>
          <w:lang w:val="ru-RU" w:bidi="ar-SA"/>
        </w:rPr>
        <w:t>1027739216757</w:t>
      </w:r>
      <w:r w:rsidR="002B35C0">
        <w:rPr>
          <w:rFonts w:eastAsia="Times New Roman" w:cs="Times New Roman"/>
          <w:sz w:val="28"/>
          <w:szCs w:val="28"/>
          <w:lang w:val="ru-RU" w:bidi="ar-SA"/>
        </w:rPr>
        <w:t>)</w:t>
      </w:r>
    </w:p>
    <w:p w:rsidR="002D4F80" w:rsidRDefault="00853CDE" w:rsidP="00197206">
      <w:pPr>
        <w:pStyle w:val="Standard"/>
        <w:spacing w:line="360" w:lineRule="auto"/>
        <w:ind w:firstLine="540"/>
        <w:jc w:val="both"/>
      </w:pPr>
      <w:r>
        <w:rPr>
          <w:sz w:val="28"/>
          <w:szCs w:val="28"/>
          <w:lang w:val="ru-RU"/>
        </w:rPr>
        <w:lastRenderedPageBreak/>
        <w:t>А</w:t>
      </w:r>
      <w:proofErr w:type="spellStart"/>
      <w:r w:rsidR="00A17C3D">
        <w:rPr>
          <w:sz w:val="28"/>
          <w:szCs w:val="28"/>
        </w:rPr>
        <w:t>кционерное</w:t>
      </w:r>
      <w:proofErr w:type="spellEnd"/>
      <w:r w:rsidR="00A17C3D">
        <w:rPr>
          <w:sz w:val="28"/>
          <w:szCs w:val="28"/>
        </w:rPr>
        <w:t xml:space="preserve"> </w:t>
      </w:r>
      <w:proofErr w:type="spellStart"/>
      <w:r w:rsidR="00A17C3D">
        <w:rPr>
          <w:sz w:val="28"/>
          <w:szCs w:val="28"/>
        </w:rPr>
        <w:t>общество</w:t>
      </w:r>
      <w:proofErr w:type="spellEnd"/>
      <w:r w:rsidR="00A17C3D">
        <w:rPr>
          <w:sz w:val="28"/>
          <w:szCs w:val="28"/>
        </w:rPr>
        <w:t xml:space="preserve"> «</w:t>
      </w:r>
      <w:proofErr w:type="spellStart"/>
      <w:r w:rsidR="00A17C3D">
        <w:rPr>
          <w:sz w:val="28"/>
          <w:szCs w:val="28"/>
        </w:rPr>
        <w:t>Саратовский</w:t>
      </w:r>
      <w:proofErr w:type="spellEnd"/>
      <w:r w:rsidR="00A17C3D">
        <w:rPr>
          <w:sz w:val="28"/>
          <w:szCs w:val="28"/>
        </w:rPr>
        <w:t xml:space="preserve"> </w:t>
      </w:r>
      <w:proofErr w:type="spellStart"/>
      <w:r w:rsidR="00A17C3D">
        <w:rPr>
          <w:sz w:val="28"/>
          <w:szCs w:val="28"/>
        </w:rPr>
        <w:t>комбинат</w:t>
      </w:r>
      <w:proofErr w:type="spellEnd"/>
      <w:r w:rsidR="00A17C3D">
        <w:rPr>
          <w:sz w:val="28"/>
          <w:szCs w:val="28"/>
        </w:rPr>
        <w:t xml:space="preserve"> </w:t>
      </w:r>
      <w:proofErr w:type="spellStart"/>
      <w:r w:rsidR="00A17C3D">
        <w:rPr>
          <w:sz w:val="28"/>
          <w:szCs w:val="28"/>
        </w:rPr>
        <w:t>хлебопродуктов</w:t>
      </w:r>
      <w:proofErr w:type="spellEnd"/>
      <w:r w:rsidR="00A17C3D">
        <w:rPr>
          <w:sz w:val="28"/>
          <w:szCs w:val="28"/>
        </w:rPr>
        <w:t xml:space="preserve">» </w:t>
      </w:r>
      <w:r w:rsidR="00A17C3D">
        <w:rPr>
          <w:sz w:val="28"/>
          <w:szCs w:val="28"/>
          <w:lang w:val="ru-RU"/>
        </w:rPr>
        <w:t xml:space="preserve">является производителем муки </w:t>
      </w:r>
      <w:r w:rsidR="00834225">
        <w:rPr>
          <w:sz w:val="28"/>
          <w:szCs w:val="28"/>
          <w:lang w:val="ru-RU"/>
        </w:rPr>
        <w:t>пшеничной и ржаной</w:t>
      </w:r>
      <w:r w:rsidR="00A17C3D">
        <w:rPr>
          <w:sz w:val="28"/>
          <w:szCs w:val="28"/>
          <w:lang w:val="ru-RU"/>
        </w:rPr>
        <w:t xml:space="preserve"> и осуществляет свою деятельность более 100 лет.</w:t>
      </w:r>
      <w:r w:rsidR="00A17C3D">
        <w:rPr>
          <w:sz w:val="28"/>
          <w:szCs w:val="28"/>
        </w:rPr>
        <w:t xml:space="preserve"> </w:t>
      </w:r>
      <w:r w:rsidR="00A17C3D">
        <w:rPr>
          <w:sz w:val="28"/>
          <w:szCs w:val="28"/>
          <w:lang w:val="ru-RU"/>
        </w:rPr>
        <w:t>Расположено в центре города Саратов на берегу реки Волга. Общая площадь предприятия — 4 га, на которых располагается 32 объектов недвижимости, оформленных в собственность.</w:t>
      </w: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 видом деятельности акционерного общества является приемка, хранение, отгрузка и переработка зерна.</w:t>
      </w:r>
    </w:p>
    <w:p w:rsidR="00B716A0" w:rsidRDefault="00B716A0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производства в 202</w:t>
      </w:r>
      <w:r w:rsidR="00853CD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составил </w:t>
      </w:r>
      <w:r w:rsidR="00853CDE">
        <w:rPr>
          <w:sz w:val="28"/>
          <w:szCs w:val="28"/>
          <w:lang w:val="ru-RU"/>
        </w:rPr>
        <w:t>47 302,3</w:t>
      </w:r>
      <w:r>
        <w:rPr>
          <w:sz w:val="28"/>
          <w:szCs w:val="28"/>
          <w:lang w:val="ru-RU"/>
        </w:rPr>
        <w:t xml:space="preserve"> тыс. тн.</w:t>
      </w:r>
    </w:p>
    <w:p w:rsidR="002D4F80" w:rsidRDefault="00A17C3D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  <w:lang w:val="ru-RU"/>
        </w:rPr>
        <w:t>Основной цех завода — технологический (мельница пшеничного помола) — позволяет выпускать манную крупу и пшеничную муку хлебопекарного помола пяти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сортов производительностью до 250 тонн в сутки.</w:t>
      </w: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Мельница ржаного помола позволяет выпускать ржаную муку трех сортов производительностью до 50 тонн в сутки.</w:t>
      </w:r>
    </w:p>
    <w:p w:rsidR="002D4F80" w:rsidRDefault="00A17C3D">
      <w:pPr>
        <w:pStyle w:val="Standard"/>
        <w:spacing w:line="360" w:lineRule="auto"/>
        <w:ind w:firstLine="570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роизвод</w:t>
      </w:r>
      <w:r w:rsidR="003D2A2C">
        <w:rPr>
          <w:sz w:val="28"/>
          <w:szCs w:val="28"/>
          <w:lang w:val="ru-RU"/>
        </w:rPr>
        <w:t>ственные</w:t>
      </w:r>
      <w:proofErr w:type="spellEnd"/>
      <w:r>
        <w:rPr>
          <w:sz w:val="28"/>
          <w:szCs w:val="28"/>
          <w:lang w:val="ru-RU"/>
        </w:rPr>
        <w:t xml:space="preserve"> мощност</w:t>
      </w:r>
      <w:r w:rsidR="003D2A2C">
        <w:rPr>
          <w:sz w:val="28"/>
          <w:szCs w:val="28"/>
          <w:lang w:val="ru-RU"/>
        </w:rPr>
        <w:t>и</w:t>
      </w:r>
      <w:r w:rsidR="00853CDE">
        <w:rPr>
          <w:sz w:val="28"/>
          <w:szCs w:val="28"/>
        </w:rPr>
        <w:t xml:space="preserve"> </w:t>
      </w:r>
      <w:r>
        <w:rPr>
          <w:sz w:val="28"/>
          <w:szCs w:val="28"/>
        </w:rPr>
        <w:t>АО «</w:t>
      </w:r>
      <w:r>
        <w:rPr>
          <w:sz w:val="28"/>
          <w:szCs w:val="28"/>
          <w:lang w:val="ru-RU"/>
        </w:rPr>
        <w:t>СКХ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позволя</w:t>
      </w:r>
      <w:r w:rsidR="003D2A2C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 перерабатывать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  <w:lang w:val="ru-RU"/>
        </w:rPr>
        <w:t xml:space="preserve"> </w:t>
      </w:r>
      <w:r w:rsidR="00C927F6">
        <w:rPr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зерна</w:t>
      </w:r>
      <w:r w:rsidR="00853CDE">
        <w:rPr>
          <w:sz w:val="28"/>
          <w:szCs w:val="28"/>
        </w:rPr>
        <w:t xml:space="preserve"> в </w:t>
      </w:r>
      <w:proofErr w:type="spellStart"/>
      <w:r w:rsidR="00853CDE">
        <w:rPr>
          <w:sz w:val="28"/>
          <w:szCs w:val="28"/>
        </w:rPr>
        <w:t>месяц</w:t>
      </w:r>
      <w:proofErr w:type="spellEnd"/>
      <w:r w:rsidR="00853CDE">
        <w:rPr>
          <w:sz w:val="28"/>
          <w:szCs w:val="28"/>
          <w:lang w:val="ru-RU"/>
        </w:rPr>
        <w:t>, благодаря чему предприятие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является одним из крупнейших заводов Саратовской </w:t>
      </w:r>
      <w:r w:rsidR="00F733A1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>.</w:t>
      </w: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АО «СКХ» реализует готовую продукцию практически по всей Российской Федерации: это и Приволжский ФО, Центральный ФО, Северо-Западный ФО, Южный ФО. Общество обеспечивает своей продукцией и местных потребителей, в число которых входят как крупные хлебозаводы,  так и мелкие пекарни, торговые сети.</w:t>
      </w:r>
    </w:p>
    <w:p w:rsidR="002D4F80" w:rsidRDefault="002D4F80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numPr>
          <w:ilvl w:val="1"/>
          <w:numId w:val="4"/>
        </w:numPr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Приоритетные направления деятельности акционерного общества.</w:t>
      </w:r>
    </w:p>
    <w:p w:rsidR="002D4F80" w:rsidRDefault="002D4F80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приоритетным направлениям деятельности общества можно отнести:</w:t>
      </w:r>
    </w:p>
    <w:p w:rsidR="002D4F80" w:rsidRDefault="00A17C3D">
      <w:pPr>
        <w:pStyle w:val="Standard"/>
        <w:numPr>
          <w:ilvl w:val="0"/>
          <w:numId w:val="26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увеличение объема производства готовой продукции;</w:t>
      </w:r>
    </w:p>
    <w:p w:rsidR="002D4F80" w:rsidRDefault="00A17C3D">
      <w:pPr>
        <w:pStyle w:val="Standard"/>
        <w:numPr>
          <w:ilvl w:val="0"/>
          <w:numId w:val="27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увеличение рынка сбыта продукции;</w:t>
      </w:r>
    </w:p>
    <w:p w:rsidR="002D4F80" w:rsidRDefault="00A17C3D">
      <w:pPr>
        <w:pStyle w:val="Standard"/>
        <w:numPr>
          <w:ilvl w:val="0"/>
          <w:numId w:val="5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повышение качества и, как следствие, ее конкурентоспособности.</w:t>
      </w: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Общество вправе осуществлять любые виды деятельности, не запрещенные действующим законодательством и в соответствии с Уставом Общества. Основная, преобладающая и имеющая приоритетное значение для комбината хозяйственная деятельность — производство и реализация готовой продукции.</w:t>
      </w:r>
    </w:p>
    <w:p w:rsidR="002D4F80" w:rsidRDefault="002D4F80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ind w:firstLine="57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Отчет Совета директоров акционерного общества о результатах развития акционерного общества по приоритетным направлениям его деятельности.</w:t>
      </w:r>
    </w:p>
    <w:p w:rsidR="002D4F80" w:rsidRDefault="002D4F80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</w:p>
    <w:p w:rsidR="002D4F80" w:rsidRDefault="0085543C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853CDE">
        <w:rPr>
          <w:sz w:val="28"/>
          <w:szCs w:val="28"/>
          <w:lang w:val="ru-RU"/>
        </w:rPr>
        <w:t>2021 г</w:t>
      </w:r>
      <w:r>
        <w:rPr>
          <w:sz w:val="28"/>
          <w:szCs w:val="28"/>
          <w:lang w:val="ru-RU"/>
        </w:rPr>
        <w:t>. х</w:t>
      </w:r>
      <w:r w:rsidR="00A17C3D">
        <w:rPr>
          <w:sz w:val="28"/>
          <w:szCs w:val="28"/>
          <w:lang w:val="ru-RU"/>
        </w:rPr>
        <w:t xml:space="preserve">озяйственная деятельность Общества </w:t>
      </w:r>
      <w:r>
        <w:rPr>
          <w:sz w:val="28"/>
          <w:szCs w:val="28"/>
          <w:lang w:val="ru-RU"/>
        </w:rPr>
        <w:t>была</w:t>
      </w:r>
      <w:r w:rsidR="00A17C3D">
        <w:rPr>
          <w:sz w:val="28"/>
          <w:szCs w:val="28"/>
          <w:lang w:val="ru-RU"/>
        </w:rPr>
        <w:t xml:space="preserve"> достаточно стабильно</w:t>
      </w:r>
      <w:r>
        <w:rPr>
          <w:sz w:val="28"/>
          <w:szCs w:val="28"/>
          <w:lang w:val="ru-RU"/>
        </w:rPr>
        <w:t>й по</w:t>
      </w:r>
      <w:r w:rsidR="00A17C3D">
        <w:rPr>
          <w:sz w:val="28"/>
          <w:szCs w:val="28"/>
          <w:lang w:val="ru-RU"/>
        </w:rPr>
        <w:t xml:space="preserve"> объем</w:t>
      </w:r>
      <w:r>
        <w:rPr>
          <w:sz w:val="28"/>
          <w:szCs w:val="28"/>
          <w:lang w:val="ru-RU"/>
        </w:rPr>
        <w:t>у</w:t>
      </w:r>
      <w:r w:rsidR="00A17C3D">
        <w:rPr>
          <w:sz w:val="28"/>
          <w:szCs w:val="28"/>
          <w:lang w:val="ru-RU"/>
        </w:rPr>
        <w:t xml:space="preserve"> производства</w:t>
      </w:r>
      <w:r w:rsidR="00853CDE">
        <w:rPr>
          <w:sz w:val="28"/>
          <w:szCs w:val="28"/>
          <w:lang w:val="ru-RU"/>
        </w:rPr>
        <w:t xml:space="preserve"> и реализации готовой продукции: </w:t>
      </w:r>
      <w:r>
        <w:rPr>
          <w:sz w:val="28"/>
          <w:szCs w:val="28"/>
          <w:lang w:val="ru-RU"/>
        </w:rPr>
        <w:t>объемы производства у</w:t>
      </w:r>
      <w:r w:rsidR="00853CDE">
        <w:rPr>
          <w:sz w:val="28"/>
          <w:szCs w:val="28"/>
          <w:lang w:val="ru-RU"/>
        </w:rPr>
        <w:t>величи</w:t>
      </w:r>
      <w:r>
        <w:rPr>
          <w:sz w:val="28"/>
          <w:szCs w:val="28"/>
          <w:lang w:val="ru-RU"/>
        </w:rPr>
        <w:t xml:space="preserve">лись на </w:t>
      </w:r>
      <w:r w:rsidR="00853CDE">
        <w:rPr>
          <w:sz w:val="28"/>
          <w:szCs w:val="28"/>
          <w:lang w:val="ru-RU"/>
        </w:rPr>
        <w:t>8,25</w:t>
      </w:r>
      <w:r>
        <w:rPr>
          <w:sz w:val="28"/>
          <w:szCs w:val="28"/>
          <w:lang w:val="ru-RU"/>
        </w:rPr>
        <w:t xml:space="preserve"> тыс. тонн или на </w:t>
      </w:r>
      <w:r w:rsidR="00853CDE">
        <w:rPr>
          <w:sz w:val="28"/>
          <w:szCs w:val="28"/>
          <w:lang w:val="ru-RU"/>
        </w:rPr>
        <w:t>21,13</w:t>
      </w:r>
      <w:r>
        <w:rPr>
          <w:sz w:val="28"/>
          <w:szCs w:val="28"/>
          <w:lang w:val="ru-RU"/>
        </w:rPr>
        <w:t xml:space="preserve"> %. </w:t>
      </w:r>
    </w:p>
    <w:p w:rsidR="002D4F80" w:rsidRPr="0085543C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 w:rsidRPr="0085543C">
        <w:rPr>
          <w:sz w:val="28"/>
          <w:szCs w:val="28"/>
          <w:lang w:val="ru-RU"/>
        </w:rPr>
        <w:t>Таблица 1.</w:t>
      </w:r>
    </w:p>
    <w:p w:rsidR="002D4F80" w:rsidRPr="0085543C" w:rsidRDefault="00A17C3D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 w:rsidRPr="0085543C">
        <w:rPr>
          <w:b/>
          <w:bCs/>
          <w:sz w:val="28"/>
          <w:szCs w:val="28"/>
          <w:lang w:val="ru-RU"/>
        </w:rPr>
        <w:t>Производство гот</w:t>
      </w:r>
      <w:r w:rsidR="00853CDE">
        <w:rPr>
          <w:b/>
          <w:bCs/>
          <w:sz w:val="28"/>
          <w:szCs w:val="28"/>
          <w:lang w:val="ru-RU"/>
        </w:rPr>
        <w:t>овой продукции в 2019 — 2021</w:t>
      </w:r>
      <w:r w:rsidRPr="0085543C">
        <w:rPr>
          <w:b/>
          <w:bCs/>
          <w:sz w:val="28"/>
          <w:szCs w:val="28"/>
          <w:lang w:val="ru-RU"/>
        </w:rPr>
        <w:t xml:space="preserve"> гг.</w:t>
      </w:r>
    </w:p>
    <w:p w:rsidR="002D4F80" w:rsidRPr="0085543C" w:rsidRDefault="00A17C3D">
      <w:pPr>
        <w:pStyle w:val="Standard"/>
        <w:spacing w:line="360" w:lineRule="auto"/>
        <w:ind w:firstLine="570"/>
        <w:jc w:val="right"/>
        <w:rPr>
          <w:sz w:val="21"/>
          <w:szCs w:val="21"/>
          <w:lang w:val="ru-RU"/>
        </w:rPr>
      </w:pPr>
      <w:proofErr w:type="spellStart"/>
      <w:r w:rsidRPr="0085543C">
        <w:rPr>
          <w:sz w:val="21"/>
          <w:szCs w:val="21"/>
          <w:lang w:val="ru-RU"/>
        </w:rPr>
        <w:t>тыс.тн</w:t>
      </w:r>
      <w:proofErr w:type="spellEnd"/>
      <w:r w:rsidRPr="0085543C">
        <w:rPr>
          <w:sz w:val="21"/>
          <w:szCs w:val="21"/>
          <w:lang w:val="ru-RU"/>
        </w:rPr>
        <w:t>.</w:t>
      </w:r>
    </w:p>
    <w:tbl>
      <w:tblPr>
        <w:tblW w:w="102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423"/>
        <w:gridCol w:w="1440"/>
        <w:gridCol w:w="1348"/>
        <w:gridCol w:w="1785"/>
        <w:gridCol w:w="1654"/>
      </w:tblGrid>
      <w:tr w:rsidR="00A17C3D" w:rsidRPr="0085543C"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A17C3D">
            <w:pPr>
              <w:pStyle w:val="TableContents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5543C">
              <w:rPr>
                <w:b/>
                <w:bCs/>
                <w:sz w:val="22"/>
                <w:szCs w:val="22"/>
                <w:lang w:val="ru-RU"/>
              </w:rPr>
              <w:t>Период, год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A17C3D" w:rsidP="00A17C3D">
            <w:pPr>
              <w:pStyle w:val="TableContents"/>
              <w:jc w:val="center"/>
            </w:pPr>
            <w:r w:rsidRPr="0085543C">
              <w:rPr>
                <w:b/>
                <w:bCs/>
                <w:sz w:val="22"/>
                <w:szCs w:val="22"/>
              </w:rPr>
              <w:t>201</w:t>
            </w:r>
            <w:r w:rsidR="00853CDE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3CDE" w:rsidRDefault="00853CDE" w:rsidP="00A17C3D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A17C3D" w:rsidP="00A17C3D">
            <w:pPr>
              <w:pStyle w:val="TableContents"/>
              <w:jc w:val="center"/>
              <w:rPr>
                <w:lang w:val="ru-RU"/>
              </w:rPr>
            </w:pPr>
            <w:r w:rsidRPr="0085543C">
              <w:rPr>
                <w:b/>
                <w:bCs/>
                <w:sz w:val="22"/>
                <w:szCs w:val="22"/>
              </w:rPr>
              <w:t>20</w:t>
            </w:r>
            <w:r w:rsidR="00853CDE">
              <w:rPr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 w:rsidP="00A17C3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Абсолютное отклонение 2021 к 2020</w:t>
            </w:r>
            <w:r w:rsidR="00A17C3D" w:rsidRPr="0085543C">
              <w:rPr>
                <w:b/>
                <w:bCs/>
                <w:sz w:val="22"/>
                <w:szCs w:val="22"/>
                <w:lang w:val="ru-RU"/>
              </w:rPr>
              <w:t>, тыс. тн.</w:t>
            </w:r>
          </w:p>
        </w:tc>
        <w:tc>
          <w:tcPr>
            <w:tcW w:w="1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 w:rsidP="00A17C3D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Относительное отклонение 2021 к 2020</w:t>
            </w:r>
            <w:r w:rsidR="00A17C3D" w:rsidRPr="0085543C">
              <w:rPr>
                <w:b/>
                <w:bCs/>
                <w:sz w:val="22"/>
                <w:szCs w:val="22"/>
                <w:lang w:val="ru-RU"/>
              </w:rPr>
              <w:t>, %</w:t>
            </w:r>
          </w:p>
        </w:tc>
      </w:tr>
      <w:tr w:rsidR="00A17C3D" w:rsidRPr="0085543C">
        <w:tc>
          <w:tcPr>
            <w:tcW w:w="25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A17C3D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85543C">
              <w:rPr>
                <w:sz w:val="22"/>
                <w:szCs w:val="22"/>
                <w:lang w:val="ru-RU"/>
              </w:rPr>
              <w:t xml:space="preserve">Объем производства, </w:t>
            </w:r>
            <w:proofErr w:type="spellStart"/>
            <w:r w:rsidRPr="0085543C">
              <w:rPr>
                <w:sz w:val="22"/>
                <w:szCs w:val="22"/>
                <w:lang w:val="ru-RU"/>
              </w:rPr>
              <w:t>тыс.тн</w:t>
            </w:r>
            <w:proofErr w:type="spellEnd"/>
            <w:r w:rsidRPr="0085543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2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5543C">
              <w:rPr>
                <w:sz w:val="22"/>
                <w:szCs w:val="22"/>
                <w:lang w:val="ru-RU"/>
              </w:rPr>
              <w:t>51,95</w:t>
            </w:r>
          </w:p>
        </w:tc>
        <w:tc>
          <w:tcPr>
            <w:tcW w:w="14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5543C">
              <w:rPr>
                <w:sz w:val="22"/>
                <w:szCs w:val="22"/>
                <w:lang w:val="ru-RU"/>
              </w:rPr>
              <w:t>39,05</w:t>
            </w:r>
          </w:p>
        </w:tc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47,3</w:t>
            </w:r>
          </w:p>
        </w:tc>
        <w:tc>
          <w:tcPr>
            <w:tcW w:w="17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  <w:r w:rsidR="006D3A3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8,25</w:t>
            </w:r>
          </w:p>
        </w:tc>
        <w:tc>
          <w:tcPr>
            <w:tcW w:w="16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85543C" w:rsidRDefault="00853CD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+21,13</w:t>
            </w:r>
          </w:p>
        </w:tc>
      </w:tr>
    </w:tbl>
    <w:p w:rsidR="002D4F80" w:rsidRPr="0085543C" w:rsidRDefault="002D4F8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Сбытовая стратегия Общества характеризуется удержанием завоеванной доли рынка, сокращением отгрузки клиентам с низкой платежесп</w:t>
      </w:r>
      <w:r w:rsidR="00630140">
        <w:rPr>
          <w:sz w:val="28"/>
          <w:szCs w:val="28"/>
          <w:lang w:val="ru-RU"/>
        </w:rPr>
        <w:t>особностью и освоение</w:t>
      </w:r>
      <w:r w:rsidR="0085543C">
        <w:rPr>
          <w:sz w:val="28"/>
          <w:szCs w:val="28"/>
          <w:lang w:val="ru-RU"/>
        </w:rPr>
        <w:t>м</w:t>
      </w:r>
      <w:r w:rsidR="00630140">
        <w:rPr>
          <w:sz w:val="28"/>
          <w:szCs w:val="28"/>
          <w:lang w:val="ru-RU"/>
        </w:rPr>
        <w:t xml:space="preserve"> новых рынков сбыта</w:t>
      </w:r>
      <w:r>
        <w:rPr>
          <w:sz w:val="28"/>
          <w:szCs w:val="28"/>
          <w:lang w:val="ru-RU"/>
        </w:rPr>
        <w:t>.</w:t>
      </w:r>
    </w:p>
    <w:p w:rsidR="007729F5" w:rsidRDefault="00A17C3D" w:rsidP="007729F5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 w:rsidRPr="000B788B">
        <w:rPr>
          <w:sz w:val="28"/>
          <w:szCs w:val="28"/>
          <w:lang w:val="ru-RU"/>
        </w:rPr>
        <w:t>Структура рынка муки не претерпела серьезных изменений</w:t>
      </w:r>
      <w:r w:rsidR="00853CDE" w:rsidRPr="000B788B">
        <w:rPr>
          <w:sz w:val="28"/>
          <w:szCs w:val="28"/>
          <w:lang w:val="ru-RU"/>
        </w:rPr>
        <w:t>. Однако в 2021</w:t>
      </w:r>
      <w:r w:rsidR="00630140" w:rsidRPr="000B788B">
        <w:rPr>
          <w:sz w:val="28"/>
          <w:szCs w:val="28"/>
          <w:lang w:val="ru-RU"/>
        </w:rPr>
        <w:t xml:space="preserve"> году доля реализованной продукции в Саратовской области </w:t>
      </w:r>
      <w:r w:rsidR="000B788B" w:rsidRPr="000B788B">
        <w:rPr>
          <w:sz w:val="28"/>
          <w:szCs w:val="28"/>
          <w:lang w:val="ru-RU"/>
        </w:rPr>
        <w:t xml:space="preserve">снизилась на 5,54% </w:t>
      </w:r>
      <w:r w:rsidR="00630140" w:rsidRPr="000B788B">
        <w:rPr>
          <w:sz w:val="28"/>
          <w:szCs w:val="28"/>
          <w:lang w:val="ru-RU"/>
        </w:rPr>
        <w:t>по отношению к 20</w:t>
      </w:r>
      <w:r w:rsidR="000B788B" w:rsidRPr="000B788B">
        <w:rPr>
          <w:sz w:val="28"/>
          <w:szCs w:val="28"/>
          <w:lang w:val="ru-RU"/>
        </w:rPr>
        <w:t>20</w:t>
      </w:r>
      <w:r w:rsidR="00630140" w:rsidRPr="000B788B">
        <w:rPr>
          <w:sz w:val="28"/>
          <w:szCs w:val="28"/>
          <w:lang w:val="ru-RU"/>
        </w:rPr>
        <w:t xml:space="preserve"> году</w:t>
      </w:r>
      <w:r w:rsidR="000B788B" w:rsidRPr="000B788B">
        <w:rPr>
          <w:sz w:val="28"/>
          <w:szCs w:val="28"/>
          <w:lang w:val="ru-RU"/>
        </w:rPr>
        <w:t xml:space="preserve"> и составила 38,9</w:t>
      </w:r>
      <w:r w:rsidR="007729F5">
        <w:rPr>
          <w:sz w:val="28"/>
          <w:szCs w:val="28"/>
          <w:lang w:val="ru-RU"/>
        </w:rPr>
        <w:t>5</w:t>
      </w:r>
      <w:r w:rsidR="000B788B" w:rsidRPr="000B788B">
        <w:rPr>
          <w:sz w:val="28"/>
          <w:szCs w:val="28"/>
          <w:lang w:val="ru-RU"/>
        </w:rPr>
        <w:t>%</w:t>
      </w:r>
      <w:r w:rsidR="00630140" w:rsidRPr="000B788B">
        <w:rPr>
          <w:sz w:val="28"/>
          <w:szCs w:val="28"/>
          <w:lang w:val="ru-RU"/>
        </w:rPr>
        <w:t>.</w:t>
      </w:r>
      <w:r w:rsidRPr="000B788B">
        <w:rPr>
          <w:sz w:val="28"/>
          <w:szCs w:val="28"/>
          <w:lang w:val="ru-RU"/>
        </w:rPr>
        <w:t xml:space="preserve"> </w:t>
      </w:r>
    </w:p>
    <w:p w:rsidR="000B788B" w:rsidRDefault="000B788B" w:rsidP="003C5C08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 в 2021 году реализация продукции осуществлялась не только в пределах Российской Федерации,</w:t>
      </w:r>
      <w:r w:rsidR="003C5C08">
        <w:rPr>
          <w:sz w:val="28"/>
          <w:szCs w:val="28"/>
          <w:lang w:val="ru-RU"/>
        </w:rPr>
        <w:t xml:space="preserve"> но и </w:t>
      </w:r>
      <w:r w:rsidR="007764D3">
        <w:rPr>
          <w:sz w:val="28"/>
          <w:szCs w:val="28"/>
          <w:lang w:val="ru-RU"/>
        </w:rPr>
        <w:t>н</w:t>
      </w:r>
      <w:r w:rsidR="003C5C08">
        <w:rPr>
          <w:sz w:val="28"/>
          <w:szCs w:val="28"/>
          <w:lang w:val="ru-RU"/>
        </w:rPr>
        <w:t>а экспорт.</w:t>
      </w:r>
    </w:p>
    <w:p w:rsidR="007729F5" w:rsidRDefault="007729F5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</w:p>
    <w:p w:rsidR="007729F5" w:rsidRDefault="007729F5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</w:p>
    <w:p w:rsidR="007729F5" w:rsidRDefault="007729F5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2.</w:t>
      </w:r>
    </w:p>
    <w:p w:rsidR="002D4F80" w:rsidRPr="0085543C" w:rsidRDefault="00A17C3D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 w:rsidRPr="0085543C">
        <w:rPr>
          <w:b/>
          <w:bCs/>
          <w:sz w:val="28"/>
          <w:szCs w:val="28"/>
          <w:lang w:val="ru-RU"/>
        </w:rPr>
        <w:t>Реализация готовой продукции в 201</w:t>
      </w:r>
      <w:r w:rsidR="00853CDE">
        <w:rPr>
          <w:b/>
          <w:bCs/>
          <w:sz w:val="28"/>
          <w:szCs w:val="28"/>
          <w:lang w:val="ru-RU"/>
        </w:rPr>
        <w:t>9</w:t>
      </w:r>
      <w:r w:rsidRPr="0085543C">
        <w:rPr>
          <w:b/>
          <w:bCs/>
          <w:sz w:val="28"/>
          <w:szCs w:val="28"/>
          <w:lang w:val="ru-RU"/>
        </w:rPr>
        <w:t xml:space="preserve"> — 20</w:t>
      </w:r>
      <w:r w:rsidR="00853CDE">
        <w:rPr>
          <w:b/>
          <w:bCs/>
          <w:sz w:val="28"/>
          <w:szCs w:val="28"/>
          <w:lang w:val="ru-RU"/>
        </w:rPr>
        <w:t>21</w:t>
      </w:r>
      <w:r w:rsidRPr="0085543C">
        <w:rPr>
          <w:b/>
          <w:bCs/>
          <w:sz w:val="28"/>
          <w:szCs w:val="28"/>
          <w:lang w:val="ru-RU"/>
        </w:rPr>
        <w:t xml:space="preserve"> гг.</w:t>
      </w:r>
    </w:p>
    <w:p w:rsidR="002D4F80" w:rsidRPr="0085543C" w:rsidRDefault="00A17C3D">
      <w:pPr>
        <w:pStyle w:val="Standard"/>
        <w:spacing w:line="360" w:lineRule="auto"/>
        <w:ind w:firstLine="570"/>
        <w:jc w:val="right"/>
        <w:rPr>
          <w:sz w:val="21"/>
          <w:szCs w:val="21"/>
          <w:lang w:val="ru-RU"/>
        </w:rPr>
      </w:pPr>
      <w:r w:rsidRPr="0085543C">
        <w:rPr>
          <w:sz w:val="21"/>
          <w:szCs w:val="21"/>
          <w:lang w:val="ru-RU"/>
        </w:rPr>
        <w:t>тыс. тн.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867"/>
        <w:gridCol w:w="1220"/>
        <w:gridCol w:w="1220"/>
        <w:gridCol w:w="1220"/>
        <w:gridCol w:w="1220"/>
        <w:gridCol w:w="1317"/>
      </w:tblGrid>
      <w:tr w:rsidR="00F739BF" w:rsidRPr="0085543C" w:rsidTr="00F739BF">
        <w:trPr>
          <w:trHeight w:val="5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29" w:rsidRPr="0085543C" w:rsidRDefault="00BD0E29" w:rsidP="00BD0E2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Период,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29" w:rsidRPr="0085543C" w:rsidRDefault="00BD0E29" w:rsidP="000B78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</w:t>
            </w:r>
            <w:r w:rsidR="000B788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29" w:rsidRPr="0085543C" w:rsidRDefault="00BD0E29" w:rsidP="000B78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</w:t>
            </w:r>
            <w:r w:rsidR="000B788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29" w:rsidRPr="0085543C" w:rsidRDefault="00BD0E29" w:rsidP="000B78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</w:t>
            </w:r>
            <w:r w:rsidR="000B788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29" w:rsidRPr="0085543C" w:rsidRDefault="00BD0E29" w:rsidP="000B78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</w:t>
            </w:r>
            <w:r w:rsidR="000B788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к 2019</w:t>
            </w: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, 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29" w:rsidRPr="0085543C" w:rsidRDefault="000B788B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к 2020</w:t>
            </w:r>
            <w:r w:rsidR="00BD0E29"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, %</w:t>
            </w:r>
          </w:p>
        </w:tc>
      </w:tr>
      <w:tr w:rsidR="000B788B" w:rsidRPr="0085543C" w:rsidTr="00F739BF">
        <w:trPr>
          <w:trHeight w:val="30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Реализовано, всего, тыс. тн.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52,99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40,45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7729F5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46,25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3C5C08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-12,</w:t>
            </w:r>
            <w:r w:rsidR="007729F5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3C5C08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+14,</w:t>
            </w:r>
            <w:r w:rsidR="007729F5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34</w:t>
            </w:r>
          </w:p>
        </w:tc>
      </w:tr>
      <w:tr w:rsidR="000B788B" w:rsidRPr="0085543C" w:rsidTr="0085543C">
        <w:trPr>
          <w:trHeight w:val="3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 </w:t>
            </w:r>
          </w:p>
        </w:tc>
      </w:tr>
      <w:tr w:rsidR="000B788B" w:rsidRPr="0085543C" w:rsidTr="00F739BF">
        <w:trPr>
          <w:trHeight w:val="30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По Саратовской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17,92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18,01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18,0</w:t>
            </w:r>
            <w:r w:rsidR="007729F5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3C5C08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+0,</w:t>
            </w:r>
            <w:r w:rsidR="007729F5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7729F5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0B788B" w:rsidRPr="0085543C" w:rsidTr="00F739BF">
        <w:trPr>
          <w:trHeight w:val="30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За пределы Саратовской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35,07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22,44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3C5C08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28,24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3C5C08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-19,48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8B" w:rsidRPr="0085543C" w:rsidRDefault="003C5C08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lang w:val="ru-RU" w:eastAsia="ru-RU" w:bidi="ar-SA"/>
              </w:rPr>
              <w:t>+25,85</w:t>
            </w:r>
          </w:p>
        </w:tc>
      </w:tr>
    </w:tbl>
    <w:p w:rsidR="00F739BF" w:rsidRPr="00F739BF" w:rsidRDefault="00F739BF">
      <w:pPr>
        <w:pStyle w:val="Standard"/>
        <w:spacing w:line="360" w:lineRule="auto"/>
        <w:ind w:firstLine="555"/>
        <w:jc w:val="both"/>
        <w:rPr>
          <w:color w:val="00B050"/>
          <w:sz w:val="28"/>
          <w:szCs w:val="28"/>
          <w:lang w:val="ru-RU"/>
        </w:rPr>
      </w:pPr>
    </w:p>
    <w:p w:rsidR="002D4F80" w:rsidRPr="0085543C" w:rsidRDefault="00A17C3D">
      <w:pPr>
        <w:pStyle w:val="Standard"/>
        <w:spacing w:line="360" w:lineRule="auto"/>
        <w:ind w:firstLine="555"/>
        <w:jc w:val="both"/>
        <w:rPr>
          <w:sz w:val="28"/>
          <w:szCs w:val="28"/>
          <w:lang w:val="ru-RU"/>
        </w:rPr>
      </w:pPr>
      <w:r w:rsidRPr="0085543C">
        <w:rPr>
          <w:sz w:val="28"/>
          <w:szCs w:val="28"/>
          <w:lang w:val="ru-RU"/>
        </w:rPr>
        <w:t>В 20</w:t>
      </w:r>
      <w:r w:rsidR="00D33451" w:rsidRPr="0085543C">
        <w:rPr>
          <w:sz w:val="28"/>
          <w:szCs w:val="28"/>
          <w:lang w:val="ru-RU"/>
        </w:rPr>
        <w:t>2</w:t>
      </w:r>
      <w:r w:rsidR="00853CDE">
        <w:rPr>
          <w:sz w:val="28"/>
          <w:szCs w:val="28"/>
          <w:lang w:val="ru-RU"/>
        </w:rPr>
        <w:t>1</w:t>
      </w:r>
      <w:r w:rsidR="00834225">
        <w:rPr>
          <w:sz w:val="28"/>
          <w:szCs w:val="28"/>
          <w:lang w:val="ru-RU"/>
        </w:rPr>
        <w:t xml:space="preserve"> году готовая продукция </w:t>
      </w:r>
      <w:r w:rsidRPr="0085543C">
        <w:rPr>
          <w:sz w:val="28"/>
          <w:szCs w:val="28"/>
          <w:lang w:val="ru-RU"/>
        </w:rPr>
        <w:t>АО «СКХ» была реализована в 2</w:t>
      </w:r>
      <w:r w:rsidR="00853CDE">
        <w:rPr>
          <w:sz w:val="28"/>
          <w:szCs w:val="28"/>
          <w:lang w:val="ru-RU"/>
        </w:rPr>
        <w:t>4</w:t>
      </w:r>
      <w:r w:rsidRPr="0085543C">
        <w:rPr>
          <w:sz w:val="28"/>
          <w:szCs w:val="28"/>
          <w:lang w:val="ru-RU"/>
        </w:rPr>
        <w:t xml:space="preserve"> регион</w:t>
      </w:r>
      <w:r w:rsidR="00853CDE">
        <w:rPr>
          <w:sz w:val="28"/>
          <w:szCs w:val="28"/>
          <w:lang w:val="ru-RU"/>
        </w:rPr>
        <w:t>а Российской Федерации, а также за ее пределы.</w:t>
      </w:r>
    </w:p>
    <w:p w:rsidR="002D4F80" w:rsidRPr="0085543C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 w:rsidRPr="0085543C">
        <w:rPr>
          <w:sz w:val="28"/>
          <w:szCs w:val="28"/>
          <w:lang w:val="ru-RU"/>
        </w:rPr>
        <w:t>Наиболее крупными потребителями выступили: Саратовская область (</w:t>
      </w:r>
      <w:r w:rsidR="007729F5">
        <w:rPr>
          <w:sz w:val="28"/>
          <w:szCs w:val="28"/>
          <w:lang w:val="ru-RU"/>
        </w:rPr>
        <w:t>39,95</w:t>
      </w:r>
      <w:r w:rsidRPr="0085543C">
        <w:rPr>
          <w:sz w:val="28"/>
          <w:szCs w:val="28"/>
          <w:lang w:val="ru-RU"/>
        </w:rPr>
        <w:t xml:space="preserve"> %), Ростовская область (</w:t>
      </w:r>
      <w:r w:rsidR="00F739BF" w:rsidRPr="0085543C">
        <w:rPr>
          <w:sz w:val="28"/>
          <w:szCs w:val="28"/>
          <w:lang w:val="ru-RU"/>
        </w:rPr>
        <w:t>2</w:t>
      </w:r>
      <w:r w:rsidR="00853CDE">
        <w:rPr>
          <w:sz w:val="28"/>
          <w:szCs w:val="28"/>
          <w:lang w:val="ru-RU"/>
        </w:rPr>
        <w:t>1,8</w:t>
      </w:r>
      <w:r w:rsidR="007729F5">
        <w:rPr>
          <w:sz w:val="28"/>
          <w:szCs w:val="28"/>
          <w:lang w:val="ru-RU"/>
        </w:rPr>
        <w:t>9</w:t>
      </w:r>
      <w:r w:rsidRPr="0085543C">
        <w:rPr>
          <w:sz w:val="28"/>
          <w:szCs w:val="28"/>
          <w:lang w:val="ru-RU"/>
        </w:rPr>
        <w:t xml:space="preserve"> %), Пензенская область (</w:t>
      </w:r>
      <w:r w:rsidR="00853CDE">
        <w:rPr>
          <w:sz w:val="28"/>
          <w:szCs w:val="28"/>
          <w:lang w:val="ru-RU"/>
        </w:rPr>
        <w:t>18,0</w:t>
      </w:r>
      <w:r w:rsidR="007729F5">
        <w:rPr>
          <w:sz w:val="28"/>
          <w:szCs w:val="28"/>
          <w:lang w:val="ru-RU"/>
        </w:rPr>
        <w:t>3</w:t>
      </w:r>
      <w:r w:rsidRPr="0085543C">
        <w:rPr>
          <w:sz w:val="28"/>
          <w:szCs w:val="28"/>
          <w:lang w:val="ru-RU"/>
        </w:rPr>
        <w:t xml:space="preserve"> %), </w:t>
      </w:r>
      <w:r w:rsidR="00853CDE">
        <w:rPr>
          <w:sz w:val="28"/>
          <w:szCs w:val="28"/>
          <w:lang w:val="ru-RU"/>
        </w:rPr>
        <w:t>Нижегородская область</w:t>
      </w:r>
      <w:r w:rsidRPr="0085543C">
        <w:rPr>
          <w:sz w:val="28"/>
          <w:szCs w:val="28"/>
          <w:lang w:val="ru-RU"/>
        </w:rPr>
        <w:t xml:space="preserve"> (</w:t>
      </w:r>
      <w:r w:rsidR="00D33451" w:rsidRPr="0085543C">
        <w:rPr>
          <w:sz w:val="28"/>
          <w:szCs w:val="28"/>
          <w:lang w:val="ru-RU"/>
        </w:rPr>
        <w:t>4,</w:t>
      </w:r>
      <w:r w:rsidR="00853CDE">
        <w:rPr>
          <w:sz w:val="28"/>
          <w:szCs w:val="28"/>
          <w:lang w:val="ru-RU"/>
        </w:rPr>
        <w:t>8</w:t>
      </w:r>
      <w:r w:rsidR="007729F5">
        <w:rPr>
          <w:sz w:val="28"/>
          <w:szCs w:val="28"/>
          <w:lang w:val="ru-RU"/>
        </w:rPr>
        <w:t>9</w:t>
      </w:r>
      <w:r w:rsidRPr="0085543C">
        <w:rPr>
          <w:sz w:val="28"/>
          <w:szCs w:val="28"/>
          <w:lang w:val="ru-RU"/>
        </w:rPr>
        <w:t xml:space="preserve"> %), </w:t>
      </w:r>
      <w:r w:rsidR="00853CDE">
        <w:rPr>
          <w:sz w:val="28"/>
          <w:szCs w:val="28"/>
          <w:lang w:val="ru-RU"/>
        </w:rPr>
        <w:t>Самарская</w:t>
      </w:r>
      <w:r w:rsidR="00D33451" w:rsidRPr="0085543C">
        <w:rPr>
          <w:sz w:val="28"/>
          <w:szCs w:val="28"/>
          <w:lang w:val="ru-RU"/>
        </w:rPr>
        <w:t xml:space="preserve"> область</w:t>
      </w:r>
      <w:r w:rsidRPr="0085543C">
        <w:rPr>
          <w:sz w:val="28"/>
          <w:szCs w:val="28"/>
          <w:lang w:val="ru-RU"/>
        </w:rPr>
        <w:t xml:space="preserve"> (</w:t>
      </w:r>
      <w:r w:rsidR="00853CDE">
        <w:rPr>
          <w:sz w:val="28"/>
          <w:szCs w:val="28"/>
          <w:lang w:val="ru-RU"/>
        </w:rPr>
        <w:t>3,83 %).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3.</w:t>
      </w:r>
    </w:p>
    <w:p w:rsidR="002D4F80" w:rsidRPr="0085543C" w:rsidRDefault="00A17C3D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 w:rsidRPr="0085543C">
        <w:rPr>
          <w:b/>
          <w:bCs/>
          <w:sz w:val="28"/>
          <w:szCs w:val="28"/>
          <w:lang w:val="ru-RU"/>
        </w:rPr>
        <w:t>Структура реализации готовой продукции по регионам.</w:t>
      </w:r>
    </w:p>
    <w:p w:rsidR="002D4F80" w:rsidRPr="0085543C" w:rsidRDefault="00A17C3D">
      <w:pPr>
        <w:pStyle w:val="Standard"/>
        <w:spacing w:line="360" w:lineRule="auto"/>
        <w:ind w:firstLine="570"/>
        <w:jc w:val="right"/>
        <w:rPr>
          <w:sz w:val="21"/>
          <w:szCs w:val="21"/>
          <w:lang w:val="ru-RU"/>
        </w:rPr>
      </w:pPr>
      <w:r w:rsidRPr="0085543C">
        <w:rPr>
          <w:sz w:val="21"/>
          <w:szCs w:val="21"/>
          <w:lang w:val="ru-RU"/>
        </w:rPr>
        <w:t>тонн.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2620"/>
        <w:gridCol w:w="1220"/>
        <w:gridCol w:w="1220"/>
        <w:gridCol w:w="1220"/>
        <w:gridCol w:w="1220"/>
        <w:gridCol w:w="1220"/>
        <w:gridCol w:w="1220"/>
      </w:tblGrid>
      <w:tr w:rsidR="00BD0E29" w:rsidRPr="0085543C" w:rsidTr="00BD0E29">
        <w:trPr>
          <w:trHeight w:val="8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BD0E29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Местоположение пок</w:t>
            </w: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пателя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853CDE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201</w:t>
            </w: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9</w:t>
            </w:r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год</w:t>
            </w:r>
            <w:proofErr w:type="spellEnd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тн</w:t>
            </w:r>
            <w:proofErr w:type="spellEnd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BD0E29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Доля в общем объеме, 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BD0E29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</w:t>
            </w:r>
            <w:r w:rsidR="00853CDE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</w:t>
            </w: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год</w:t>
            </w:r>
            <w:proofErr w:type="spellEnd"/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тн</w:t>
            </w:r>
            <w:proofErr w:type="spellEnd"/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BD0E29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Доля в общем объеме, 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853CDE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202</w:t>
            </w: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</w:t>
            </w:r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год</w:t>
            </w:r>
            <w:proofErr w:type="spellEnd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тн</w:t>
            </w:r>
            <w:proofErr w:type="spellEnd"/>
            <w:r w:rsidR="00BD0E29"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E29" w:rsidRPr="007729F5" w:rsidRDefault="00BD0E29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Доля в общем объеме, %</w:t>
            </w:r>
          </w:p>
        </w:tc>
      </w:tr>
      <w:tr w:rsidR="00853CDE" w:rsidRPr="0085543C" w:rsidTr="00BD0E2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Белгородская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294,00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0,55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349,08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0,86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0,02</w:t>
            </w:r>
          </w:p>
        </w:tc>
      </w:tr>
      <w:tr w:rsidR="00853CDE" w:rsidRPr="0085543C" w:rsidTr="00BD0E2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Брянская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42,00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0,26</w:t>
            </w:r>
          </w:p>
        </w:tc>
      </w:tr>
      <w:tr w:rsidR="00853CDE" w:rsidRPr="0085543C" w:rsidTr="00BD0E2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Волгоградская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535,66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1,01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704,24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1,74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521,28 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1,13 </w:t>
            </w:r>
          </w:p>
        </w:tc>
      </w:tr>
      <w:tr w:rsidR="00853CDE" w:rsidRPr="0085543C" w:rsidTr="00853C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Вологодская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420,00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340,00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0,84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CDE" w:rsidRPr="007729F5" w:rsidRDefault="00853CDE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0,17</w:t>
            </w:r>
          </w:p>
        </w:tc>
      </w:tr>
      <w:tr w:rsidR="000B788B" w:rsidRPr="0085543C" w:rsidTr="00853C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Воронежская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950,00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1,79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560,00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1,38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2,25 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Костромская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57,92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76,37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B788B" w:rsidRPr="0085543C" w:rsidTr="00BD0E2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Ивановская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35,28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BD0E2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Краснодарский Край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1 082,17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2,04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279,85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0,69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1,21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Красноярский край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0B78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Курская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435,00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0,82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390,00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0,82 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Ленинградская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506,61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0,96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1 297,27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3,21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2,18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Липецкая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0,04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Мордовия Республика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3 044,45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5,74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1 842,60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4,56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0,04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Московская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981,56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1,85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1 466,75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3,63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228,25 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0,49 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Нижегородская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2 176,76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4,11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978,78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2,42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4,8</w:t>
            </w:r>
            <w:r w:rsidR="007729F5"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Новгородская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98,30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Орловская область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100,00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0,19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40,00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0,10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199,84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0,43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Пензенская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10 062,05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18,99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3 944,54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9,75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8341,65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18,0</w:t>
            </w:r>
            <w:r w:rsidR="007729F5"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Пермский край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0,05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Псковская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139,75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0,26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40,00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0,43 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Ростовская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10 906,37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20,58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8 901,59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22,01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10123,59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21,8</w:t>
            </w:r>
            <w:r w:rsidR="007729F5"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Рязанская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219,98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0,42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140,30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0,35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0,3 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Самарская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1 350,09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2,55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639,89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1,58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1770,88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3,83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Саратовская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17 916,29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33,81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18 009,51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44,52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7729F5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18 013,67</w:t>
            </w:r>
            <w:r w:rsidR="000B788B"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7729F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38,9</w:t>
            </w:r>
            <w:r w:rsidR="007729F5"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Смоленская область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520,12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0,98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0,04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Тамбовская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533,50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1,01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264,88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0,65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0,84 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Татарстан Республика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140,00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0,26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Тверская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Тульская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43,50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0,08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Удмуртия Республика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Ульяновская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261,66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0,49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48,10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0,12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0,18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Челябинская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-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Чувашия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0,05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0,04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Ярославская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200,00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0,38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20,00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0,05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0,13 </w:t>
            </w:r>
          </w:p>
        </w:tc>
      </w:tr>
      <w:tr w:rsidR="000B788B" w:rsidRPr="0085543C" w:rsidTr="000B788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5230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Тур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88B" w:rsidRPr="007729F5" w:rsidRDefault="000B788B" w:rsidP="00853CD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1,45</w:t>
            </w:r>
          </w:p>
        </w:tc>
      </w:tr>
      <w:tr w:rsidR="000B788B" w:rsidRPr="0085543C" w:rsidTr="00BD0E2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BD0E2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52 995,74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0B788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40 451,02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7729F5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46 254,09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8B" w:rsidRPr="007729F5" w:rsidRDefault="000B788B" w:rsidP="00BD0E2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7729F5">
              <w:rPr>
                <w:rFonts w:eastAsia="Times New Roman" w:cs="Times New Roman"/>
                <w:b/>
                <w:i/>
                <w:iCs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</w:tr>
    </w:tbl>
    <w:p w:rsidR="002D4F80" w:rsidRDefault="002D4F80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поставщики сырья расположены в Саратовской области. За качеством и соответствию требуемым техническим параметрам закупаемого сырья и произведенной готовой продукции отвечает аккредитованная производственно-техническая лаборатория предприятия.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4.</w:t>
      </w:r>
    </w:p>
    <w:p w:rsidR="002D4F80" w:rsidRPr="0085543C" w:rsidRDefault="00A17C3D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 w:rsidRPr="0085543C">
        <w:rPr>
          <w:b/>
          <w:bCs/>
          <w:sz w:val="28"/>
          <w:szCs w:val="28"/>
          <w:lang w:val="ru-RU"/>
        </w:rPr>
        <w:t>Анализ структуры выручки акционерного общества в 201</w:t>
      </w:r>
      <w:r w:rsidR="003C5C08">
        <w:rPr>
          <w:b/>
          <w:bCs/>
          <w:sz w:val="28"/>
          <w:szCs w:val="28"/>
          <w:lang w:val="ru-RU"/>
        </w:rPr>
        <w:t>9</w:t>
      </w:r>
      <w:r w:rsidRPr="0085543C">
        <w:rPr>
          <w:b/>
          <w:bCs/>
          <w:sz w:val="28"/>
          <w:szCs w:val="28"/>
          <w:lang w:val="ru-RU"/>
        </w:rPr>
        <w:t>-20</w:t>
      </w:r>
      <w:r w:rsidR="003C5C08">
        <w:rPr>
          <w:b/>
          <w:bCs/>
          <w:sz w:val="28"/>
          <w:szCs w:val="28"/>
          <w:lang w:val="ru-RU"/>
        </w:rPr>
        <w:t>21</w:t>
      </w:r>
      <w:r w:rsidRPr="0085543C">
        <w:rPr>
          <w:b/>
          <w:bCs/>
          <w:sz w:val="28"/>
          <w:szCs w:val="28"/>
          <w:lang w:val="ru-RU"/>
        </w:rPr>
        <w:t xml:space="preserve"> гг.</w:t>
      </w:r>
    </w:p>
    <w:p w:rsidR="002D4F80" w:rsidRPr="0085543C" w:rsidRDefault="00A17C3D">
      <w:pPr>
        <w:pStyle w:val="Standard"/>
        <w:spacing w:line="360" w:lineRule="auto"/>
        <w:ind w:firstLine="570"/>
        <w:jc w:val="right"/>
        <w:rPr>
          <w:sz w:val="22"/>
          <w:szCs w:val="22"/>
          <w:lang w:val="ru-RU"/>
        </w:rPr>
      </w:pPr>
      <w:r w:rsidRPr="0085543C">
        <w:rPr>
          <w:sz w:val="22"/>
          <w:szCs w:val="22"/>
          <w:lang w:val="ru-RU"/>
        </w:rPr>
        <w:t>тыс. руб.</w:t>
      </w:r>
    </w:p>
    <w:tbl>
      <w:tblPr>
        <w:tblW w:w="10680" w:type="dxa"/>
        <w:tblInd w:w="103" w:type="dxa"/>
        <w:tblLook w:val="04A0" w:firstRow="1" w:lastRow="0" w:firstColumn="1" w:lastColumn="0" w:noHBand="0" w:noVBand="1"/>
      </w:tblPr>
      <w:tblGrid>
        <w:gridCol w:w="3960"/>
        <w:gridCol w:w="1120"/>
        <w:gridCol w:w="1120"/>
        <w:gridCol w:w="1120"/>
        <w:gridCol w:w="1120"/>
        <w:gridCol w:w="1120"/>
        <w:gridCol w:w="1120"/>
      </w:tblGrid>
      <w:tr w:rsidR="005F7ABF" w:rsidRPr="0085543C" w:rsidTr="005F7ABF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3C5C08" w:rsidRDefault="005F7ABF" w:rsidP="003C5C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</w:t>
            </w:r>
            <w:r w:rsidR="003C5C0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3C5C08" w:rsidRDefault="005F7ABF" w:rsidP="003C5C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</w:t>
            </w:r>
            <w:r w:rsidR="003C5C08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</w:t>
            </w:r>
          </w:p>
        </w:tc>
      </w:tr>
      <w:tr w:rsidR="005F7ABF" w:rsidRPr="0085543C" w:rsidTr="005F7AB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BF" w:rsidRPr="0085543C" w:rsidRDefault="005F7AB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%</w:t>
            </w:r>
          </w:p>
        </w:tc>
      </w:tr>
      <w:tr w:rsidR="003C5C08" w:rsidRPr="0085543C" w:rsidTr="005F7AB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Объем выручки,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751 717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635 398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822 173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3C5C08" w:rsidRPr="0085543C" w:rsidTr="005F7ABF">
        <w:trPr>
          <w:trHeight w:val="300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Реализация продукции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C5C08" w:rsidRPr="0085543C" w:rsidTr="005F7ABF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Выручка от реализации муки пшени</w:t>
            </w: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ного помола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690 913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580 871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702 445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85,44</w:t>
            </w:r>
          </w:p>
        </w:tc>
      </w:tr>
      <w:tr w:rsidR="003C5C08" w:rsidRPr="0085543C" w:rsidTr="005F7ABF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Выручка от реализации муки ржаного помола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49 289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32 829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9B68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62 54</w:t>
            </w:r>
            <w:r w:rsidR="009B687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7,6</w:t>
            </w:r>
          </w:p>
        </w:tc>
      </w:tr>
      <w:tr w:rsidR="003C5C08" w:rsidRPr="0085543C" w:rsidTr="005F7ABF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Итого выручка от  реализации проду</w:t>
            </w: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740 202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98,47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613 700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96,59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9B68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764 99</w:t>
            </w:r>
            <w:r w:rsidR="009B6879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93,04</w:t>
            </w:r>
          </w:p>
        </w:tc>
      </w:tr>
      <w:tr w:rsidR="003C5C08" w:rsidRPr="0085543C" w:rsidTr="005F7ABF">
        <w:trPr>
          <w:trHeight w:val="300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Реализация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материалов, </w:t>
            </w: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товаров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C5C08" w:rsidRPr="0085543C" w:rsidTr="005F7AB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Выручка от реализации товаров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9B687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56 </w:t>
            </w:r>
            <w:r w:rsidR="0007412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45</w:t>
            </w:r>
            <w:r w:rsidR="009B687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6,87</w:t>
            </w:r>
          </w:p>
        </w:tc>
      </w:tr>
      <w:tr w:rsidR="003C5C08" w:rsidRPr="0085543C" w:rsidTr="005F7AB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Выручка от реализации материалов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3C5C08" w:rsidRPr="0085543C" w:rsidTr="005F7ABF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lastRenderedPageBreak/>
              <w:t>Итого выручка от реализации товаров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56 </w:t>
            </w:r>
            <w:r w:rsidR="0007412F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47</w:t>
            </w:r>
            <w:r w:rsidR="009B6879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6,87</w:t>
            </w:r>
          </w:p>
        </w:tc>
      </w:tr>
      <w:tr w:rsidR="003C5C08" w:rsidRPr="0085543C" w:rsidTr="005F7ABF">
        <w:trPr>
          <w:trHeight w:val="300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Оказание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C5C08" w:rsidRPr="0085543C" w:rsidTr="005F7AB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Выручка от аренды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57</w:t>
            </w:r>
            <w:r w:rsidR="009B687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0,07</w:t>
            </w:r>
          </w:p>
        </w:tc>
      </w:tr>
      <w:tr w:rsidR="003C5C08" w:rsidRPr="005F7ABF" w:rsidTr="0085543C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Выручка за услуги (погрузка, хран</w:t>
            </w: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ние, приемка, перемещение)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10 990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20 753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07412F" w:rsidP="000741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0,02</w:t>
            </w:r>
          </w:p>
        </w:tc>
      </w:tr>
      <w:tr w:rsidR="003C5C08" w:rsidRPr="005F7ABF" w:rsidTr="005F7AB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Итого выручка от оказания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11 515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21 505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3C5C08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08" w:rsidRPr="0085543C" w:rsidRDefault="0007412F" w:rsidP="0007412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70</w:t>
            </w:r>
            <w:r w:rsidR="009B6879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8" w:rsidRPr="0085543C" w:rsidRDefault="0007412F" w:rsidP="005F7A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0,09</w:t>
            </w:r>
          </w:p>
        </w:tc>
      </w:tr>
    </w:tbl>
    <w:p w:rsidR="0007412F" w:rsidRDefault="0007412F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07412F" w:rsidRDefault="00A17C3D" w:rsidP="003D2A2C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 w:rsidRPr="0085543C">
        <w:rPr>
          <w:sz w:val="28"/>
          <w:szCs w:val="28"/>
          <w:lang w:val="ru-RU"/>
        </w:rPr>
        <w:t>Анализируя данные таблицы 4</w:t>
      </w:r>
      <w:r w:rsidR="0085543C" w:rsidRPr="0085543C">
        <w:rPr>
          <w:sz w:val="28"/>
          <w:szCs w:val="28"/>
          <w:lang w:val="ru-RU"/>
        </w:rPr>
        <w:t>,</w:t>
      </w:r>
      <w:r w:rsidRPr="0085543C">
        <w:rPr>
          <w:sz w:val="28"/>
          <w:szCs w:val="28"/>
          <w:lang w:val="ru-RU"/>
        </w:rPr>
        <w:t xml:space="preserve"> следует отметить </w:t>
      </w:r>
      <w:r w:rsidR="00BE2EF5" w:rsidRPr="0085543C">
        <w:rPr>
          <w:i/>
          <w:sz w:val="28"/>
          <w:szCs w:val="28"/>
          <w:lang w:val="ru-RU"/>
        </w:rPr>
        <w:t>у</w:t>
      </w:r>
      <w:r w:rsidR="0007412F">
        <w:rPr>
          <w:i/>
          <w:sz w:val="28"/>
          <w:szCs w:val="28"/>
          <w:lang w:val="ru-RU"/>
        </w:rPr>
        <w:t>величение</w:t>
      </w:r>
      <w:r w:rsidR="00BE2EF5" w:rsidRPr="0085543C">
        <w:rPr>
          <w:i/>
          <w:sz w:val="28"/>
          <w:szCs w:val="28"/>
          <w:lang w:val="ru-RU"/>
        </w:rPr>
        <w:t xml:space="preserve"> </w:t>
      </w:r>
      <w:r w:rsidRPr="0085543C">
        <w:rPr>
          <w:sz w:val="28"/>
          <w:szCs w:val="28"/>
          <w:lang w:val="ru-RU"/>
        </w:rPr>
        <w:t>объема выручки от реализации готовой продукции и оказанных услуг в 20</w:t>
      </w:r>
      <w:r w:rsidR="00BE2EF5" w:rsidRPr="0085543C">
        <w:rPr>
          <w:sz w:val="28"/>
          <w:szCs w:val="28"/>
          <w:lang w:val="ru-RU"/>
        </w:rPr>
        <w:t>2</w:t>
      </w:r>
      <w:r w:rsidR="0007412F">
        <w:rPr>
          <w:sz w:val="28"/>
          <w:szCs w:val="28"/>
          <w:lang w:val="ru-RU"/>
        </w:rPr>
        <w:t>1</w:t>
      </w:r>
      <w:r w:rsidRPr="0085543C">
        <w:rPr>
          <w:sz w:val="28"/>
          <w:szCs w:val="28"/>
          <w:lang w:val="ru-RU"/>
        </w:rPr>
        <w:t xml:space="preserve"> году по сравнению с 20</w:t>
      </w:r>
      <w:r w:rsidR="0007412F">
        <w:rPr>
          <w:sz w:val="28"/>
          <w:szCs w:val="28"/>
          <w:lang w:val="ru-RU"/>
        </w:rPr>
        <w:t>20</w:t>
      </w:r>
      <w:r w:rsidRPr="0085543C">
        <w:rPr>
          <w:sz w:val="28"/>
          <w:szCs w:val="28"/>
          <w:lang w:val="ru-RU"/>
        </w:rPr>
        <w:t xml:space="preserve"> на </w:t>
      </w:r>
      <w:r w:rsidR="0007412F">
        <w:rPr>
          <w:sz w:val="28"/>
          <w:szCs w:val="28"/>
          <w:lang w:val="ru-RU"/>
        </w:rPr>
        <w:t>186 775</w:t>
      </w:r>
      <w:r w:rsidRPr="0085543C">
        <w:rPr>
          <w:sz w:val="28"/>
          <w:szCs w:val="28"/>
          <w:lang w:val="ru-RU"/>
        </w:rPr>
        <w:t xml:space="preserve"> тыс. руб. или на </w:t>
      </w:r>
      <w:r w:rsidR="0007412F">
        <w:rPr>
          <w:sz w:val="28"/>
          <w:szCs w:val="28"/>
          <w:lang w:val="ru-RU"/>
        </w:rPr>
        <w:t>29,4</w:t>
      </w:r>
      <w:r w:rsidRPr="0085543C">
        <w:rPr>
          <w:sz w:val="28"/>
          <w:szCs w:val="28"/>
          <w:lang w:val="ru-RU"/>
        </w:rPr>
        <w:t xml:space="preserve">%, </w:t>
      </w:r>
      <w:r w:rsidRPr="006D3A3A">
        <w:rPr>
          <w:sz w:val="28"/>
          <w:szCs w:val="28"/>
          <w:lang w:val="ru-RU"/>
        </w:rPr>
        <w:t>что произошло в результате увеличения средней цены реализации</w:t>
      </w:r>
      <w:r w:rsidR="006D3A3A">
        <w:rPr>
          <w:sz w:val="28"/>
          <w:szCs w:val="28"/>
          <w:lang w:val="ru-RU"/>
        </w:rPr>
        <w:t xml:space="preserve"> продукции</w:t>
      </w:r>
      <w:r w:rsidRPr="0085543C">
        <w:rPr>
          <w:sz w:val="28"/>
          <w:szCs w:val="28"/>
          <w:lang w:val="ru-RU"/>
        </w:rPr>
        <w:t>.</w:t>
      </w:r>
    </w:p>
    <w:p w:rsidR="002D4F80" w:rsidRPr="0085543C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 w:rsidRPr="0085543C">
        <w:rPr>
          <w:sz w:val="28"/>
          <w:szCs w:val="28"/>
          <w:lang w:val="ru-RU"/>
        </w:rPr>
        <w:t xml:space="preserve">Находящиеся в распоряжении </w:t>
      </w:r>
      <w:r w:rsidR="0007412F">
        <w:rPr>
          <w:sz w:val="28"/>
          <w:szCs w:val="28"/>
          <w:lang w:val="ru-RU"/>
        </w:rPr>
        <w:t>предприятия</w:t>
      </w:r>
      <w:r w:rsidRPr="0085543C">
        <w:rPr>
          <w:sz w:val="28"/>
          <w:szCs w:val="28"/>
          <w:lang w:val="ru-RU"/>
        </w:rPr>
        <w:t xml:space="preserve"> производственные мощности позволяют производить конкурентоспособную продукцию и расширять рынок сбыта.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5.</w:t>
      </w:r>
    </w:p>
    <w:p w:rsidR="002D4F80" w:rsidRPr="0085543C" w:rsidRDefault="00A17C3D">
      <w:pPr>
        <w:pStyle w:val="Standard"/>
        <w:ind w:firstLine="570"/>
        <w:jc w:val="center"/>
        <w:rPr>
          <w:b/>
          <w:bCs/>
          <w:sz w:val="28"/>
          <w:szCs w:val="28"/>
          <w:lang w:val="ru-RU"/>
        </w:rPr>
      </w:pPr>
      <w:r w:rsidRPr="0085543C">
        <w:rPr>
          <w:b/>
          <w:bCs/>
          <w:sz w:val="28"/>
          <w:szCs w:val="28"/>
          <w:lang w:val="ru-RU"/>
        </w:rPr>
        <w:t>Анализ структуры основных производственных фондов и степени их износа на 01.01.202</w:t>
      </w:r>
      <w:r w:rsidR="0007412F">
        <w:rPr>
          <w:b/>
          <w:bCs/>
          <w:sz w:val="28"/>
          <w:szCs w:val="28"/>
          <w:lang w:val="ru-RU"/>
        </w:rPr>
        <w:t>2</w:t>
      </w:r>
      <w:r w:rsidRPr="0085543C">
        <w:rPr>
          <w:b/>
          <w:bCs/>
          <w:sz w:val="28"/>
          <w:szCs w:val="28"/>
          <w:lang w:val="ru-RU"/>
        </w:rPr>
        <w:t xml:space="preserve"> г.</w:t>
      </w:r>
    </w:p>
    <w:p w:rsidR="002D4F80" w:rsidRPr="0085543C" w:rsidRDefault="00A17C3D">
      <w:pPr>
        <w:pStyle w:val="Standard"/>
        <w:spacing w:line="360" w:lineRule="auto"/>
        <w:ind w:firstLine="570"/>
        <w:jc w:val="right"/>
        <w:rPr>
          <w:sz w:val="22"/>
          <w:szCs w:val="22"/>
          <w:lang w:val="ru-RU"/>
        </w:rPr>
      </w:pPr>
      <w:r w:rsidRPr="0085543C">
        <w:rPr>
          <w:sz w:val="22"/>
          <w:szCs w:val="22"/>
          <w:lang w:val="ru-RU"/>
        </w:rPr>
        <w:t>тыс. руб.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57"/>
        <w:gridCol w:w="2351"/>
        <w:gridCol w:w="2410"/>
        <w:gridCol w:w="2552"/>
      </w:tblGrid>
      <w:tr w:rsidR="00696BB9" w:rsidRPr="0085543C" w:rsidTr="00696BB9">
        <w:trPr>
          <w:trHeight w:val="89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696BB9" w:rsidP="00696B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ОПФ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696BB9" w:rsidP="00696B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Балансовая (полная)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696BB9" w:rsidP="00696B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накопленной амортизации,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696BB9" w:rsidP="00696B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Коэффициент износа, %</w:t>
            </w:r>
          </w:p>
        </w:tc>
      </w:tr>
      <w:tr w:rsidR="00493E98" w:rsidRPr="0085543C" w:rsidTr="00696BB9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696B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Здания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 сооружения, пер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даточные устройства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52304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95 596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52304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48 553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52304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50,8</w:t>
            </w:r>
          </w:p>
        </w:tc>
      </w:tr>
      <w:tr w:rsidR="00493E98" w:rsidRPr="0085543C" w:rsidTr="00696BB9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696B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Машины и оборудование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5230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129 9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5230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102 4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78,9</w:t>
            </w:r>
          </w:p>
        </w:tc>
      </w:tr>
      <w:tr w:rsidR="00493E98" w:rsidRPr="0085543C" w:rsidTr="00696BB9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696B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Транспортные средства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5230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80 93</w:t>
            </w:r>
            <w:r w:rsidR="0052304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30 849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38,1</w:t>
            </w:r>
          </w:p>
        </w:tc>
      </w:tr>
      <w:tr w:rsidR="00493E98" w:rsidRPr="0085543C" w:rsidTr="00696BB9">
        <w:trPr>
          <w:trHeight w:val="6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696B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Производственный и х</w:t>
            </w: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зяйственный инвентарь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99,3</w:t>
            </w:r>
          </w:p>
        </w:tc>
      </w:tr>
      <w:tr w:rsidR="00493E98" w:rsidRPr="0085543C" w:rsidTr="00696BB9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696B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Земельные участки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4 692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98" w:rsidRPr="0085543C" w:rsidRDefault="00493E98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696BB9" w:rsidRPr="0085543C" w:rsidTr="00696BB9">
        <w:trPr>
          <w:trHeight w:val="3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696BB9" w:rsidP="00696BB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85543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ИТОГО ОПФ: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493E98" w:rsidP="005230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311 </w:t>
            </w:r>
            <w:r w:rsidR="0052304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493E98" w:rsidP="005230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182 61</w:t>
            </w:r>
            <w:r w:rsidR="0052304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B9" w:rsidRPr="0085543C" w:rsidRDefault="00493E98" w:rsidP="00696B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58,5</w:t>
            </w:r>
          </w:p>
        </w:tc>
      </w:tr>
    </w:tbl>
    <w:p w:rsidR="002D4F80" w:rsidRPr="0085543C" w:rsidRDefault="00A17C3D">
      <w:pPr>
        <w:pStyle w:val="Standard"/>
        <w:spacing w:line="360" w:lineRule="auto"/>
        <w:ind w:firstLine="570"/>
        <w:jc w:val="both"/>
      </w:pPr>
      <w:r w:rsidRPr="0085543C">
        <w:rPr>
          <w:sz w:val="28"/>
          <w:szCs w:val="28"/>
          <w:lang w:val="ru-RU"/>
        </w:rPr>
        <w:t xml:space="preserve">Из таблицы 5 видно, что основные производственные фонды Общества изношены на </w:t>
      </w:r>
      <w:r w:rsidR="00493E98">
        <w:rPr>
          <w:b/>
          <w:i/>
          <w:sz w:val="28"/>
          <w:szCs w:val="28"/>
          <w:lang w:val="ru-RU"/>
        </w:rPr>
        <w:t>58,5</w:t>
      </w:r>
      <w:r w:rsidRPr="0085543C">
        <w:rPr>
          <w:sz w:val="28"/>
          <w:szCs w:val="28"/>
          <w:lang w:val="ru-RU"/>
        </w:rPr>
        <w:t>%. Этот показатель не является критичным, однако следует обратить особое внимание на изношенность производственного и хозяйственного инвентаря (</w:t>
      </w:r>
      <w:r w:rsidR="00493E98">
        <w:rPr>
          <w:sz w:val="28"/>
          <w:szCs w:val="28"/>
          <w:lang w:val="ru-RU"/>
        </w:rPr>
        <w:t>99,3</w:t>
      </w:r>
      <w:r w:rsidRPr="0085543C">
        <w:rPr>
          <w:sz w:val="28"/>
          <w:szCs w:val="28"/>
          <w:lang w:val="ru-RU"/>
        </w:rPr>
        <w:t>%), машин и оборудования (</w:t>
      </w:r>
      <w:r w:rsidR="00834225">
        <w:rPr>
          <w:sz w:val="28"/>
          <w:szCs w:val="28"/>
          <w:lang w:val="ru-RU"/>
        </w:rPr>
        <w:t>78,9</w:t>
      </w:r>
      <w:r w:rsidR="0052304A">
        <w:rPr>
          <w:sz w:val="28"/>
          <w:szCs w:val="28"/>
          <w:lang w:val="ru-RU"/>
        </w:rPr>
        <w:t>%),</w:t>
      </w:r>
      <w:r w:rsidRPr="0085543C">
        <w:rPr>
          <w:sz w:val="28"/>
          <w:szCs w:val="28"/>
          <w:lang w:val="ru-RU"/>
        </w:rPr>
        <w:t xml:space="preserve"> </w:t>
      </w:r>
      <w:r w:rsidR="0052304A">
        <w:rPr>
          <w:sz w:val="28"/>
          <w:szCs w:val="28"/>
          <w:lang w:val="ru-RU"/>
        </w:rPr>
        <w:t xml:space="preserve">зданий, </w:t>
      </w:r>
      <w:r w:rsidR="00834225">
        <w:rPr>
          <w:sz w:val="28"/>
          <w:szCs w:val="28"/>
          <w:lang w:val="ru-RU"/>
        </w:rPr>
        <w:t>сооружений</w:t>
      </w:r>
      <w:r w:rsidR="0052304A">
        <w:rPr>
          <w:sz w:val="28"/>
          <w:szCs w:val="28"/>
          <w:lang w:val="ru-RU"/>
        </w:rPr>
        <w:t xml:space="preserve"> и передаточных устройств</w:t>
      </w:r>
      <w:r w:rsidRPr="0085543C">
        <w:rPr>
          <w:sz w:val="28"/>
          <w:szCs w:val="28"/>
          <w:lang w:val="ru-RU"/>
        </w:rPr>
        <w:t xml:space="preserve"> (</w:t>
      </w:r>
      <w:r w:rsidR="00834225">
        <w:rPr>
          <w:sz w:val="28"/>
          <w:szCs w:val="28"/>
          <w:lang w:val="ru-RU"/>
        </w:rPr>
        <w:t>5</w:t>
      </w:r>
      <w:r w:rsidR="0052304A">
        <w:rPr>
          <w:sz w:val="28"/>
          <w:szCs w:val="28"/>
          <w:lang w:val="ru-RU"/>
        </w:rPr>
        <w:t>0,8</w:t>
      </w:r>
      <w:r w:rsidRPr="0085543C">
        <w:rPr>
          <w:sz w:val="28"/>
          <w:szCs w:val="28"/>
          <w:lang w:val="ru-RU"/>
        </w:rPr>
        <w:t xml:space="preserve">%). Коэффициент износа на данные категории </w:t>
      </w:r>
      <w:r w:rsidRPr="0085543C">
        <w:rPr>
          <w:sz w:val="28"/>
          <w:szCs w:val="28"/>
          <w:lang w:val="ru-RU"/>
        </w:rPr>
        <w:lastRenderedPageBreak/>
        <w:t>основных средств достаточно высок, что говорит о необходимости обновления и модернизации этих категорий основных фондов.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6.</w:t>
      </w:r>
    </w:p>
    <w:p w:rsidR="002D4F80" w:rsidRPr="00241996" w:rsidRDefault="00A17C3D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41996">
        <w:rPr>
          <w:b/>
          <w:bCs/>
          <w:sz w:val="28"/>
          <w:szCs w:val="28"/>
          <w:lang w:val="ru-RU"/>
        </w:rPr>
        <w:t>Анализ структуры себестоимости акционерного общества в 201</w:t>
      </w:r>
      <w:r w:rsidR="007729F5">
        <w:rPr>
          <w:b/>
          <w:bCs/>
          <w:sz w:val="28"/>
          <w:szCs w:val="28"/>
          <w:lang w:val="ru-RU"/>
        </w:rPr>
        <w:t>9</w:t>
      </w:r>
      <w:r w:rsidRPr="00241996">
        <w:rPr>
          <w:b/>
          <w:bCs/>
          <w:sz w:val="28"/>
          <w:szCs w:val="28"/>
          <w:lang w:val="ru-RU"/>
        </w:rPr>
        <w:t>-20</w:t>
      </w:r>
      <w:r w:rsidR="007729F5">
        <w:rPr>
          <w:b/>
          <w:bCs/>
          <w:sz w:val="28"/>
          <w:szCs w:val="28"/>
          <w:lang w:val="ru-RU"/>
        </w:rPr>
        <w:t>21</w:t>
      </w:r>
      <w:r w:rsidRPr="00241996">
        <w:rPr>
          <w:b/>
          <w:bCs/>
          <w:sz w:val="28"/>
          <w:szCs w:val="28"/>
          <w:lang w:val="ru-RU"/>
        </w:rPr>
        <w:t xml:space="preserve"> гг.</w:t>
      </w:r>
    </w:p>
    <w:p w:rsidR="002D4F80" w:rsidRPr="00241996" w:rsidRDefault="00A17C3D">
      <w:pPr>
        <w:pStyle w:val="Standard"/>
        <w:spacing w:line="360" w:lineRule="auto"/>
        <w:ind w:firstLine="570"/>
        <w:jc w:val="right"/>
        <w:rPr>
          <w:sz w:val="22"/>
          <w:szCs w:val="22"/>
          <w:lang w:val="ru-RU"/>
        </w:rPr>
      </w:pPr>
      <w:r w:rsidRPr="00241996">
        <w:rPr>
          <w:sz w:val="22"/>
          <w:szCs w:val="22"/>
          <w:lang w:val="ru-RU"/>
        </w:rPr>
        <w:t>тыс. руб.</w:t>
      </w:r>
    </w:p>
    <w:tbl>
      <w:tblPr>
        <w:tblW w:w="10660" w:type="dxa"/>
        <w:tblInd w:w="103" w:type="dxa"/>
        <w:tblLook w:val="04A0" w:firstRow="1" w:lastRow="0" w:firstColumn="1" w:lastColumn="0" w:noHBand="0" w:noVBand="1"/>
      </w:tblPr>
      <w:tblGrid>
        <w:gridCol w:w="3580"/>
        <w:gridCol w:w="1220"/>
        <w:gridCol w:w="1220"/>
        <w:gridCol w:w="1220"/>
        <w:gridCol w:w="1220"/>
        <w:gridCol w:w="1000"/>
        <w:gridCol w:w="1200"/>
      </w:tblGrid>
      <w:tr w:rsidR="00062316" w:rsidRPr="00241996" w:rsidTr="00062316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E324D" w:rsidRDefault="00062316" w:rsidP="002E32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201</w:t>
            </w:r>
            <w:r w:rsidR="002E324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E324D" w:rsidRDefault="002E324D" w:rsidP="002E32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20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2E32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</w:t>
            </w:r>
            <w:r w:rsidR="002E324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062316" w:rsidRPr="00241996" w:rsidTr="00062316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16" w:rsidRPr="00241996" w:rsidRDefault="00062316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%</w:t>
            </w:r>
          </w:p>
        </w:tc>
      </w:tr>
      <w:tr w:rsidR="002E324D" w:rsidRPr="00241996" w:rsidTr="00062316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Себестоимость, 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759 804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653 787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5F06FA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766 323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2E324D" w:rsidRPr="00241996" w:rsidTr="00062316">
        <w:trPr>
          <w:trHeight w:val="315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Производство продукции</w:t>
            </w:r>
          </w:p>
        </w:tc>
      </w:tr>
      <w:tr w:rsidR="002E324D" w:rsidRPr="00241996" w:rsidTr="002E324D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Себестоимость муки пшеничного помола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700 171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601 644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92,02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644 455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84,1</w:t>
            </w:r>
          </w:p>
        </w:tc>
      </w:tr>
      <w:tr w:rsidR="002E324D" w:rsidRPr="00241996" w:rsidTr="002E324D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Себестоимость муки ржаного п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52 910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8,7</w:t>
            </w:r>
          </w:p>
        </w:tc>
      </w:tr>
      <w:tr w:rsidR="002E324D" w:rsidRPr="00241996" w:rsidTr="002E324D">
        <w:trPr>
          <w:trHeight w:val="30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Итого себестоимость  реализ</w:t>
            </w: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ванной продукции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753 081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99,12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644 649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2E324D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98,60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711 412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24D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92,8</w:t>
            </w:r>
          </w:p>
        </w:tc>
      </w:tr>
      <w:tr w:rsidR="002E324D" w:rsidRPr="00241996" w:rsidTr="002E324D">
        <w:trPr>
          <w:trHeight w:val="30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24D" w:rsidRPr="00241996" w:rsidRDefault="002E324D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E324D" w:rsidRPr="00241996" w:rsidTr="00062316">
        <w:trPr>
          <w:trHeight w:val="315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4D" w:rsidRPr="00241996" w:rsidRDefault="002E324D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Товары</w:t>
            </w:r>
            <w:r w:rsidR="005F06F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, материалы</w:t>
            </w:r>
          </w:p>
        </w:tc>
      </w:tr>
      <w:tr w:rsidR="005F06FA" w:rsidRPr="00241996" w:rsidTr="002E324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Себестоимость товаров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54 253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7,1</w:t>
            </w:r>
          </w:p>
        </w:tc>
      </w:tr>
      <w:tr w:rsidR="005F06FA" w:rsidRPr="00241996" w:rsidTr="002E324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5F06F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Себестоимость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материалов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F06FA" w:rsidRPr="00241996" w:rsidTr="002E324D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06231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Итого затраты от реализации товаров</w:t>
            </w: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, материалов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54 272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7,1</w:t>
            </w:r>
          </w:p>
        </w:tc>
      </w:tr>
      <w:tr w:rsidR="005F06FA" w:rsidRPr="00241996" w:rsidTr="00062316">
        <w:trPr>
          <w:trHeight w:val="315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Оказание услуг</w:t>
            </w:r>
          </w:p>
        </w:tc>
      </w:tr>
      <w:tr w:rsidR="005F06FA" w:rsidRPr="00241996" w:rsidTr="002E324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Затраты на аренду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</w:t>
            </w:r>
          </w:p>
        </w:tc>
      </w:tr>
      <w:tr w:rsidR="005F06FA" w:rsidRPr="00241996" w:rsidTr="002E324D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0623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Затраты по услуга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(погрузка, хр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нение, приемка, перемещение)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8 328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F06FA" w:rsidRPr="00241996" w:rsidTr="002E324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06231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Итого затраты от оказания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6 723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8 975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5F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FA" w:rsidRPr="00241996" w:rsidRDefault="005F06FA" w:rsidP="000623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0,1</w:t>
            </w:r>
          </w:p>
        </w:tc>
      </w:tr>
    </w:tbl>
    <w:p w:rsidR="00241996" w:rsidRDefault="00241996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570"/>
        <w:jc w:val="both"/>
      </w:pPr>
      <w:r w:rsidRPr="00241996">
        <w:rPr>
          <w:sz w:val="28"/>
          <w:szCs w:val="28"/>
          <w:lang w:val="ru-RU"/>
        </w:rPr>
        <w:t>Из таблицы 6 видно, что в 20</w:t>
      </w:r>
      <w:r w:rsidR="00D53FE1" w:rsidRPr="00241996">
        <w:rPr>
          <w:sz w:val="28"/>
          <w:szCs w:val="28"/>
          <w:lang w:val="ru-RU"/>
        </w:rPr>
        <w:t>2</w:t>
      </w:r>
      <w:r w:rsidR="005F06FA">
        <w:rPr>
          <w:sz w:val="28"/>
          <w:szCs w:val="28"/>
          <w:lang w:val="ru-RU"/>
        </w:rPr>
        <w:t>1</w:t>
      </w:r>
      <w:r w:rsidRPr="00241996">
        <w:rPr>
          <w:sz w:val="28"/>
          <w:szCs w:val="28"/>
          <w:lang w:val="ru-RU"/>
        </w:rPr>
        <w:t xml:space="preserve"> году по сравнению с 20</w:t>
      </w:r>
      <w:r w:rsidR="005F06FA">
        <w:rPr>
          <w:sz w:val="28"/>
          <w:szCs w:val="28"/>
          <w:lang w:val="ru-RU"/>
        </w:rPr>
        <w:t>20</w:t>
      </w:r>
      <w:r w:rsidRPr="00241996">
        <w:rPr>
          <w:sz w:val="28"/>
          <w:szCs w:val="28"/>
          <w:lang w:val="ru-RU"/>
        </w:rPr>
        <w:t xml:space="preserve"> годом произошло </w:t>
      </w:r>
      <w:r w:rsidR="00D53FE1">
        <w:rPr>
          <w:sz w:val="28"/>
          <w:szCs w:val="28"/>
          <w:lang w:val="ru-RU"/>
        </w:rPr>
        <w:t>у</w:t>
      </w:r>
      <w:r w:rsidR="005F06FA">
        <w:rPr>
          <w:sz w:val="28"/>
          <w:szCs w:val="28"/>
          <w:lang w:val="ru-RU"/>
        </w:rPr>
        <w:t>величение</w:t>
      </w:r>
      <w:r>
        <w:rPr>
          <w:sz w:val="28"/>
          <w:szCs w:val="28"/>
          <w:lang w:val="ru-RU"/>
        </w:rPr>
        <w:t xml:space="preserve"> себестоимости готовой продукции на </w:t>
      </w:r>
      <w:r w:rsidR="005F06FA">
        <w:rPr>
          <w:sz w:val="28"/>
          <w:szCs w:val="28"/>
          <w:lang w:val="ru-RU"/>
        </w:rPr>
        <w:t>66 763</w:t>
      </w:r>
      <w:r>
        <w:rPr>
          <w:sz w:val="28"/>
          <w:szCs w:val="28"/>
          <w:lang w:val="ru-RU"/>
        </w:rPr>
        <w:t xml:space="preserve"> тыс. руб. или на </w:t>
      </w:r>
      <w:r w:rsidR="00D53FE1">
        <w:rPr>
          <w:sz w:val="28"/>
          <w:szCs w:val="28"/>
          <w:lang w:val="ru-RU"/>
        </w:rPr>
        <w:t>1</w:t>
      </w:r>
      <w:r w:rsidR="005F06FA">
        <w:rPr>
          <w:sz w:val="28"/>
          <w:szCs w:val="28"/>
          <w:lang w:val="ru-RU"/>
        </w:rPr>
        <w:t>0</w:t>
      </w:r>
      <w:r w:rsidR="003D2A2C">
        <w:rPr>
          <w:sz w:val="28"/>
          <w:szCs w:val="28"/>
          <w:lang w:val="ru-RU"/>
        </w:rPr>
        <w:t>,</w:t>
      </w:r>
      <w:r w:rsidR="005F06F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%. </w:t>
      </w:r>
      <w:r w:rsidR="00D53FE1">
        <w:rPr>
          <w:color w:val="000000"/>
          <w:sz w:val="28"/>
          <w:szCs w:val="28"/>
          <w:lang w:val="ru-RU"/>
        </w:rPr>
        <w:t>К у</w:t>
      </w:r>
      <w:r w:rsidR="005F06FA">
        <w:rPr>
          <w:color w:val="000000"/>
          <w:sz w:val="28"/>
          <w:szCs w:val="28"/>
          <w:lang w:val="ru-RU"/>
        </w:rPr>
        <w:t>велич</w:t>
      </w:r>
      <w:r w:rsidR="00D53FE1">
        <w:rPr>
          <w:color w:val="000000"/>
          <w:sz w:val="28"/>
          <w:szCs w:val="28"/>
          <w:lang w:val="ru-RU"/>
        </w:rPr>
        <w:t>ению</w:t>
      </w:r>
      <w:r>
        <w:rPr>
          <w:color w:val="000000"/>
          <w:sz w:val="28"/>
          <w:szCs w:val="28"/>
          <w:lang w:val="ru-RU"/>
        </w:rPr>
        <w:t xml:space="preserve"> затрат на выпуск готовой продукции привело </w:t>
      </w:r>
      <w:r w:rsidR="005F06FA">
        <w:rPr>
          <w:color w:val="000000"/>
          <w:sz w:val="28"/>
          <w:szCs w:val="28"/>
          <w:lang w:val="ru-RU"/>
        </w:rPr>
        <w:t>увеличе</w:t>
      </w:r>
      <w:r w:rsidR="00D53FE1">
        <w:rPr>
          <w:color w:val="000000"/>
          <w:sz w:val="28"/>
          <w:szCs w:val="28"/>
          <w:lang w:val="ru-RU"/>
        </w:rPr>
        <w:t xml:space="preserve">ние объёмов производства (см. </w:t>
      </w:r>
      <w:r w:rsidR="006E17C7">
        <w:rPr>
          <w:color w:val="000000"/>
          <w:sz w:val="28"/>
          <w:szCs w:val="28"/>
          <w:lang w:val="ru-RU"/>
        </w:rPr>
        <w:t>т</w:t>
      </w:r>
      <w:r w:rsidR="00D53FE1">
        <w:rPr>
          <w:color w:val="000000"/>
          <w:sz w:val="28"/>
          <w:szCs w:val="28"/>
          <w:lang w:val="ru-RU"/>
        </w:rPr>
        <w:t>аблицу 7)</w:t>
      </w:r>
      <w:r>
        <w:rPr>
          <w:color w:val="000000"/>
          <w:sz w:val="28"/>
          <w:szCs w:val="28"/>
          <w:lang w:val="ru-RU"/>
        </w:rPr>
        <w:t>.</w:t>
      </w:r>
    </w:p>
    <w:p w:rsidR="00834225" w:rsidRDefault="00834225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</w:p>
    <w:p w:rsidR="00834225" w:rsidRDefault="00834225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</w:p>
    <w:p w:rsidR="00834225" w:rsidRDefault="00834225" w:rsidP="0052304A">
      <w:pPr>
        <w:pStyle w:val="Standard"/>
        <w:spacing w:line="360" w:lineRule="auto"/>
        <w:rPr>
          <w:sz w:val="28"/>
          <w:szCs w:val="28"/>
          <w:lang w:val="ru-RU"/>
        </w:rPr>
      </w:pPr>
    </w:p>
    <w:p w:rsidR="0052304A" w:rsidRDefault="0052304A" w:rsidP="0052304A">
      <w:pPr>
        <w:pStyle w:val="Standard"/>
        <w:spacing w:line="360" w:lineRule="auto"/>
        <w:rPr>
          <w:sz w:val="28"/>
          <w:szCs w:val="28"/>
          <w:lang w:val="ru-RU"/>
        </w:rPr>
      </w:pPr>
    </w:p>
    <w:p w:rsidR="00834225" w:rsidRDefault="00834225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Таблица 7.</w:t>
      </w:r>
    </w:p>
    <w:p w:rsidR="002D4F80" w:rsidRPr="00241996" w:rsidRDefault="00A17C3D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 w:rsidRPr="00241996">
        <w:rPr>
          <w:b/>
          <w:bCs/>
          <w:sz w:val="28"/>
          <w:szCs w:val="28"/>
          <w:lang w:val="ru-RU"/>
        </w:rPr>
        <w:t>Основные статьи затрат на производство.</w:t>
      </w:r>
    </w:p>
    <w:p w:rsidR="002D4F80" w:rsidRPr="00241996" w:rsidRDefault="00A17C3D">
      <w:pPr>
        <w:pStyle w:val="Standard"/>
        <w:spacing w:line="360" w:lineRule="auto"/>
        <w:ind w:firstLine="570"/>
        <w:jc w:val="right"/>
        <w:rPr>
          <w:sz w:val="22"/>
          <w:szCs w:val="22"/>
          <w:lang w:val="ru-RU"/>
        </w:rPr>
      </w:pPr>
      <w:r w:rsidRPr="00241996">
        <w:rPr>
          <w:sz w:val="22"/>
          <w:szCs w:val="22"/>
          <w:lang w:val="ru-RU"/>
        </w:rPr>
        <w:t>тыс. руб.</w:t>
      </w:r>
    </w:p>
    <w:tbl>
      <w:tblPr>
        <w:tblW w:w="10260" w:type="dxa"/>
        <w:tblInd w:w="103" w:type="dxa"/>
        <w:tblLook w:val="04A0" w:firstRow="1" w:lastRow="0" w:firstColumn="1" w:lastColumn="0" w:noHBand="0" w:noVBand="1"/>
      </w:tblPr>
      <w:tblGrid>
        <w:gridCol w:w="513"/>
        <w:gridCol w:w="3840"/>
        <w:gridCol w:w="1404"/>
        <w:gridCol w:w="1404"/>
        <w:gridCol w:w="1455"/>
        <w:gridCol w:w="1644"/>
      </w:tblGrid>
      <w:tr w:rsidR="00476F66" w:rsidRPr="00241996" w:rsidTr="007204F6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F66" w:rsidRPr="00241996" w:rsidRDefault="00476F66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№ п\</w:t>
            </w:r>
            <w:proofErr w:type="gramStart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F66" w:rsidRPr="00241996" w:rsidRDefault="00476F66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F66" w:rsidRPr="00241996" w:rsidRDefault="00476F66" w:rsidP="007204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  <w:r w:rsidR="007204F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F66" w:rsidRPr="00241996" w:rsidRDefault="00476F66" w:rsidP="007204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202</w:t>
            </w:r>
            <w:r w:rsidR="007204F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F66" w:rsidRPr="00241996" w:rsidRDefault="00476F66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Абсолютное отклонение, 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F66" w:rsidRPr="00241996" w:rsidRDefault="00476F66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Относительное отклонение, %</w:t>
            </w:r>
          </w:p>
        </w:tc>
      </w:tr>
      <w:tr w:rsidR="00737F43" w:rsidRPr="00241996" w:rsidTr="007204F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43" w:rsidRPr="00241996" w:rsidRDefault="00737F43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43" w:rsidRPr="00241996" w:rsidRDefault="00737F43" w:rsidP="00476F6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Выпуск продукции, всего тн.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43" w:rsidRPr="00241996" w:rsidRDefault="00737F43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39 052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43" w:rsidRPr="00241996" w:rsidRDefault="00737F43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47 302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43" w:rsidRPr="00241996" w:rsidRDefault="00737F43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+8 250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F43" w:rsidRPr="00241996" w:rsidRDefault="00737F43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+21,1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Материальные затраты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520 563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D942E2" w:rsidP="0013693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680 689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160 126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30,6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На тонну продукции,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          13,33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737F43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14,</w:t>
            </w:r>
            <w:r w:rsidR="00D942E2"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D942E2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+7</w:t>
            </w:r>
            <w:r w:rsidR="0013693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Расходы на оплату труда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58 891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296452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22 523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2964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36 368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2964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61,7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На тонну продукции,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            1,51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737F43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0,</w:t>
            </w:r>
            <w:r w:rsidR="00296452"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68,2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Отчисления на социальные нужды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13 405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296452" w:rsidP="0013693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9 653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2964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3 752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27,9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На тонну продукции,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            0,34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737F43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0,</w:t>
            </w:r>
            <w:r w:rsidR="00296452"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-0,1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8,2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Амортизация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13 204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296452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11 368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2964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1 836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021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13,9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На тонну продукции,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 xml:space="preserve">            0,34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737F43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0,2</w:t>
            </w:r>
            <w:r w:rsidR="00D942E2"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D942E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-0,1</w:t>
            </w:r>
            <w:r w:rsidR="00D942E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021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29,4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Прочие затраты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26 210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296452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18 462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2964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7 748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021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2964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29,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13693E" w:rsidRPr="00241996" w:rsidTr="007204F6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476F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На тонну продукции,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737F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val="ru-RU" w:eastAsia="ru-RU" w:bidi="ar-SA"/>
              </w:rPr>
              <w:t>0,67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737F43" w:rsidRDefault="0013693E" w:rsidP="0029645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0,</w:t>
            </w:r>
            <w:r w:rsidR="00296452">
              <w:rPr>
                <w:rFonts w:eastAsia="Times New Roman" w:cs="Times New Roman"/>
                <w:i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13693E" w:rsidP="0013693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-0,2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93E" w:rsidRPr="00241996" w:rsidRDefault="00730210" w:rsidP="0073021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-41,2</w:t>
            </w:r>
          </w:p>
        </w:tc>
      </w:tr>
    </w:tbl>
    <w:p w:rsidR="002D4F80" w:rsidRPr="00241996" w:rsidRDefault="00A17C3D">
      <w:pPr>
        <w:pStyle w:val="Standard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241996">
        <w:rPr>
          <w:sz w:val="28"/>
          <w:szCs w:val="28"/>
          <w:lang w:val="ru-RU"/>
        </w:rPr>
        <w:t xml:space="preserve">                                              </w:t>
      </w:r>
    </w:p>
    <w:p w:rsidR="002D4F80" w:rsidRPr="00241996" w:rsidRDefault="00A17C3D">
      <w:pPr>
        <w:pStyle w:val="Standard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241996">
        <w:rPr>
          <w:sz w:val="28"/>
          <w:szCs w:val="28"/>
          <w:lang w:val="ru-RU"/>
        </w:rPr>
        <w:t>Анализируя данные таблицы 7 можно прийти к выводу, что увеличение основных затрат произошло в результате увеличения стоимости сырья и материалов. Так, в 20</w:t>
      </w:r>
      <w:r w:rsidR="00476F66" w:rsidRPr="00241996">
        <w:rPr>
          <w:sz w:val="28"/>
          <w:szCs w:val="28"/>
          <w:lang w:val="ru-RU"/>
        </w:rPr>
        <w:t>2</w:t>
      </w:r>
      <w:r w:rsidR="002E691A">
        <w:rPr>
          <w:sz w:val="28"/>
          <w:szCs w:val="28"/>
          <w:lang w:val="ru-RU"/>
        </w:rPr>
        <w:t>1</w:t>
      </w:r>
      <w:r w:rsidRPr="00241996">
        <w:rPr>
          <w:sz w:val="28"/>
          <w:szCs w:val="28"/>
          <w:lang w:val="ru-RU"/>
        </w:rPr>
        <w:t xml:space="preserve"> году по сравнению с 20</w:t>
      </w:r>
      <w:r w:rsidR="002E691A">
        <w:rPr>
          <w:sz w:val="28"/>
          <w:szCs w:val="28"/>
          <w:lang w:val="ru-RU"/>
        </w:rPr>
        <w:t>20</w:t>
      </w:r>
      <w:r w:rsidRPr="00241996">
        <w:rPr>
          <w:sz w:val="28"/>
          <w:szCs w:val="28"/>
          <w:lang w:val="ru-RU"/>
        </w:rPr>
        <w:t xml:space="preserve"> годом наблюдается рост затрат на сырье и материалы.</w:t>
      </w:r>
      <w:r w:rsidR="002E691A">
        <w:rPr>
          <w:sz w:val="28"/>
          <w:szCs w:val="28"/>
          <w:lang w:val="ru-RU"/>
        </w:rPr>
        <w:t xml:space="preserve"> Уменьшение доли остальных затрат в себестоимости продукции объясняется различ</w:t>
      </w:r>
      <w:r w:rsidR="00FB1FD3">
        <w:rPr>
          <w:sz w:val="28"/>
          <w:szCs w:val="28"/>
          <w:lang w:val="ru-RU"/>
        </w:rPr>
        <w:t>ием в учетной политике периодов</w:t>
      </w:r>
      <w:r w:rsidR="0013693E">
        <w:rPr>
          <w:sz w:val="28"/>
          <w:szCs w:val="28"/>
          <w:lang w:val="ru-RU"/>
        </w:rPr>
        <w:t>, а именно порядком списания счета 26 «Общехозяйственные расходы»</w:t>
      </w:r>
      <w:r w:rsidR="002E691A">
        <w:rPr>
          <w:sz w:val="28"/>
          <w:szCs w:val="28"/>
          <w:lang w:val="ru-RU"/>
        </w:rPr>
        <w:t>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8.</w:t>
      </w:r>
    </w:p>
    <w:p w:rsidR="002D4F80" w:rsidRDefault="00A17C3D">
      <w:pPr>
        <w:pStyle w:val="Standard"/>
        <w:ind w:firstLine="5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Анализ основных показателей работы Открытого акционерного общества</w:t>
      </w:r>
    </w:p>
    <w:p w:rsidR="002D4F80" w:rsidRDefault="00A17C3D">
      <w:pPr>
        <w:pStyle w:val="Standard"/>
        <w:ind w:firstLine="57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«Саратовский комбинат хлебопродуктов» за 20</w:t>
      </w:r>
      <w:r w:rsidR="002E691A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-20</w:t>
      </w:r>
      <w:r w:rsidR="002E691A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  <w:lang w:val="ru-RU"/>
        </w:rPr>
        <w:t xml:space="preserve"> гг.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тыс. руб.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3"/>
        <w:gridCol w:w="3510"/>
        <w:gridCol w:w="1370"/>
        <w:gridCol w:w="1186"/>
        <w:gridCol w:w="1186"/>
        <w:gridCol w:w="1391"/>
        <w:gridCol w:w="1339"/>
      </w:tblGrid>
      <w:tr w:rsidR="009E6154" w:rsidRPr="009E6154" w:rsidTr="009E6154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9E6154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п\</w:t>
            </w:r>
            <w:proofErr w:type="gramStart"/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9E6154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9E6154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ед. изм.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9E6154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  <w:r w:rsidR="002266C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2266C1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2021</w:t>
            </w:r>
            <w:r w:rsidR="009E6154"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9E6154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Абсолютное отклонение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54" w:rsidRPr="009E6154" w:rsidRDefault="009E6154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Относ</w:t>
            </w: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тельное отклонение %</w:t>
            </w:r>
          </w:p>
        </w:tc>
      </w:tr>
      <w:tr w:rsidR="009E322E" w:rsidRPr="009E6154" w:rsidTr="002266C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Выпуск продукции, всего: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22E" w:rsidRPr="00241996" w:rsidRDefault="009E322E" w:rsidP="006D3A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47 302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241996" w:rsidRDefault="009E322E" w:rsidP="006D3A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+8 250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241996" w:rsidRDefault="009E322E" w:rsidP="006D3A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+21,1</w:t>
            </w:r>
          </w:p>
        </w:tc>
      </w:tr>
      <w:tr w:rsidR="009E322E" w:rsidRPr="009E6154" w:rsidTr="002266C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632 273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22E" w:rsidRPr="00241996" w:rsidRDefault="00730210" w:rsidP="006D3A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742 695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241996" w:rsidRDefault="009E322E" w:rsidP="007302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  <w:r w:rsidR="00730210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110 422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241996" w:rsidRDefault="009E322E" w:rsidP="00450C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  <w:r w:rsidR="00450C9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17,5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руб.\ </w:t>
            </w:r>
            <w:proofErr w:type="gramStart"/>
            <w:r w:rsidRPr="009E6154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кг</w:t>
            </w:r>
            <w:proofErr w:type="gramEnd"/>
            <w:r w:rsidRPr="009E6154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16,19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15,</w:t>
            </w:r>
            <w:r w:rsidR="0073021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73021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-0,</w:t>
            </w:r>
            <w:r w:rsidR="0073021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450C9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450C9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2,9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Объем реализации, всего: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40 451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46 254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+ 5 803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+14,3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635 398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822 173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+186 775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+29,4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руб.\тн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i/>
                <w:iCs/>
                <w:color w:val="000000"/>
                <w:kern w:val="0"/>
                <w:sz w:val="22"/>
                <w:szCs w:val="22"/>
                <w:lang w:val="ru-RU" w:eastAsia="ru-RU" w:bidi="ar-SA"/>
              </w:rPr>
              <w:t>15,71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17,78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+2,07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+13,2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Себестоимость отгруженной пр</w:t>
            </w: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дукции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653 787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766 323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+112 536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+17,2</w:t>
            </w:r>
          </w:p>
        </w:tc>
      </w:tr>
      <w:tr w:rsidR="009E322E" w:rsidRPr="009E6154" w:rsidTr="0024199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Коммерческие расходы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15 562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8349B7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17 371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2E691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</w:t>
            </w:r>
            <w:r w:rsidR="00F9219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+11,6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Стоимость сырья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501 131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F12F99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648 835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+147 704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+29,5</w:t>
            </w:r>
          </w:p>
        </w:tc>
      </w:tr>
      <w:tr w:rsidR="009E322E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Упаковка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8349B7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-1 155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2E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-14,3</w:t>
            </w:r>
          </w:p>
        </w:tc>
      </w:tr>
      <w:tr w:rsidR="00F12F99" w:rsidRPr="009E6154" w:rsidTr="009E61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3D2A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ГСМ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F9219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 w:rsidR="00F9219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+1,5</w:t>
            </w:r>
          </w:p>
        </w:tc>
      </w:tr>
      <w:tr w:rsidR="00F12F99" w:rsidRPr="009E6154" w:rsidTr="00F12F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Заработная плата с отчислениями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58 672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-13 625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-18,8</w:t>
            </w:r>
          </w:p>
        </w:tc>
      </w:tr>
      <w:tr w:rsidR="00F12F99" w:rsidRPr="009E6154" w:rsidTr="00F12F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Проценты по кредиту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31 550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7204F6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14 795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-16 755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-53,1</w:t>
            </w:r>
          </w:p>
        </w:tc>
      </w:tr>
      <w:tr w:rsidR="00F12F99" w:rsidRPr="009E6154" w:rsidTr="00F12F9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12F99" w:rsidP="009E615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Прибыль (убыток) бухгалтерский до налогообложения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12F99" w:rsidP="003D2A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E61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-109 866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-7 814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+102 052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9" w:rsidRPr="009E6154" w:rsidRDefault="00F92196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+92,9</w:t>
            </w:r>
          </w:p>
        </w:tc>
      </w:tr>
    </w:tbl>
    <w:p w:rsidR="002D4F80" w:rsidRDefault="002D4F80">
      <w:pPr>
        <w:pStyle w:val="Standard"/>
        <w:spacing w:line="360" w:lineRule="auto"/>
        <w:ind w:firstLine="570"/>
        <w:jc w:val="right"/>
        <w:rPr>
          <w:sz w:val="22"/>
          <w:szCs w:val="22"/>
          <w:lang w:val="ru-RU"/>
        </w:rPr>
      </w:pPr>
    </w:p>
    <w:p w:rsidR="002D4F80" w:rsidRDefault="00A17C3D">
      <w:pPr>
        <w:pStyle w:val="Standard"/>
        <w:spacing w:line="360" w:lineRule="auto"/>
        <w:ind w:firstLine="570"/>
        <w:jc w:val="both"/>
      </w:pPr>
      <w:r>
        <w:rPr>
          <w:color w:val="000000"/>
          <w:sz w:val="28"/>
          <w:szCs w:val="28"/>
          <w:lang w:val="ru-RU"/>
        </w:rPr>
        <w:t>По итогам производственно-финансовой деятельности Общества за 20</w:t>
      </w:r>
      <w:r w:rsidR="009E6154">
        <w:rPr>
          <w:color w:val="000000"/>
          <w:sz w:val="28"/>
          <w:szCs w:val="28"/>
          <w:lang w:val="ru-RU"/>
        </w:rPr>
        <w:t>2</w:t>
      </w:r>
      <w:r w:rsidR="00F92196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год получены бухгалтерские </w:t>
      </w:r>
      <w:r>
        <w:rPr>
          <w:i/>
          <w:color w:val="000000"/>
          <w:sz w:val="28"/>
          <w:szCs w:val="28"/>
          <w:lang w:val="ru-RU"/>
        </w:rPr>
        <w:t>убытки</w:t>
      </w:r>
      <w:r>
        <w:rPr>
          <w:color w:val="000000"/>
          <w:sz w:val="28"/>
          <w:szCs w:val="28"/>
          <w:lang w:val="ru-RU"/>
        </w:rPr>
        <w:t xml:space="preserve"> в размере </w:t>
      </w:r>
      <w:r w:rsidR="00F92196">
        <w:rPr>
          <w:color w:val="000000"/>
          <w:sz w:val="28"/>
          <w:szCs w:val="28"/>
          <w:lang w:val="ru-RU"/>
        </w:rPr>
        <w:t>7 814</w:t>
      </w:r>
      <w:r>
        <w:rPr>
          <w:color w:val="000000"/>
          <w:sz w:val="28"/>
          <w:szCs w:val="28"/>
          <w:lang w:val="ru-RU"/>
        </w:rPr>
        <w:t xml:space="preserve"> тыс. руб.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9.</w:t>
      </w:r>
    </w:p>
    <w:p w:rsidR="002D4F80" w:rsidRDefault="00A17C3D">
      <w:pPr>
        <w:pStyle w:val="Standard"/>
        <w:spacing w:line="360" w:lineRule="auto"/>
        <w:ind w:firstLine="57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Анализ рентабельности и деловой активности акционерного общества.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тыс. руб.</w:t>
      </w:r>
    </w:p>
    <w:tbl>
      <w:tblPr>
        <w:tblW w:w="102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  <w:gridCol w:w="1738"/>
        <w:gridCol w:w="1462"/>
        <w:gridCol w:w="2268"/>
        <w:gridCol w:w="1973"/>
      </w:tblGrid>
      <w:tr w:rsidR="002D4F80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241996" w:rsidRDefault="00A17C3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241996" w:rsidRDefault="002266C1" w:rsidP="006872E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="00A17C3D" w:rsidRPr="00241996">
              <w:rPr>
                <w:sz w:val="22"/>
                <w:szCs w:val="22"/>
              </w:rPr>
              <w:t xml:space="preserve"> </w:t>
            </w:r>
            <w:r w:rsidR="00A17C3D" w:rsidRPr="00241996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241996" w:rsidRDefault="00A17C3D" w:rsidP="006872E6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20</w:t>
            </w:r>
            <w:r w:rsidR="002266C1">
              <w:rPr>
                <w:sz w:val="22"/>
                <w:szCs w:val="22"/>
                <w:lang w:val="ru-RU"/>
              </w:rPr>
              <w:t>21</w:t>
            </w:r>
            <w:r w:rsidRPr="00241996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241996" w:rsidRDefault="00A17C3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Абсолютное отклонение, тыс. руб.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F80" w:rsidRPr="00241996" w:rsidRDefault="00A17C3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Относительное отклонение, %</w:t>
            </w:r>
          </w:p>
        </w:tc>
      </w:tr>
      <w:tr w:rsidR="009E322E" w:rsidTr="00F512CC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E322E" w:rsidRPr="00241996" w:rsidRDefault="009E322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Выручка от реализации</w:t>
            </w:r>
          </w:p>
        </w:tc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322E" w:rsidRPr="00241996" w:rsidRDefault="009E322E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635 398</w:t>
            </w:r>
          </w:p>
        </w:tc>
        <w:tc>
          <w:tcPr>
            <w:tcW w:w="14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322E" w:rsidRPr="009E6154" w:rsidRDefault="009E322E" w:rsidP="00F51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822 173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322E" w:rsidRPr="009E6154" w:rsidRDefault="009E322E" w:rsidP="00F51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+186 775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322E" w:rsidRPr="009E6154" w:rsidRDefault="009E322E" w:rsidP="00F51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+29,4</w:t>
            </w:r>
          </w:p>
        </w:tc>
      </w:tr>
      <w:tr w:rsidR="00F92196" w:rsidTr="00F512CC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196" w:rsidRPr="00241996" w:rsidRDefault="00F9219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Прибыль (убыток) отчетного года</w:t>
            </w:r>
          </w:p>
        </w:tc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92196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-109 866</w:t>
            </w:r>
          </w:p>
        </w:tc>
        <w:tc>
          <w:tcPr>
            <w:tcW w:w="14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9E6154" w:rsidRDefault="00F92196" w:rsidP="00F51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-7 814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9E6154" w:rsidRDefault="00F92196" w:rsidP="00F51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+102 052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9E6154" w:rsidRDefault="00F92196" w:rsidP="00F51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+92,9</w:t>
            </w:r>
          </w:p>
        </w:tc>
      </w:tr>
      <w:tr w:rsidR="00F92196" w:rsidTr="00F512CC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196" w:rsidRPr="00241996" w:rsidRDefault="00F9219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Среднегодовая стоимость активов</w:t>
            </w:r>
          </w:p>
        </w:tc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92196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131 618</w:t>
            </w:r>
          </w:p>
        </w:tc>
        <w:tc>
          <w:tcPr>
            <w:tcW w:w="14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66F02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168 117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66F02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+36 499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66F02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+27,7</w:t>
            </w:r>
          </w:p>
        </w:tc>
      </w:tr>
      <w:tr w:rsidR="00F92196" w:rsidTr="00F512CC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196" w:rsidRPr="00241996" w:rsidRDefault="00F9219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Оборачиваемость активов</w:t>
            </w:r>
          </w:p>
        </w:tc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92196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4,83</w:t>
            </w:r>
          </w:p>
        </w:tc>
        <w:tc>
          <w:tcPr>
            <w:tcW w:w="14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66F02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4,89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66F02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+0,06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66F02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+1,24</w:t>
            </w:r>
          </w:p>
        </w:tc>
      </w:tr>
      <w:tr w:rsidR="00F92196" w:rsidTr="00F512CC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2196" w:rsidRPr="00241996" w:rsidRDefault="00F9219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Рентабельность продаж, %</w:t>
            </w:r>
          </w:p>
        </w:tc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F92196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241996">
              <w:rPr>
                <w:sz w:val="22"/>
                <w:szCs w:val="22"/>
                <w:lang w:val="ru-RU"/>
              </w:rPr>
              <w:t>-17</w:t>
            </w:r>
          </w:p>
        </w:tc>
        <w:tc>
          <w:tcPr>
            <w:tcW w:w="14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493E98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-0,95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493E98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+16,05</w:t>
            </w:r>
          </w:p>
        </w:tc>
        <w:tc>
          <w:tcPr>
            <w:tcW w:w="19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2196" w:rsidRPr="00241996" w:rsidRDefault="00493E98" w:rsidP="00F512C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+94,4</w:t>
            </w:r>
          </w:p>
        </w:tc>
      </w:tr>
    </w:tbl>
    <w:p w:rsidR="002D4F80" w:rsidRDefault="002D4F80">
      <w:pPr>
        <w:pStyle w:val="Standard"/>
        <w:spacing w:line="360" w:lineRule="auto"/>
        <w:ind w:firstLine="570"/>
        <w:jc w:val="right"/>
        <w:rPr>
          <w:color w:val="000000"/>
          <w:sz w:val="22"/>
          <w:szCs w:val="22"/>
          <w:lang w:val="ru-RU"/>
        </w:rPr>
      </w:pPr>
    </w:p>
    <w:p w:rsidR="002D4F80" w:rsidRDefault="002D4F80">
      <w:pPr>
        <w:pStyle w:val="Standard"/>
        <w:spacing w:line="360" w:lineRule="auto"/>
        <w:ind w:firstLine="570"/>
        <w:jc w:val="right"/>
        <w:rPr>
          <w:color w:val="000000"/>
          <w:sz w:val="22"/>
          <w:szCs w:val="22"/>
          <w:lang w:val="ru-RU"/>
        </w:rPr>
      </w:pPr>
    </w:p>
    <w:p w:rsidR="00834225" w:rsidRPr="00FB1FD3" w:rsidRDefault="00A17C3D" w:rsidP="00FB1FD3">
      <w:pPr>
        <w:pStyle w:val="Standard"/>
        <w:ind w:firstLine="570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4.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выражении.</w:t>
      </w:r>
    </w:p>
    <w:p w:rsidR="002D4F80" w:rsidRDefault="00A17C3D">
      <w:pPr>
        <w:pStyle w:val="Standard"/>
        <w:spacing w:line="360" w:lineRule="auto"/>
        <w:ind w:firstLine="57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10.</w:t>
      </w:r>
    </w:p>
    <w:p w:rsidR="002D4F80" w:rsidRPr="00241996" w:rsidRDefault="00A17C3D">
      <w:pPr>
        <w:pStyle w:val="Standard"/>
        <w:spacing w:line="360" w:lineRule="auto"/>
        <w:ind w:firstLine="570"/>
        <w:jc w:val="center"/>
        <w:rPr>
          <w:b/>
          <w:bCs/>
          <w:sz w:val="28"/>
          <w:szCs w:val="28"/>
          <w:lang w:val="ru-RU"/>
        </w:rPr>
      </w:pPr>
      <w:r w:rsidRPr="00241996">
        <w:rPr>
          <w:b/>
          <w:bCs/>
          <w:sz w:val="28"/>
          <w:szCs w:val="28"/>
          <w:lang w:val="ru-RU"/>
        </w:rPr>
        <w:t>Анализ энергопотребления.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972"/>
        <w:gridCol w:w="1101"/>
        <w:gridCol w:w="949"/>
        <w:gridCol w:w="949"/>
        <w:gridCol w:w="1391"/>
        <w:gridCol w:w="1419"/>
      </w:tblGrid>
      <w:tr w:rsidR="00B05EED" w:rsidRPr="00241996" w:rsidTr="00B05EED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B05EED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№ п\</w:t>
            </w:r>
            <w:proofErr w:type="gramStart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B05EED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B05EED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Ед. изм.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B05EED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  <w:r w:rsidR="002266C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2021</w:t>
            </w:r>
            <w:r w:rsidR="00B05EED"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г.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B05EED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Абсолютное отклонение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EED" w:rsidRPr="00241996" w:rsidRDefault="00B05EED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Относ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тельное о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клонение %</w:t>
            </w:r>
          </w:p>
        </w:tc>
      </w:tr>
      <w:tr w:rsidR="002266C1" w:rsidRPr="00241996" w:rsidTr="00B05EE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Объем выпущенной готовой продукции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тн.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39 052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47 302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+8 250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+21,1</w:t>
            </w:r>
          </w:p>
        </w:tc>
      </w:tr>
      <w:tr w:rsidR="002721AF" w:rsidRPr="00241996" w:rsidTr="00B05EE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B05E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632 273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F733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742 695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F733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+110 422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1AF" w:rsidRPr="00241996" w:rsidRDefault="002721AF" w:rsidP="00F733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+17,5</w:t>
            </w:r>
          </w:p>
        </w:tc>
      </w:tr>
      <w:tr w:rsidR="002266C1" w:rsidRPr="00241996" w:rsidTr="0024199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Потребление электроэнергии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тыс. кВт</w:t>
            </w:r>
            <w:proofErr w:type="gramStart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ч</w:t>
            </w:r>
            <w:proofErr w:type="gramEnd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ас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3 611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4 074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+463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9E322E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+12,8</w:t>
            </w:r>
          </w:p>
        </w:tc>
      </w:tr>
      <w:tr w:rsidR="002266C1" w:rsidRPr="00241996" w:rsidTr="00B05EE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Затраты на электроэнергию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тыс. 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20 805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25 766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+4 961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+23,8</w:t>
            </w:r>
          </w:p>
        </w:tc>
      </w:tr>
      <w:tr w:rsidR="002266C1" w:rsidRPr="00241996" w:rsidTr="00B05EE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Удельный вес электроэнергии в себ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стоимости выпущенной продукции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+9,4</w:t>
            </w:r>
          </w:p>
        </w:tc>
      </w:tr>
      <w:tr w:rsidR="002266C1" w:rsidRPr="00241996" w:rsidTr="00B05EED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Удельный расход электроэнергии на тонну выпущенной продукции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B05E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тыс. кВт</w:t>
            </w:r>
            <w:proofErr w:type="gramStart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ч</w:t>
            </w:r>
            <w:proofErr w:type="gramEnd"/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ас /тн.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2266C1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41996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6C1" w:rsidRPr="00241996" w:rsidRDefault="006D3A3A" w:rsidP="002266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 w:rsidR="002D4F80" w:rsidRPr="00241996" w:rsidRDefault="00A17C3D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241996">
        <w:rPr>
          <w:sz w:val="28"/>
          <w:szCs w:val="28"/>
          <w:lang w:val="ru-RU"/>
        </w:rPr>
        <w:t xml:space="preserve">      </w:t>
      </w:r>
    </w:p>
    <w:p w:rsidR="00716A6A" w:rsidRDefault="00A17C3D" w:rsidP="00716A6A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41996">
        <w:rPr>
          <w:sz w:val="28"/>
          <w:szCs w:val="28"/>
          <w:lang w:val="ru-RU"/>
        </w:rPr>
        <w:t>Из таблицы 10 видно, что в 20</w:t>
      </w:r>
      <w:r w:rsidR="00B05EED" w:rsidRPr="00241996">
        <w:rPr>
          <w:sz w:val="28"/>
          <w:szCs w:val="28"/>
          <w:lang w:val="ru-RU"/>
        </w:rPr>
        <w:t>2</w:t>
      </w:r>
      <w:r w:rsidR="00716A6A">
        <w:rPr>
          <w:sz w:val="28"/>
          <w:szCs w:val="28"/>
          <w:lang w:val="ru-RU"/>
        </w:rPr>
        <w:t>1</w:t>
      </w:r>
      <w:r w:rsidRPr="00241996">
        <w:rPr>
          <w:sz w:val="28"/>
          <w:szCs w:val="28"/>
          <w:lang w:val="ru-RU"/>
        </w:rPr>
        <w:t xml:space="preserve"> году удельный вес стоимости электроэнергии  </w:t>
      </w:r>
      <w:r w:rsidR="00B05EED" w:rsidRPr="00241996">
        <w:rPr>
          <w:sz w:val="28"/>
          <w:szCs w:val="28"/>
          <w:lang w:val="ru-RU"/>
        </w:rPr>
        <w:t xml:space="preserve">по сравнению с предыдущим </w:t>
      </w:r>
      <w:r w:rsidR="00716A6A">
        <w:rPr>
          <w:sz w:val="28"/>
          <w:szCs w:val="28"/>
          <w:lang w:val="ru-RU"/>
        </w:rPr>
        <w:t xml:space="preserve">годом увеличился на 0,2%. </w:t>
      </w:r>
      <w:r w:rsidRPr="00241996">
        <w:rPr>
          <w:sz w:val="28"/>
          <w:szCs w:val="28"/>
          <w:lang w:val="ru-RU"/>
        </w:rPr>
        <w:t>Затраты на электроэнергию у</w:t>
      </w:r>
      <w:r w:rsidR="00716A6A">
        <w:rPr>
          <w:sz w:val="28"/>
          <w:szCs w:val="28"/>
          <w:lang w:val="ru-RU"/>
        </w:rPr>
        <w:t>величил</w:t>
      </w:r>
      <w:r w:rsidRPr="00241996">
        <w:rPr>
          <w:sz w:val="28"/>
          <w:szCs w:val="28"/>
          <w:lang w:val="ru-RU"/>
        </w:rPr>
        <w:t>ись в 20</w:t>
      </w:r>
      <w:r w:rsidR="00B05EED" w:rsidRPr="00241996">
        <w:rPr>
          <w:sz w:val="28"/>
          <w:szCs w:val="28"/>
          <w:lang w:val="ru-RU"/>
        </w:rPr>
        <w:t>2</w:t>
      </w:r>
      <w:r w:rsidR="00716A6A">
        <w:rPr>
          <w:sz w:val="28"/>
          <w:szCs w:val="28"/>
          <w:lang w:val="ru-RU"/>
        </w:rPr>
        <w:t>1</w:t>
      </w:r>
      <w:r w:rsidRPr="00241996">
        <w:rPr>
          <w:sz w:val="28"/>
          <w:szCs w:val="28"/>
          <w:lang w:val="ru-RU"/>
        </w:rPr>
        <w:t xml:space="preserve"> году по сравнению с 20</w:t>
      </w:r>
      <w:r w:rsidR="00716A6A">
        <w:rPr>
          <w:sz w:val="28"/>
          <w:szCs w:val="28"/>
          <w:lang w:val="ru-RU"/>
        </w:rPr>
        <w:t>20</w:t>
      </w:r>
      <w:r w:rsidRPr="00241996">
        <w:rPr>
          <w:sz w:val="28"/>
          <w:szCs w:val="28"/>
          <w:lang w:val="ru-RU"/>
        </w:rPr>
        <w:t xml:space="preserve"> годом на </w:t>
      </w:r>
      <w:r w:rsidR="00B05EED" w:rsidRPr="00241996">
        <w:rPr>
          <w:sz w:val="28"/>
          <w:szCs w:val="28"/>
          <w:lang w:val="ru-RU"/>
        </w:rPr>
        <w:t xml:space="preserve">4 </w:t>
      </w:r>
      <w:r w:rsidR="00716A6A">
        <w:rPr>
          <w:sz w:val="28"/>
          <w:szCs w:val="28"/>
          <w:lang w:val="ru-RU"/>
        </w:rPr>
        <w:t>961</w:t>
      </w:r>
      <w:r w:rsidR="00FB1FD3">
        <w:rPr>
          <w:sz w:val="28"/>
          <w:szCs w:val="28"/>
          <w:lang w:val="ru-RU"/>
        </w:rPr>
        <w:t xml:space="preserve"> тыс. руб. или</w:t>
      </w:r>
      <w:r w:rsidRPr="00241996">
        <w:rPr>
          <w:sz w:val="28"/>
          <w:szCs w:val="28"/>
          <w:lang w:val="ru-RU"/>
        </w:rPr>
        <w:t xml:space="preserve"> </w:t>
      </w:r>
      <w:r w:rsidR="00716A6A">
        <w:rPr>
          <w:sz w:val="28"/>
          <w:szCs w:val="28"/>
          <w:lang w:val="ru-RU"/>
        </w:rPr>
        <w:t>23,8</w:t>
      </w:r>
      <w:r w:rsidRPr="00241996">
        <w:rPr>
          <w:sz w:val="28"/>
          <w:szCs w:val="28"/>
          <w:lang w:val="ru-RU"/>
        </w:rPr>
        <w:t xml:space="preserve"> % в связи с</w:t>
      </w:r>
      <w:r w:rsidR="00B05EED" w:rsidRPr="00241996">
        <w:rPr>
          <w:sz w:val="28"/>
          <w:szCs w:val="28"/>
          <w:lang w:val="ru-RU"/>
        </w:rPr>
        <w:t xml:space="preserve"> у</w:t>
      </w:r>
      <w:r w:rsidR="00716A6A">
        <w:rPr>
          <w:sz w:val="28"/>
          <w:szCs w:val="28"/>
          <w:lang w:val="ru-RU"/>
        </w:rPr>
        <w:t>величен</w:t>
      </w:r>
      <w:r w:rsidR="00B05EED" w:rsidRPr="00241996">
        <w:rPr>
          <w:sz w:val="28"/>
          <w:szCs w:val="28"/>
          <w:lang w:val="ru-RU"/>
        </w:rPr>
        <w:t>ием</w:t>
      </w:r>
      <w:r w:rsidRPr="00241996">
        <w:rPr>
          <w:sz w:val="28"/>
          <w:szCs w:val="28"/>
          <w:lang w:val="ru-RU"/>
        </w:rPr>
        <w:t xml:space="preserve"> объема</w:t>
      </w:r>
      <w:r w:rsidR="00B05EED" w:rsidRPr="00241996">
        <w:rPr>
          <w:sz w:val="28"/>
          <w:szCs w:val="28"/>
          <w:lang w:val="ru-RU"/>
        </w:rPr>
        <w:t xml:space="preserve"> </w:t>
      </w:r>
      <w:r w:rsidRPr="00241996">
        <w:rPr>
          <w:sz w:val="28"/>
          <w:szCs w:val="28"/>
          <w:lang w:val="ru-RU"/>
        </w:rPr>
        <w:t>производства готовой продукции.</w:t>
      </w:r>
    </w:p>
    <w:p w:rsidR="002D4F80" w:rsidRDefault="00716A6A" w:rsidP="00716A6A">
      <w:pPr>
        <w:pStyle w:val="Standard"/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241996">
        <w:rPr>
          <w:sz w:val="28"/>
          <w:szCs w:val="28"/>
          <w:lang w:val="ru-RU"/>
        </w:rPr>
        <w:t>Атомная энергия, электромагнитная энергия, нефть, мазут топочный, уголь, горючие сланцы, торф и т. п. акционерным обществом не использовались.</w:t>
      </w:r>
      <w:proofErr w:type="gramEnd"/>
    </w:p>
    <w:p w:rsidR="00834225" w:rsidRPr="00241996" w:rsidRDefault="00834225" w:rsidP="00834225">
      <w:pPr>
        <w:pStyle w:val="Standard"/>
        <w:spacing w:line="360" w:lineRule="auto"/>
        <w:ind w:firstLine="570"/>
        <w:jc w:val="both"/>
        <w:rPr>
          <w:sz w:val="28"/>
        </w:rPr>
      </w:pPr>
      <w:proofErr w:type="gramStart"/>
      <w:r w:rsidRPr="00241996">
        <w:rPr>
          <w:sz w:val="28"/>
          <w:lang w:val="ru-RU"/>
        </w:rPr>
        <w:t xml:space="preserve">Информация об объеме каждого из использованных акционерным обществом в отчетном году видов энергетических ресурсов (тепловая энергия, бензин автомобильный, топливо дизельное) </w:t>
      </w:r>
      <w:r w:rsidRPr="007871CE">
        <w:rPr>
          <w:bCs/>
          <w:sz w:val="28"/>
          <w:lang w:val="ru-RU"/>
        </w:rPr>
        <w:t>в натуральном и в денежном выражениях,</w:t>
      </w:r>
      <w:r w:rsidRPr="00241996">
        <w:rPr>
          <w:b/>
          <w:bCs/>
          <w:sz w:val="28"/>
          <w:lang w:val="ru-RU"/>
        </w:rPr>
        <w:t xml:space="preserve"> </w:t>
      </w:r>
      <w:r w:rsidRPr="00241996">
        <w:rPr>
          <w:sz w:val="28"/>
          <w:lang w:val="ru-RU"/>
        </w:rPr>
        <w:t>представлена в таблице 11:</w:t>
      </w:r>
      <w:proofErr w:type="gramEnd"/>
    </w:p>
    <w:p w:rsidR="00834225" w:rsidRPr="00241996" w:rsidRDefault="00834225" w:rsidP="00834225">
      <w:pPr>
        <w:pStyle w:val="Standard"/>
        <w:spacing w:line="360" w:lineRule="auto"/>
        <w:ind w:firstLine="570"/>
        <w:jc w:val="right"/>
        <w:rPr>
          <w:sz w:val="28"/>
          <w:lang w:val="ru-RU"/>
        </w:rPr>
      </w:pPr>
      <w:r w:rsidRPr="00241996">
        <w:rPr>
          <w:sz w:val="28"/>
          <w:lang w:val="ru-RU"/>
        </w:rPr>
        <w:t>Таблица 11.</w:t>
      </w:r>
    </w:p>
    <w:p w:rsidR="00834225" w:rsidRPr="00241996" w:rsidRDefault="00834225" w:rsidP="00834225">
      <w:pPr>
        <w:pStyle w:val="Standard"/>
        <w:spacing w:line="360" w:lineRule="auto"/>
        <w:ind w:firstLine="570"/>
        <w:jc w:val="center"/>
        <w:rPr>
          <w:sz w:val="28"/>
          <w:lang w:val="ru-RU"/>
        </w:rPr>
      </w:pPr>
      <w:r w:rsidRPr="00241996">
        <w:rPr>
          <w:sz w:val="28"/>
          <w:lang w:val="ru-RU"/>
        </w:rPr>
        <w:t>Анализ потребления энергетических ресурсов в 202</w:t>
      </w:r>
      <w:r>
        <w:rPr>
          <w:sz w:val="28"/>
          <w:lang w:val="ru-RU"/>
        </w:rPr>
        <w:t>1</w:t>
      </w:r>
      <w:r w:rsidRPr="00241996">
        <w:rPr>
          <w:sz w:val="28"/>
          <w:lang w:val="ru-RU"/>
        </w:rPr>
        <w:t xml:space="preserve"> году.</w:t>
      </w:r>
    </w:p>
    <w:tbl>
      <w:tblPr>
        <w:tblW w:w="1020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920"/>
        <w:gridCol w:w="2085"/>
        <w:gridCol w:w="2341"/>
      </w:tblGrid>
      <w:tr w:rsidR="00834225" w:rsidRPr="00241996" w:rsidTr="003D2A2C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center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</w:rPr>
              <w:t xml:space="preserve">№ </w:t>
            </w:r>
            <w:r w:rsidRPr="00FB1FD3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4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Наименование потребленного  ресурса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В натуральном выражении</w:t>
            </w:r>
          </w:p>
        </w:tc>
        <w:tc>
          <w:tcPr>
            <w:tcW w:w="2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В денежном выражении, тыс.</w:t>
            </w:r>
            <w:r w:rsidR="007871CE">
              <w:rPr>
                <w:sz w:val="22"/>
                <w:szCs w:val="22"/>
                <w:lang w:val="ru-RU"/>
              </w:rPr>
              <w:t xml:space="preserve"> </w:t>
            </w:r>
            <w:r w:rsidRPr="00FB1FD3">
              <w:rPr>
                <w:sz w:val="22"/>
                <w:szCs w:val="22"/>
                <w:lang w:val="ru-RU"/>
              </w:rPr>
              <w:t>руб.</w:t>
            </w:r>
          </w:p>
        </w:tc>
      </w:tr>
      <w:tr w:rsidR="00834225" w:rsidRPr="00241996" w:rsidTr="003D2A2C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both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Тепловая энергия</w:t>
            </w:r>
          </w:p>
        </w:tc>
        <w:tc>
          <w:tcPr>
            <w:tcW w:w="2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364F76" w:rsidP="003D2A2C">
            <w:pPr>
              <w:pStyle w:val="TableContents"/>
              <w:jc w:val="center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  <w:lang w:val="ru-RU"/>
              </w:rPr>
              <w:t>248 тыс.</w:t>
            </w:r>
            <w:r w:rsidR="00834225" w:rsidRPr="00FB1FD3">
              <w:rPr>
                <w:sz w:val="22"/>
                <w:szCs w:val="22"/>
                <w:lang w:val="ru-RU"/>
              </w:rPr>
              <w:t>м</w:t>
            </w:r>
            <w:proofErr w:type="gramStart"/>
            <w:r w:rsidR="00834225" w:rsidRPr="00FB1FD3">
              <w:rPr>
                <w:sz w:val="22"/>
                <w:szCs w:val="22"/>
                <w:lang w:val="ru-RU"/>
              </w:rPr>
              <w:t>.к</w:t>
            </w:r>
            <w:proofErr w:type="gramEnd"/>
            <w:r w:rsidR="00834225" w:rsidRPr="00FB1FD3">
              <w:rPr>
                <w:sz w:val="22"/>
                <w:szCs w:val="22"/>
                <w:lang w:val="ru-RU"/>
              </w:rPr>
              <w:t>уб.</w:t>
            </w:r>
          </w:p>
        </w:tc>
        <w:tc>
          <w:tcPr>
            <w:tcW w:w="2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834225">
            <w:pPr>
              <w:pStyle w:val="TableContents"/>
              <w:jc w:val="center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  <w:lang w:val="ru-RU"/>
              </w:rPr>
              <w:t>1 728,38</w:t>
            </w:r>
          </w:p>
        </w:tc>
      </w:tr>
      <w:tr w:rsidR="00834225" w:rsidRPr="00241996" w:rsidTr="003D2A2C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both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Бензин автомобильный</w:t>
            </w:r>
          </w:p>
        </w:tc>
        <w:tc>
          <w:tcPr>
            <w:tcW w:w="2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263560" w:rsidP="003D2A2C">
            <w:pPr>
              <w:pStyle w:val="TableContents"/>
              <w:jc w:val="center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  <w:lang w:val="ru-RU"/>
              </w:rPr>
              <w:t>23 тыс.</w:t>
            </w:r>
            <w:r w:rsidR="00834225" w:rsidRPr="00FB1FD3">
              <w:rPr>
                <w:sz w:val="22"/>
                <w:szCs w:val="22"/>
                <w:lang w:val="ru-RU"/>
              </w:rPr>
              <w:t>л.</w:t>
            </w:r>
          </w:p>
        </w:tc>
        <w:tc>
          <w:tcPr>
            <w:tcW w:w="2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263560" w:rsidP="003D2A2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898,4</w:t>
            </w:r>
          </w:p>
        </w:tc>
      </w:tr>
      <w:tr w:rsidR="00834225" w:rsidRPr="00241996" w:rsidTr="003D2A2C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both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</w:rPr>
              <w:t>3</w:t>
            </w:r>
          </w:p>
        </w:tc>
        <w:tc>
          <w:tcPr>
            <w:tcW w:w="49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834225" w:rsidP="003D2A2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FB1FD3">
              <w:rPr>
                <w:sz w:val="22"/>
                <w:szCs w:val="22"/>
                <w:lang w:val="ru-RU"/>
              </w:rPr>
              <w:t>Топливо дизельное</w:t>
            </w:r>
          </w:p>
        </w:tc>
        <w:tc>
          <w:tcPr>
            <w:tcW w:w="208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263560" w:rsidP="003D2A2C">
            <w:pPr>
              <w:pStyle w:val="TableContents"/>
              <w:jc w:val="center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  <w:lang w:val="ru-RU"/>
              </w:rPr>
              <w:t>96,5 тыс.</w:t>
            </w:r>
            <w:r w:rsidR="00834225" w:rsidRPr="00FB1FD3">
              <w:rPr>
                <w:sz w:val="22"/>
                <w:szCs w:val="22"/>
                <w:lang w:val="ru-RU"/>
              </w:rPr>
              <w:t>л.</w:t>
            </w:r>
          </w:p>
        </w:tc>
        <w:tc>
          <w:tcPr>
            <w:tcW w:w="2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25" w:rsidRPr="00FB1FD3" w:rsidRDefault="00263560" w:rsidP="003D2A2C">
            <w:pPr>
              <w:pStyle w:val="TableContents"/>
              <w:jc w:val="center"/>
              <w:rPr>
                <w:sz w:val="22"/>
                <w:szCs w:val="22"/>
              </w:rPr>
            </w:pPr>
            <w:r w:rsidRPr="00FB1FD3">
              <w:rPr>
                <w:sz w:val="22"/>
                <w:szCs w:val="22"/>
                <w:lang w:val="ru-RU"/>
              </w:rPr>
              <w:t>3 728,8</w:t>
            </w:r>
          </w:p>
        </w:tc>
      </w:tr>
    </w:tbl>
    <w:p w:rsidR="00716A6A" w:rsidRPr="00716A6A" w:rsidRDefault="00716A6A" w:rsidP="0026356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2D4F80" w:rsidRPr="002266C1" w:rsidRDefault="00A17C3D">
      <w:pPr>
        <w:pStyle w:val="Standard"/>
        <w:numPr>
          <w:ilvl w:val="1"/>
          <w:numId w:val="7"/>
        </w:numPr>
        <w:spacing w:line="360" w:lineRule="auto"/>
        <w:ind w:firstLine="570"/>
        <w:jc w:val="center"/>
        <w:rPr>
          <w:b/>
        </w:rPr>
      </w:pPr>
      <w:r w:rsidRPr="002266C1">
        <w:rPr>
          <w:b/>
          <w:bCs/>
          <w:color w:val="000000"/>
          <w:sz w:val="28"/>
          <w:szCs w:val="28"/>
          <w:lang w:val="ru-RU"/>
        </w:rPr>
        <w:t xml:space="preserve"> Перспективы развития акционерного </w:t>
      </w:r>
      <w:r w:rsidRPr="002266C1">
        <w:rPr>
          <w:b/>
          <w:bCs/>
          <w:sz w:val="28"/>
          <w:szCs w:val="28"/>
          <w:lang w:val="ru-RU"/>
        </w:rPr>
        <w:t>общества.</w:t>
      </w:r>
    </w:p>
    <w:p w:rsidR="002D4F80" w:rsidRDefault="002D4F80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Эффективность развития акционерного общества в условиях жесткой конкуренции на рынке в значительной степени зависит от качества продукции, целевой направленности акционерного общества и адекватности его стратегий динамике рыночной среды.</w:t>
      </w: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Для того чтобы выдержать конкуренцию на современном рынке муки необходимо своевременно осуществлять технологическое обновление машин и оборудования, повышать качество выпускаемой продукции, рентабельность и доходность. Существенным фактором, оказывающим влияние на повышение доходности, является снижение затрат на производимую продукцию, повышение производительности труда и оборудования.</w:t>
      </w:r>
    </w:p>
    <w:p w:rsidR="002D4F80" w:rsidRDefault="00A17C3D">
      <w:pPr>
        <w:pStyle w:val="Standard"/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перспективным направлениям развития акционерного общества можно отнести:</w:t>
      </w:r>
    </w:p>
    <w:p w:rsidR="002D4F80" w:rsidRDefault="00A17C3D">
      <w:pPr>
        <w:pStyle w:val="Standard"/>
        <w:numPr>
          <w:ilvl w:val="0"/>
          <w:numId w:val="28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увеличение объемов производства высококачественной конкурентоспособной продукции</w:t>
      </w:r>
    </w:p>
    <w:p w:rsidR="002D4F80" w:rsidRDefault="00A17C3D">
      <w:pPr>
        <w:pStyle w:val="Standard"/>
        <w:numPr>
          <w:ilvl w:val="0"/>
          <w:numId w:val="29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следствие - увеличение объемов ее отгрузки</w:t>
      </w:r>
    </w:p>
    <w:p w:rsidR="002D4F80" w:rsidRDefault="00A17C3D">
      <w:pPr>
        <w:pStyle w:val="Standard"/>
        <w:numPr>
          <w:ilvl w:val="0"/>
          <w:numId w:val="8"/>
        </w:numPr>
        <w:spacing w:line="360" w:lineRule="auto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контроль издержек и минимизация затрат.</w:t>
      </w:r>
    </w:p>
    <w:p w:rsidR="002D4F80" w:rsidRDefault="00263560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12</w:t>
      </w:r>
      <w:r w:rsidR="00A17C3D">
        <w:rPr>
          <w:sz w:val="28"/>
          <w:szCs w:val="28"/>
          <w:lang w:val="ru-RU"/>
        </w:rPr>
        <w:t>.</w:t>
      </w:r>
    </w:p>
    <w:p w:rsidR="002D4F80" w:rsidRDefault="00A17C3D">
      <w:pPr>
        <w:pStyle w:val="Standard"/>
        <w:spacing w:line="360" w:lineRule="auto"/>
        <w:ind w:firstLine="60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Анализ чистых активов Общества</w:t>
      </w:r>
    </w:p>
    <w:p w:rsidR="002D4F80" w:rsidRDefault="00A17C3D">
      <w:pPr>
        <w:pStyle w:val="Standard"/>
        <w:spacing w:line="360" w:lineRule="auto"/>
        <w:ind w:firstLine="60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тыс. руб.</w:t>
      </w:r>
    </w:p>
    <w:tbl>
      <w:tblPr>
        <w:tblW w:w="10200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995"/>
        <w:gridCol w:w="1134"/>
        <w:gridCol w:w="1134"/>
        <w:gridCol w:w="2126"/>
        <w:gridCol w:w="1993"/>
      </w:tblGrid>
      <w:tr w:rsidR="00E52971" w:rsidTr="00E52971">
        <w:tc>
          <w:tcPr>
            <w:tcW w:w="2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E52971">
            <w:pPr>
              <w:pStyle w:val="TableContents"/>
              <w:jc w:val="center"/>
              <w:rPr>
                <w:sz w:val="22"/>
                <w:szCs w:val="22"/>
              </w:rPr>
            </w:pPr>
            <w:r w:rsidRPr="00E5297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ru-RU"/>
              </w:rPr>
              <w:t>19</w:t>
            </w:r>
            <w:r w:rsidRPr="00E52971">
              <w:rPr>
                <w:color w:val="000000"/>
                <w:sz w:val="22"/>
                <w:szCs w:val="22"/>
              </w:rPr>
              <w:t xml:space="preserve"> </w:t>
            </w:r>
            <w:r w:rsidRPr="00E52971">
              <w:rPr>
                <w:color w:val="000000"/>
                <w:sz w:val="22"/>
                <w:szCs w:val="22"/>
                <w:lang w:val="ru-RU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52971" w:rsidRPr="00E52971" w:rsidRDefault="00E52971" w:rsidP="00B001B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E52971">
              <w:rPr>
                <w:sz w:val="22"/>
                <w:szCs w:val="22"/>
                <w:lang w:val="ru-RU"/>
              </w:rPr>
              <w:t>2020г.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9E6154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2021 г.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Абсолютное отклонение к 2020г.  тыс. руб.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 xml:space="preserve">Относительное отклонение к 2020г. </w:t>
            </w:r>
          </w:p>
          <w:p w:rsidR="00E52971" w:rsidRPr="00E52971" w:rsidRDefault="00E52971" w:rsidP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</w:tr>
      <w:tr w:rsidR="00E52971" w:rsidTr="00E52971">
        <w:tc>
          <w:tcPr>
            <w:tcW w:w="28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Величина уставного капитала предприятия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E5297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E529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E529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E52971" w:rsidTr="00E52971">
        <w:tc>
          <w:tcPr>
            <w:tcW w:w="281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Стоимость чистых активов</w:t>
            </w:r>
          </w:p>
        </w:tc>
        <w:tc>
          <w:tcPr>
            <w:tcW w:w="99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6E096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6E096C">
              <w:rPr>
                <w:sz w:val="22"/>
                <w:szCs w:val="22"/>
                <w:lang w:val="ru-RU"/>
              </w:rPr>
              <w:t>-260 499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</w:tcPr>
          <w:p w:rsidR="00E52971" w:rsidRPr="00E52971" w:rsidRDefault="00E5297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-353 018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F92196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-360 236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B001B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-7 218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2971" w:rsidRPr="00E52971" w:rsidRDefault="00E52971" w:rsidP="00B001B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52971">
              <w:rPr>
                <w:color w:val="000000"/>
                <w:sz w:val="22"/>
                <w:szCs w:val="22"/>
                <w:lang w:val="ru-RU"/>
              </w:rPr>
              <w:t>-2,04</w:t>
            </w:r>
          </w:p>
        </w:tc>
      </w:tr>
    </w:tbl>
    <w:p w:rsidR="002D4F80" w:rsidRDefault="002D4F80">
      <w:pPr>
        <w:pStyle w:val="Standard"/>
        <w:spacing w:line="360" w:lineRule="auto"/>
        <w:ind w:firstLine="600"/>
        <w:jc w:val="both"/>
        <w:rPr>
          <w:color w:val="000000"/>
          <w:sz w:val="28"/>
          <w:szCs w:val="28"/>
          <w:lang w:val="ru-RU"/>
        </w:rPr>
      </w:pPr>
    </w:p>
    <w:p w:rsidR="00FB1FD3" w:rsidRDefault="00A17C3D">
      <w:pPr>
        <w:pStyle w:val="Standard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Чистые активы Общества по состоянию на 31.12.20</w:t>
      </w:r>
      <w:r w:rsidR="006E17C7">
        <w:rPr>
          <w:color w:val="000000"/>
          <w:sz w:val="28"/>
          <w:szCs w:val="28"/>
          <w:lang w:val="ru-RU"/>
        </w:rPr>
        <w:t>2</w:t>
      </w:r>
      <w:r w:rsidR="00B001B5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года  меньше величины уставного капитала и имеют отрицательное значение. </w:t>
      </w:r>
    </w:p>
    <w:p w:rsidR="002D4F80" w:rsidRDefault="00A17C3D" w:rsidP="0066013F">
      <w:pPr>
        <w:pStyle w:val="Standard"/>
        <w:spacing w:line="360" w:lineRule="auto"/>
        <w:ind w:firstLine="706"/>
        <w:jc w:val="both"/>
      </w:pPr>
      <w:proofErr w:type="gramStart"/>
      <w:r>
        <w:rPr>
          <w:rFonts w:eastAsia="Times New Roman" w:cs="Times New Roman"/>
          <w:color w:val="000000"/>
          <w:sz w:val="28"/>
          <w:szCs w:val="28"/>
          <w:lang w:val="ru-RU"/>
        </w:rPr>
        <w:t>Основными причинами того, что стоимост</w:t>
      </w:r>
      <w:r w:rsidR="00FB1FD3">
        <w:rPr>
          <w:rFonts w:eastAsia="Times New Roman" w:cs="Times New Roman"/>
          <w:color w:val="000000"/>
          <w:sz w:val="28"/>
          <w:szCs w:val="28"/>
          <w:lang w:val="ru-RU"/>
        </w:rPr>
        <w:t>ь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чистых активов общества оказалось меньше уставного капитала являются  увеличение закупочных цен на зерно;  сн</w:t>
      </w:r>
      <w:r w:rsidR="00B001B5">
        <w:rPr>
          <w:rFonts w:eastAsia="Times New Roman" w:cs="Times New Roman"/>
          <w:color w:val="000000"/>
          <w:sz w:val="28"/>
          <w:szCs w:val="28"/>
          <w:lang w:val="ru-RU"/>
        </w:rPr>
        <w:t xml:space="preserve">ижение цен реализации на муку;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повышение цен на энергоресурсы; рост цен на услуги отраслей инфраструктуры;  увеличение расходов на транспортную логистику, в том числе по причине роста цен на топливо; снижение покупательной способности населения.</w:t>
      </w:r>
      <w:proofErr w:type="gramEnd"/>
    </w:p>
    <w:p w:rsidR="002D4F80" w:rsidRDefault="00A17C3D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 xml:space="preserve">        </w:t>
      </w:r>
      <w:r>
        <w:rPr>
          <w:rFonts w:eastAsia="Times New Roman" w:cs="Times New Roman"/>
          <w:color w:val="000000"/>
          <w:sz w:val="28"/>
          <w:lang w:val="ru-RU"/>
        </w:rPr>
        <w:t>Для обеспеч</w:t>
      </w:r>
      <w:r w:rsidR="00B001B5">
        <w:rPr>
          <w:rFonts w:eastAsia="Times New Roman" w:cs="Times New Roman"/>
          <w:color w:val="000000"/>
          <w:sz w:val="28"/>
          <w:lang w:val="ru-RU"/>
        </w:rPr>
        <w:t>ения непрерывности деятельности</w:t>
      </w:r>
      <w:r>
        <w:rPr>
          <w:rFonts w:eastAsia="Times New Roman" w:cs="Times New Roman"/>
          <w:color w:val="000000"/>
          <w:sz w:val="28"/>
          <w:lang w:val="ru-RU"/>
        </w:rPr>
        <w:t xml:space="preserve"> </w:t>
      </w:r>
      <w:r w:rsidR="00B001B5">
        <w:rPr>
          <w:rFonts w:eastAsia="Times New Roman" w:cs="Times New Roman"/>
          <w:color w:val="000000"/>
          <w:sz w:val="28"/>
          <w:lang w:val="ru-RU"/>
        </w:rPr>
        <w:t xml:space="preserve">и </w:t>
      </w:r>
      <w:r>
        <w:rPr>
          <w:rFonts w:eastAsia="Times New Roman" w:cs="Times New Roman"/>
          <w:color w:val="000000"/>
          <w:sz w:val="28"/>
          <w:lang w:val="ru-RU"/>
        </w:rPr>
        <w:t>восстановлени</w:t>
      </w:r>
      <w:r w:rsidR="00B001B5">
        <w:rPr>
          <w:rFonts w:eastAsia="Times New Roman" w:cs="Times New Roman"/>
          <w:color w:val="000000"/>
          <w:sz w:val="28"/>
          <w:lang w:val="ru-RU"/>
        </w:rPr>
        <w:t xml:space="preserve">я платежеспособности и </w:t>
      </w:r>
      <w:r>
        <w:rPr>
          <w:rFonts w:eastAsia="Times New Roman" w:cs="Times New Roman"/>
          <w:color w:val="000000"/>
          <w:sz w:val="28"/>
          <w:lang w:val="ru-RU"/>
        </w:rPr>
        <w:t>поддержании эффективной деятельности предприятия</w:t>
      </w:r>
      <w:r w:rsidR="00B001B5">
        <w:rPr>
          <w:rFonts w:eastAsia="Times New Roman" w:cs="Times New Roman"/>
          <w:color w:val="000000"/>
          <w:sz w:val="28"/>
          <w:lang w:val="ru-RU"/>
        </w:rPr>
        <w:t xml:space="preserve"> необходимо</w:t>
      </w:r>
      <w:r>
        <w:rPr>
          <w:rFonts w:eastAsia="Times New Roman" w:cs="Times New Roman"/>
          <w:color w:val="000000"/>
          <w:sz w:val="28"/>
          <w:lang w:val="ru-RU"/>
        </w:rPr>
        <w:t xml:space="preserve"> осуществл</w:t>
      </w:r>
      <w:r w:rsidR="00B001B5">
        <w:rPr>
          <w:rFonts w:eastAsia="Times New Roman" w:cs="Times New Roman"/>
          <w:color w:val="000000"/>
          <w:sz w:val="28"/>
          <w:lang w:val="ru-RU"/>
        </w:rPr>
        <w:t>ение</w:t>
      </w:r>
      <w:r>
        <w:rPr>
          <w:rFonts w:eastAsia="Times New Roman" w:cs="Times New Roman"/>
          <w:color w:val="000000"/>
          <w:sz w:val="28"/>
          <w:lang w:val="ru-RU"/>
        </w:rPr>
        <w:t xml:space="preserve"> мероприяти</w:t>
      </w:r>
      <w:r w:rsidR="00B001B5">
        <w:rPr>
          <w:rFonts w:eastAsia="Times New Roman" w:cs="Times New Roman"/>
          <w:color w:val="000000"/>
          <w:sz w:val="28"/>
          <w:lang w:val="ru-RU"/>
        </w:rPr>
        <w:t>й</w:t>
      </w:r>
      <w:r>
        <w:rPr>
          <w:rFonts w:eastAsia="Times New Roman" w:cs="Times New Roman"/>
          <w:color w:val="000000"/>
          <w:sz w:val="28"/>
          <w:lang w:val="ru-RU"/>
        </w:rPr>
        <w:t xml:space="preserve"> по приведению стоимости чистых активов общества в соответствие с величиной его уставного капитала</w:t>
      </w:r>
      <w:r w:rsidR="00B001B5">
        <w:rPr>
          <w:rFonts w:eastAsia="Times New Roman" w:cs="Times New Roman"/>
          <w:color w:val="000000"/>
          <w:sz w:val="28"/>
          <w:lang w:val="ru-RU"/>
        </w:rPr>
        <w:t>, а именно</w:t>
      </w:r>
      <w:r>
        <w:rPr>
          <w:rFonts w:eastAsia="Times New Roman" w:cs="Times New Roman"/>
          <w:color w:val="000000"/>
          <w:sz w:val="28"/>
          <w:lang w:val="ru-RU"/>
        </w:rPr>
        <w:t>:</w:t>
      </w:r>
    </w:p>
    <w:p w:rsidR="002D4F80" w:rsidRDefault="00A17C3D">
      <w:pPr>
        <w:pStyle w:val="Standard"/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lang w:val="ru-RU"/>
        </w:rPr>
      </w:pPr>
      <w:r>
        <w:rPr>
          <w:rFonts w:eastAsia="Times New Roman" w:cs="Times New Roman"/>
          <w:color w:val="000000"/>
          <w:sz w:val="28"/>
          <w:lang w:val="ru-RU"/>
        </w:rPr>
        <w:t xml:space="preserve">- </w:t>
      </w:r>
      <w:r w:rsidR="00FB1FD3">
        <w:rPr>
          <w:rFonts w:eastAsia="Times New Roman" w:cs="Times New Roman"/>
          <w:color w:val="000000"/>
          <w:sz w:val="28"/>
          <w:lang w:val="ru-RU"/>
        </w:rPr>
        <w:t xml:space="preserve">необходима </w:t>
      </w:r>
      <w:r>
        <w:rPr>
          <w:rFonts w:eastAsia="Times New Roman" w:cs="Times New Roman"/>
          <w:color w:val="000000"/>
          <w:sz w:val="28"/>
          <w:lang w:val="ru-RU"/>
        </w:rPr>
        <w:t>работа по уменьшению  кредиторской задолженности;</w:t>
      </w:r>
    </w:p>
    <w:p w:rsidR="002D4F80" w:rsidRDefault="00A17C3D">
      <w:pPr>
        <w:pStyle w:val="Standard"/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lang w:val="ru-RU"/>
        </w:rPr>
      </w:pPr>
      <w:r>
        <w:rPr>
          <w:rFonts w:eastAsia="Times New Roman" w:cs="Times New Roman"/>
          <w:color w:val="000000"/>
          <w:sz w:val="28"/>
          <w:lang w:val="ru-RU"/>
        </w:rPr>
        <w:t xml:space="preserve">- </w:t>
      </w:r>
      <w:r w:rsidR="00FB1FD3">
        <w:rPr>
          <w:rFonts w:eastAsia="Times New Roman" w:cs="Times New Roman"/>
          <w:color w:val="000000"/>
          <w:sz w:val="28"/>
          <w:lang w:val="ru-RU"/>
        </w:rPr>
        <w:t>разработка мер</w:t>
      </w:r>
      <w:r>
        <w:rPr>
          <w:rFonts w:eastAsia="Times New Roman" w:cs="Times New Roman"/>
          <w:color w:val="000000"/>
          <w:sz w:val="28"/>
          <w:lang w:val="ru-RU"/>
        </w:rPr>
        <w:t xml:space="preserve"> по снижению себестоимости продукции;</w:t>
      </w:r>
    </w:p>
    <w:p w:rsidR="002D4F80" w:rsidRDefault="00A17C3D">
      <w:pPr>
        <w:pStyle w:val="Standard"/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lang w:val="ru-RU"/>
        </w:rPr>
      </w:pPr>
      <w:r>
        <w:rPr>
          <w:rFonts w:eastAsia="Times New Roman" w:cs="Times New Roman"/>
          <w:color w:val="000000"/>
          <w:sz w:val="28"/>
          <w:lang w:val="ru-RU"/>
        </w:rPr>
        <w:t xml:space="preserve">- увеличение объемов </w:t>
      </w:r>
      <w:r w:rsidR="00EE03FA">
        <w:rPr>
          <w:rFonts w:eastAsia="Times New Roman" w:cs="Times New Roman"/>
          <w:color w:val="000000"/>
          <w:sz w:val="28"/>
          <w:lang w:val="ru-RU"/>
        </w:rPr>
        <w:t>производства</w:t>
      </w:r>
      <w:r>
        <w:rPr>
          <w:rFonts w:eastAsia="Times New Roman" w:cs="Times New Roman"/>
          <w:color w:val="000000"/>
          <w:sz w:val="28"/>
          <w:lang w:val="ru-RU"/>
        </w:rPr>
        <w:t>;</w:t>
      </w:r>
    </w:p>
    <w:p w:rsidR="002D4F80" w:rsidRDefault="002D4F80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</w:p>
    <w:p w:rsidR="002D4F80" w:rsidRDefault="00A17C3D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Отчет о выплате объявленных (начисленных) дивидендов по акциям акционерного общества.</w:t>
      </w:r>
    </w:p>
    <w:p w:rsidR="002D4F80" w:rsidRDefault="002D4F80">
      <w:pPr>
        <w:pStyle w:val="Standard"/>
        <w:ind w:firstLine="600"/>
        <w:jc w:val="center"/>
        <w:rPr>
          <w:b/>
          <w:bCs/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 w:rsidRPr="007764D3">
        <w:rPr>
          <w:sz w:val="28"/>
          <w:szCs w:val="28"/>
          <w:lang w:val="ru-RU"/>
        </w:rPr>
        <w:t>На основании решения годового собрания акционеров Общества по итогам работы за 20</w:t>
      </w:r>
      <w:r w:rsidR="002266C1" w:rsidRPr="007764D3">
        <w:rPr>
          <w:sz w:val="28"/>
          <w:szCs w:val="28"/>
          <w:lang w:val="ru-RU"/>
        </w:rPr>
        <w:t>20</w:t>
      </w:r>
      <w:r w:rsidRPr="007764D3">
        <w:rPr>
          <w:sz w:val="28"/>
          <w:szCs w:val="28"/>
          <w:lang w:val="ru-RU"/>
        </w:rPr>
        <w:t xml:space="preserve"> год дивиденды по акциям Общества в 20</w:t>
      </w:r>
      <w:r w:rsidR="00EE03FA" w:rsidRPr="007764D3">
        <w:rPr>
          <w:sz w:val="28"/>
          <w:szCs w:val="28"/>
          <w:lang w:val="ru-RU"/>
        </w:rPr>
        <w:t>2</w:t>
      </w:r>
      <w:r w:rsidR="002266C1" w:rsidRPr="007764D3">
        <w:rPr>
          <w:sz w:val="28"/>
          <w:szCs w:val="28"/>
          <w:lang w:val="ru-RU"/>
        </w:rPr>
        <w:t>1</w:t>
      </w:r>
      <w:r w:rsidRPr="007764D3">
        <w:rPr>
          <w:sz w:val="28"/>
          <w:szCs w:val="28"/>
          <w:lang w:val="ru-RU"/>
        </w:rPr>
        <w:t xml:space="preserve"> году не объявлялись и не выплачивались.</w:t>
      </w:r>
    </w:p>
    <w:p w:rsidR="002D4F80" w:rsidRDefault="002D4F80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 Описание основных факторов риска, связанных с деятельностью акционерного общества</w:t>
      </w:r>
    </w:p>
    <w:p w:rsidR="002D4F80" w:rsidRDefault="002D4F8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факторами рисков Общества являются:</w:t>
      </w:r>
    </w:p>
    <w:p w:rsidR="002D4F80" w:rsidRDefault="00A17C3D">
      <w:pPr>
        <w:pStyle w:val="Standard"/>
        <w:spacing w:line="360" w:lineRule="auto"/>
        <w:ind w:firstLine="600"/>
        <w:jc w:val="both"/>
      </w:pP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u w:val="single"/>
          <w:lang w:val="ru-RU"/>
        </w:rPr>
        <w:t>Макроэкономические показатели.</w:t>
      </w:r>
      <w:r>
        <w:rPr>
          <w:sz w:val="28"/>
          <w:szCs w:val="28"/>
          <w:lang w:val="ru-RU"/>
        </w:rPr>
        <w:t xml:space="preserve">  Экономический кризис, инфляция, девальвация, падение реальных доходов населения, рост уровня безработицы могут привести к снижению спроса на продукцию в результате общего снижения покупательской способности населения.</w:t>
      </w:r>
    </w:p>
    <w:p w:rsidR="002D4F80" w:rsidRDefault="00A17C3D">
      <w:pPr>
        <w:pStyle w:val="Standard"/>
        <w:spacing w:line="360" w:lineRule="auto"/>
        <w:ind w:firstLine="600"/>
        <w:jc w:val="both"/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u w:val="single"/>
          <w:lang w:val="ru-RU"/>
        </w:rPr>
        <w:t>Нестабильность рынка сырья.</w:t>
      </w:r>
      <w:r>
        <w:rPr>
          <w:sz w:val="28"/>
          <w:szCs w:val="28"/>
          <w:lang w:val="ru-RU"/>
        </w:rPr>
        <w:t xml:space="preserve">  Зерно является биржевым продуктом с постоянным изменением цены, влияние на которую могут оказывать множество факторов (урожайность, введение \ отмена экспортных пошлин на зерно, проведение ценовых государственных интервенций и пр.)</w:t>
      </w:r>
    </w:p>
    <w:p w:rsidR="002D4F80" w:rsidRDefault="00A17C3D">
      <w:pPr>
        <w:pStyle w:val="Standard"/>
        <w:spacing w:line="360" w:lineRule="auto"/>
        <w:ind w:firstLine="600"/>
        <w:jc w:val="both"/>
      </w:pPr>
      <w:r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u w:val="single"/>
          <w:lang w:val="ru-RU"/>
        </w:rPr>
        <w:t>Риск неплатежеспособности контрагентов</w:t>
      </w:r>
      <w:r>
        <w:rPr>
          <w:sz w:val="28"/>
          <w:szCs w:val="28"/>
          <w:lang w:val="ru-RU"/>
        </w:rPr>
        <w:t xml:space="preserve">. Высокий уровень </w:t>
      </w:r>
      <w:proofErr w:type="spellStart"/>
      <w:r>
        <w:rPr>
          <w:sz w:val="28"/>
          <w:szCs w:val="28"/>
          <w:lang w:val="ru-RU"/>
        </w:rPr>
        <w:t>закредитованности</w:t>
      </w:r>
      <w:proofErr w:type="spellEnd"/>
      <w:r>
        <w:rPr>
          <w:sz w:val="28"/>
          <w:szCs w:val="28"/>
          <w:lang w:val="ru-RU"/>
        </w:rPr>
        <w:t xml:space="preserve"> торговых компаний при высоких кредитных ставках и низкой </w:t>
      </w:r>
      <w:r>
        <w:rPr>
          <w:sz w:val="28"/>
          <w:szCs w:val="28"/>
          <w:lang w:val="ru-RU"/>
        </w:rPr>
        <w:lastRenderedPageBreak/>
        <w:t>доступности кредитов может привести к финансовым сложностям, банкротству торговых партнеров.</w:t>
      </w:r>
    </w:p>
    <w:p w:rsidR="002D4F80" w:rsidRDefault="00A17C3D">
      <w:pPr>
        <w:pStyle w:val="Standard"/>
        <w:spacing w:line="360" w:lineRule="auto"/>
        <w:ind w:firstLine="600"/>
        <w:jc w:val="both"/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u w:val="single"/>
          <w:lang w:val="ru-RU"/>
        </w:rPr>
        <w:t>Риск потери имеющихся рынков сбыта</w:t>
      </w:r>
      <w:r>
        <w:rPr>
          <w:sz w:val="28"/>
          <w:szCs w:val="28"/>
          <w:lang w:val="ru-RU"/>
        </w:rPr>
        <w:t>.  Наблюдающийся в мукомольной отрасли высокий уровень конкуренции с возможным введением предприятиями-конкурентами новых производственных мощностей, а также демпинговой политикой, может привести к снижению объемов реализации готовой продукции.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Правовые риски.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АО «СКХ» строит свою деятельность на соблюдении норм действующего законодательства Российской Федерации, осуществляет постоянный мониторинг их изменений.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Правовые риски Общества могут быть обусловлены спецификой действующего законодательства и судебной системы. Данная специфика </w:t>
      </w:r>
      <w:proofErr w:type="gramStart"/>
      <w:r>
        <w:rPr>
          <w:sz w:val="28"/>
          <w:szCs w:val="28"/>
          <w:lang w:val="ru-RU"/>
        </w:rPr>
        <w:t>выражается</w:t>
      </w:r>
      <w:proofErr w:type="gramEnd"/>
      <w:r>
        <w:rPr>
          <w:sz w:val="28"/>
          <w:szCs w:val="28"/>
          <w:lang w:val="ru-RU"/>
        </w:rPr>
        <w:t xml:space="preserve"> прежде всего в разнообразном толковании норм законодательства, касающихся деятельности Общества, как со стороны судебных органов и органов государственной власти, так и со стороны отдельных </w:t>
      </w:r>
      <w:proofErr w:type="spellStart"/>
      <w:r>
        <w:rPr>
          <w:sz w:val="28"/>
          <w:szCs w:val="28"/>
          <w:lang w:val="ru-RU"/>
        </w:rPr>
        <w:t>правоприменителей</w:t>
      </w:r>
      <w:proofErr w:type="spellEnd"/>
      <w:r>
        <w:rPr>
          <w:sz w:val="28"/>
          <w:szCs w:val="28"/>
          <w:lang w:val="ru-RU"/>
        </w:rPr>
        <w:t>. Судебная практика по одним и тем же вопросам не является единой. Существуют коллизии правовых норм и пробелы в законодательном регулировании области деятельности Общества, в результате чего существует риск субъективной и произвольной оценки судебными и административными органами фактов хозяйственной деятельности Общества и уплаты им налоговых платежей.</w:t>
      </w:r>
    </w:p>
    <w:p w:rsidR="002D4F80" w:rsidRDefault="00A17C3D">
      <w:pPr>
        <w:pStyle w:val="Standard"/>
        <w:spacing w:line="360" w:lineRule="auto"/>
        <w:ind w:firstLine="600"/>
        <w:jc w:val="both"/>
      </w:pPr>
      <w:r>
        <w:rPr>
          <w:sz w:val="28"/>
          <w:szCs w:val="28"/>
          <w:lang w:val="ru-RU"/>
        </w:rPr>
        <w:t>Кардинальное изменение судебной практики также может негативно сказаться на разрешении споров, находящихся на момент данного изменения на рассмотрении в арбитражных судах либо судах общей юрисдикции. Несовершенство действующего законодательства также может повлечь предъявление Обществу необоснованных претензий и исков.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в налоговом законодательстве, в том числе как в части роста налоговых ставок, изменения сроков и порядка уплаты налогов, так и в ведении </w:t>
      </w:r>
      <w:r>
        <w:rPr>
          <w:sz w:val="28"/>
          <w:szCs w:val="28"/>
          <w:lang w:val="ru-RU"/>
        </w:rPr>
        <w:lastRenderedPageBreak/>
        <w:t>новых налоговых платежей, могут привести к усилению налоговой нагрузки на предприятие, вследствие чего произойдет уменьшение его чистой прибыли.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Следует учитывать, что частые изменения законодательства Российской Федерации об Акционерных Обществах, широкий спектр нормативных требований и ограничений являются факторами риска, связанного с несоблюдением Обществом законодательства и иных правовых актов, требований регулирующих и надзорных органов.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Деятельность Общества регулируется и контролируется различными органами, такими как: ФАС, Банк России, ФНС России и пр.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предупреждения возможных претензий в Обществе проводится постоянный мониторинг законодательства, обеспечивается соблюдение требования действующего законодательства и интересов акционеров при проведении корпоративных процедур.</w:t>
      </w:r>
    </w:p>
    <w:p w:rsidR="002D4F80" w:rsidRDefault="00A17C3D">
      <w:pPr>
        <w:pStyle w:val="Standard"/>
        <w:spacing w:line="360" w:lineRule="auto"/>
        <w:ind w:firstLine="600"/>
        <w:jc w:val="both"/>
      </w:pPr>
      <w:r>
        <w:rPr>
          <w:sz w:val="28"/>
          <w:szCs w:val="28"/>
          <w:lang w:val="ru-RU"/>
        </w:rPr>
        <w:t xml:space="preserve">В целом для минимизации различного рода правовых рисков Общество в обязательном порядке осуществляет предварительный правовой анализ планируемых корпоративных процедур, заключаемых сделок, прочих аспектов финансово-хозяйственной деятельности, предусмотренных действующим законодательством и/или Уставом Общества, строит свою деятельность на соблюдении действующего законодательства с учетом складывающейся судебной практики его </w:t>
      </w:r>
      <w:proofErr w:type="spellStart"/>
      <w:r>
        <w:rPr>
          <w:sz w:val="28"/>
          <w:szCs w:val="28"/>
          <w:lang w:val="ru-RU"/>
        </w:rPr>
        <w:t>правоприменителей</w:t>
      </w:r>
      <w:proofErr w:type="spellEnd"/>
      <w:r>
        <w:rPr>
          <w:sz w:val="28"/>
          <w:szCs w:val="28"/>
          <w:lang w:val="ru-RU"/>
        </w:rPr>
        <w:t>.</w:t>
      </w:r>
    </w:p>
    <w:p w:rsidR="002D4F80" w:rsidRDefault="00A17C3D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правовых рисков и для снижения вероятности их реализации.</w:t>
      </w:r>
    </w:p>
    <w:p w:rsidR="00CA38D3" w:rsidRDefault="00CA38D3">
      <w:pPr>
        <w:pStyle w:val="Standard"/>
        <w:ind w:firstLine="600"/>
        <w:jc w:val="both"/>
        <w:rPr>
          <w:b/>
          <w:bCs/>
          <w:sz w:val="28"/>
          <w:szCs w:val="28"/>
          <w:lang w:val="ru-RU"/>
        </w:rPr>
      </w:pPr>
    </w:p>
    <w:p w:rsidR="00CA38D3" w:rsidRDefault="00CA38D3">
      <w:pPr>
        <w:pStyle w:val="Standard"/>
        <w:ind w:firstLine="600"/>
        <w:jc w:val="both"/>
        <w:rPr>
          <w:b/>
          <w:bCs/>
          <w:sz w:val="28"/>
          <w:szCs w:val="28"/>
          <w:lang w:val="ru-RU"/>
        </w:rPr>
      </w:pPr>
    </w:p>
    <w:p w:rsidR="002D4F80" w:rsidRPr="00FB1FD3" w:rsidRDefault="00A17C3D">
      <w:pPr>
        <w:pStyle w:val="Standard"/>
        <w:ind w:firstLine="6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8. </w:t>
      </w:r>
      <w:r w:rsidRPr="00FB1FD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Перечень совершенных акционерным обществом в отчетном году сделок, признаваемых в соответствии с </w:t>
      </w:r>
      <w:hyperlink r:id="rId9" w:history="1">
        <w:proofErr w:type="spellStart"/>
        <w:r w:rsidRPr="00FB1FD3">
          <w:rPr>
            <w:b/>
            <w:sz w:val="28"/>
            <w:szCs w:val="28"/>
          </w:rPr>
          <w:t>Федеральным</w:t>
        </w:r>
        <w:proofErr w:type="spellEnd"/>
        <w:r w:rsidRPr="00FB1FD3">
          <w:rPr>
            <w:b/>
            <w:sz w:val="28"/>
            <w:szCs w:val="28"/>
          </w:rPr>
          <w:t xml:space="preserve"> </w:t>
        </w:r>
        <w:proofErr w:type="spellStart"/>
        <w:r w:rsidRPr="00FB1FD3">
          <w:rPr>
            <w:b/>
            <w:sz w:val="28"/>
            <w:szCs w:val="28"/>
          </w:rPr>
          <w:t>законом</w:t>
        </w:r>
        <w:proofErr w:type="spellEnd"/>
      </w:hyperlink>
      <w:r w:rsidRPr="00FB1FD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"Об акционерных обществах" крупными сделками, с указанием по каждой сделке ее существенных условий и органа управления акционерного общества, принявшего решение о согласии на ее совершение или ее последующем одобрении.</w:t>
      </w:r>
    </w:p>
    <w:p w:rsidR="002D4F80" w:rsidRDefault="002D4F80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</w:p>
    <w:p w:rsidR="004B4D49" w:rsidRDefault="004B4D49" w:rsidP="004B4D49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  <w:r w:rsidRPr="004B4D49">
        <w:rPr>
          <w:sz w:val="28"/>
          <w:szCs w:val="28"/>
          <w:lang w:val="ru-RU"/>
        </w:rPr>
        <w:t>Перечень крупных сделок, совершенных ОАО «СКХ» в 2020 году, а также иных сделок, на совершение которых в соответствии с Уставом распространяется порядок одобрения крупных сделок</w:t>
      </w:r>
      <w:r>
        <w:rPr>
          <w:sz w:val="28"/>
          <w:szCs w:val="28"/>
          <w:lang w:val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9"/>
        <w:gridCol w:w="1311"/>
        <w:gridCol w:w="1435"/>
        <w:gridCol w:w="1642"/>
        <w:gridCol w:w="1849"/>
        <w:gridCol w:w="2574"/>
      </w:tblGrid>
      <w:tr w:rsidR="004B4D49" w:rsidRPr="004B4D49" w:rsidTr="004B4D49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Стороны сделки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Номер и дата дог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вора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Сумма сделки (руб.)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Срок догов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ра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Орган управл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ния, принявший решение об одобрении сделки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Существенные условия</w:t>
            </w:r>
          </w:p>
        </w:tc>
      </w:tr>
      <w:tr w:rsidR="004B4D49" w:rsidRPr="004B4D49" w:rsidTr="004B4D49">
        <w:trPr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АО «СКХ»</w:t>
            </w:r>
          </w:p>
          <w:p w:rsidR="004B4D49" w:rsidRPr="001C2C93" w:rsidRDefault="001C2C93" w:rsidP="001C2C93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4B4D49" w:rsidRPr="001C2C93">
              <w:rPr>
                <w:rFonts w:eastAsia="Times New Roman" w:cs="Times New Roman"/>
                <w:kern w:val="0"/>
                <w:lang w:val="ru-RU" w:eastAsia="ru-RU" w:bidi="ar-SA"/>
              </w:rPr>
              <w:t>АО «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Сбе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банк России</w:t>
            </w:r>
            <w:r w:rsidR="004B4D49" w:rsidRPr="001C2C93">
              <w:rPr>
                <w:rFonts w:eastAsia="Times New Roman" w:cs="Times New Roman"/>
                <w:kern w:val="0"/>
                <w:lang w:val="ru-RU" w:eastAsia="ru-RU" w:bidi="ar-SA"/>
              </w:rPr>
              <w:t xml:space="preserve">»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BE4A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Кредитный договор № </w:t>
            </w:r>
            <w:r w:rsidR="00BE4AED">
              <w:rPr>
                <w:rFonts w:eastAsia="Times New Roman" w:cs="Times New Roman"/>
                <w:kern w:val="0"/>
                <w:lang w:val="ru-RU" w:eastAsia="ru-RU" w:bidi="ar-SA"/>
              </w:rPr>
              <w:t>2393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от </w:t>
            </w:r>
            <w:r w:rsidR="00BE4AED"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.0</w:t>
            </w:r>
            <w:r w:rsidR="00BE4AED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.20</w:t>
            </w:r>
            <w:r w:rsidR="00BE4AED"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BE4AED" w:rsidP="004B4D49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600 000 000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BE4AED" w:rsidP="00BE4AED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27.02.2022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D49" w:rsidRPr="001C2C93" w:rsidRDefault="004B4D49" w:rsidP="004B4D49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eastAsia="Times New Roman" w:cs="Times New Roman"/>
                <w:kern w:val="0"/>
                <w:lang w:val="ru-RU" w:eastAsia="ru-RU" w:bidi="ar-SA"/>
              </w:rPr>
              <w:t>Общее собрание акционеров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2C93" w:rsidRPr="001C2C93" w:rsidRDefault="001C2C93" w:rsidP="001C2C93">
            <w:pPr>
              <w:widowControl/>
              <w:suppressAutoHyphens w:val="0"/>
              <w:autoSpaceDN/>
              <w:spacing w:line="259" w:lineRule="auto"/>
              <w:jc w:val="both"/>
              <w:textAlignment w:val="auto"/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</w:pP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- размер процентной ставки – не более 7,75% (Семь целых семьдесят пять сотых) процентов годовых;</w:t>
            </w:r>
          </w:p>
          <w:p w:rsidR="001C2C93" w:rsidRPr="001C2C93" w:rsidRDefault="001C2C93" w:rsidP="001C2C93">
            <w:pPr>
              <w:widowControl/>
              <w:suppressAutoHyphens w:val="0"/>
              <w:autoSpaceDN/>
              <w:spacing w:line="259" w:lineRule="auto"/>
              <w:jc w:val="both"/>
              <w:textAlignment w:val="auto"/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</w:pP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- режим уплаты проце</w:t>
            </w: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н</w:t>
            </w: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тов – ежемесячные пл</w:t>
            </w: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а</w:t>
            </w: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тежи;</w:t>
            </w:r>
          </w:p>
          <w:p w:rsidR="004B4D49" w:rsidRPr="001C2C93" w:rsidRDefault="001C2C93" w:rsidP="001C2C93">
            <w:pPr>
              <w:widowControl/>
              <w:suppressAutoHyphens w:val="0"/>
              <w:autoSpaceDN/>
              <w:spacing w:line="259" w:lineRule="auto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- цель кредита:  на з</w:t>
            </w: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а</w:t>
            </w:r>
            <w:r w:rsidRPr="001C2C93"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купку зерна</w:t>
            </w:r>
            <w:r>
              <w:rPr>
                <w:rFonts w:ascii="Tahoma" w:eastAsia="Times New Roman" w:hAnsi="Tahoma" w:cs="Times New Roman"/>
                <w:kern w:val="0"/>
                <w:sz w:val="20"/>
                <w:szCs w:val="22"/>
                <w:lang w:val="ru-RU" w:eastAsia="en-US" w:bidi="ar-SA"/>
              </w:rPr>
              <w:t>.</w:t>
            </w:r>
          </w:p>
        </w:tc>
      </w:tr>
    </w:tbl>
    <w:p w:rsidR="004B4D49" w:rsidRPr="004B4D49" w:rsidRDefault="004B4D49" w:rsidP="004B4D49">
      <w:pPr>
        <w:pStyle w:val="Standard"/>
        <w:spacing w:line="360" w:lineRule="auto"/>
        <w:ind w:firstLine="600"/>
        <w:jc w:val="both"/>
        <w:rPr>
          <w:sz w:val="28"/>
          <w:szCs w:val="28"/>
          <w:lang w:val="ru-RU"/>
        </w:rPr>
      </w:pPr>
    </w:p>
    <w:p w:rsidR="002D4F80" w:rsidRPr="00FB1FD3" w:rsidRDefault="00A17C3D">
      <w:pPr>
        <w:pStyle w:val="Standard"/>
        <w:numPr>
          <w:ilvl w:val="1"/>
          <w:numId w:val="22"/>
        </w:numPr>
        <w:ind w:firstLine="600"/>
        <w:jc w:val="both"/>
        <w:rPr>
          <w:b/>
          <w:sz w:val="28"/>
          <w:szCs w:val="28"/>
        </w:rPr>
      </w:pPr>
      <w:proofErr w:type="gramStart"/>
      <w:r w:rsidRPr="00FB1FD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Перечень совершенных акционерным обществом в отчетном году сделок, признаваемых в соответствии с </w:t>
      </w:r>
      <w:hyperlink r:id="rId10" w:history="1">
        <w:proofErr w:type="spellStart"/>
        <w:r w:rsidRPr="00FB1FD3">
          <w:rPr>
            <w:b/>
            <w:sz w:val="28"/>
            <w:szCs w:val="28"/>
          </w:rPr>
          <w:t>Федеральным</w:t>
        </w:r>
        <w:proofErr w:type="spellEnd"/>
        <w:r w:rsidRPr="00FB1FD3">
          <w:rPr>
            <w:b/>
            <w:sz w:val="28"/>
            <w:szCs w:val="28"/>
          </w:rPr>
          <w:t xml:space="preserve"> </w:t>
        </w:r>
        <w:proofErr w:type="spellStart"/>
        <w:r w:rsidRPr="00FB1FD3">
          <w:rPr>
            <w:b/>
            <w:sz w:val="28"/>
            <w:szCs w:val="28"/>
          </w:rPr>
          <w:t>законом</w:t>
        </w:r>
        <w:proofErr w:type="spellEnd"/>
      </w:hyperlink>
      <w:r w:rsidRPr="00FB1FD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</w:t>
      </w:r>
      <w:r w:rsidR="00FB1FD3" w:rsidRPr="00FB1FD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.</w:t>
      </w:r>
      <w:proofErr w:type="gramEnd"/>
    </w:p>
    <w:p w:rsidR="002D4F80" w:rsidRPr="00FB1FD3" w:rsidRDefault="002D4F80">
      <w:pPr>
        <w:pStyle w:val="Standard"/>
        <w:ind w:firstLine="600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</w:p>
    <w:p w:rsidR="00BE4AED" w:rsidRDefault="00610B99">
      <w:pPr>
        <w:pStyle w:val="Standarduser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Сделок, признаваемых в соответствии с </w:t>
      </w:r>
      <w:hyperlink w:anchor="/document/10105712/entry/72000" w:history="1">
        <w:r>
          <w:rPr>
            <w:rFonts w:cs="Times New Roman"/>
            <w:sz w:val="28"/>
            <w:szCs w:val="28"/>
            <w:lang w:val="ru-RU"/>
          </w:rPr>
          <w:t>Федеральным законом</w:t>
        </w:r>
      </w:hyperlink>
      <w:r>
        <w:rPr>
          <w:rFonts w:cs="Times New Roman"/>
          <w:sz w:val="28"/>
          <w:szCs w:val="28"/>
          <w:lang w:val="ru-RU"/>
        </w:rPr>
        <w:t xml:space="preserve"> "Об акционерных обществах" сделками, в совершении которых имеется заинтересованность, не относящихся к </w:t>
      </w:r>
      <w:proofErr w:type="spellStart"/>
      <w:r w:rsidRPr="00610B99">
        <w:rPr>
          <w:rFonts w:cs="Times New Roman"/>
          <w:sz w:val="28"/>
          <w:szCs w:val="28"/>
        </w:rPr>
        <w:t>сделкам</w:t>
      </w:r>
      <w:proofErr w:type="spellEnd"/>
      <w:r w:rsidRPr="00610B99">
        <w:rPr>
          <w:rFonts w:cs="Times New Roman"/>
          <w:sz w:val="28"/>
          <w:szCs w:val="28"/>
        </w:rPr>
        <w:t xml:space="preserve">, </w:t>
      </w:r>
      <w:proofErr w:type="spellStart"/>
      <w:r w:rsidRPr="00610B99">
        <w:rPr>
          <w:rFonts w:cs="Times New Roman"/>
          <w:sz w:val="28"/>
          <w:szCs w:val="28"/>
        </w:rPr>
        <w:t>совершаемым</w:t>
      </w:r>
      <w:proofErr w:type="spellEnd"/>
      <w:r w:rsidRPr="00610B99">
        <w:rPr>
          <w:rFonts w:cs="Times New Roman"/>
          <w:sz w:val="28"/>
          <w:szCs w:val="28"/>
        </w:rPr>
        <w:t xml:space="preserve"> в </w:t>
      </w:r>
      <w:proofErr w:type="spellStart"/>
      <w:r w:rsidRPr="00610B99">
        <w:rPr>
          <w:rFonts w:cs="Times New Roman"/>
          <w:sz w:val="28"/>
          <w:szCs w:val="28"/>
        </w:rPr>
        <w:t>процессе</w:t>
      </w:r>
      <w:proofErr w:type="spellEnd"/>
      <w:r w:rsidRPr="00610B99">
        <w:rPr>
          <w:rFonts w:cs="Times New Roman"/>
          <w:sz w:val="28"/>
          <w:szCs w:val="28"/>
        </w:rPr>
        <w:t xml:space="preserve"> </w:t>
      </w:r>
      <w:proofErr w:type="spellStart"/>
      <w:r w:rsidRPr="00610B99">
        <w:rPr>
          <w:rFonts w:cs="Times New Roman"/>
          <w:sz w:val="28"/>
          <w:szCs w:val="28"/>
        </w:rPr>
        <w:t>обычной</w:t>
      </w:r>
      <w:proofErr w:type="spellEnd"/>
      <w:r w:rsidRPr="00610B99">
        <w:rPr>
          <w:rFonts w:cs="Times New Roman"/>
          <w:sz w:val="28"/>
          <w:szCs w:val="28"/>
        </w:rPr>
        <w:t xml:space="preserve"> </w:t>
      </w:r>
      <w:proofErr w:type="spellStart"/>
      <w:r w:rsidRPr="00610B99">
        <w:rPr>
          <w:rFonts w:cs="Times New Roman"/>
          <w:sz w:val="28"/>
          <w:szCs w:val="28"/>
        </w:rPr>
        <w:t>хозяйственной</w:t>
      </w:r>
      <w:proofErr w:type="spellEnd"/>
      <w:r w:rsidRPr="00610B99">
        <w:rPr>
          <w:rFonts w:cs="Times New Roman"/>
          <w:sz w:val="28"/>
          <w:szCs w:val="28"/>
        </w:rPr>
        <w:t xml:space="preserve"> </w:t>
      </w:r>
      <w:proofErr w:type="spellStart"/>
      <w:r w:rsidRPr="00610B99">
        <w:rPr>
          <w:rFonts w:cs="Times New Roman"/>
          <w:sz w:val="28"/>
          <w:szCs w:val="28"/>
        </w:rPr>
        <w:t>деятельности</w:t>
      </w:r>
      <w:proofErr w:type="spellEnd"/>
      <w:r>
        <w:rPr>
          <w:rFonts w:cs="Times New Roman"/>
          <w:sz w:val="28"/>
          <w:szCs w:val="28"/>
          <w:lang w:val="ru-RU"/>
        </w:rPr>
        <w:t xml:space="preserve">,  </w:t>
      </w:r>
      <w:r w:rsidR="00A17C3D">
        <w:rPr>
          <w:rFonts w:cs="Times New Roman"/>
          <w:sz w:val="28"/>
          <w:szCs w:val="28"/>
          <w:lang w:val="ru-RU"/>
        </w:rPr>
        <w:t>в 202</w:t>
      </w:r>
      <w:r w:rsidR="00E14253">
        <w:rPr>
          <w:rFonts w:cs="Times New Roman"/>
          <w:sz w:val="28"/>
          <w:szCs w:val="28"/>
          <w:lang w:val="ru-RU"/>
        </w:rPr>
        <w:t>1</w:t>
      </w:r>
      <w:r w:rsidR="00A17C3D">
        <w:rPr>
          <w:rFonts w:cs="Times New Roman"/>
          <w:sz w:val="28"/>
          <w:szCs w:val="28"/>
          <w:lang w:val="ru-RU"/>
        </w:rPr>
        <w:t xml:space="preserve"> году </w:t>
      </w:r>
      <w:r>
        <w:rPr>
          <w:rFonts w:cs="Times New Roman"/>
          <w:sz w:val="28"/>
          <w:szCs w:val="28"/>
          <w:lang w:val="ru-RU"/>
        </w:rPr>
        <w:t>Обществом не совершалось.</w:t>
      </w:r>
    </w:p>
    <w:p w:rsidR="002D4F80" w:rsidRDefault="002D4F80">
      <w:pPr>
        <w:pStyle w:val="Standarduser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D4F80" w:rsidRPr="00FB1FD3" w:rsidRDefault="00A17C3D" w:rsidP="00FB1FD3">
      <w:pPr>
        <w:pStyle w:val="Standarduser"/>
        <w:numPr>
          <w:ilvl w:val="1"/>
          <w:numId w:val="22"/>
        </w:numPr>
        <w:spacing w:line="360" w:lineRule="auto"/>
        <w:ind w:firstLine="709"/>
        <w:jc w:val="both"/>
        <w:rPr>
          <w:b/>
        </w:rPr>
      </w:pPr>
      <w:r w:rsidRPr="00FB1FD3">
        <w:rPr>
          <w:rFonts w:cs="Times New Roman"/>
          <w:b/>
          <w:bCs/>
          <w:sz w:val="28"/>
          <w:szCs w:val="28"/>
          <w:lang w:val="ru-RU"/>
        </w:rPr>
        <w:t>С</w:t>
      </w:r>
      <w:r w:rsidRPr="00FB1FD3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остав совета директоров (наблюдательного совета) акционерного общества.</w:t>
      </w:r>
    </w:p>
    <w:p w:rsidR="00743563" w:rsidRDefault="00743563" w:rsidP="00743563">
      <w:pPr>
        <w:pStyle w:val="Standarduser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>
        <w:rPr>
          <w:rFonts w:cs="Times New Roman"/>
          <w:color w:val="000000"/>
          <w:sz w:val="28"/>
          <w:szCs w:val="28"/>
          <w:lang w:val="ru-RU" w:bidi="ar-SA"/>
        </w:rPr>
        <w:lastRenderedPageBreak/>
        <w:t>Совет директоров АО «СКХ», действовавший в период с 01.01.2021г. до 22.04.2021г. избран годовым общим собранием акционеров 25 сентября 2020 года  в составе:</w:t>
      </w:r>
    </w:p>
    <w:p w:rsidR="00743563" w:rsidRDefault="00743563" w:rsidP="00743563">
      <w:pPr>
        <w:pStyle w:val="Standarduser"/>
        <w:spacing w:line="360" w:lineRule="auto"/>
        <w:jc w:val="both"/>
      </w:pPr>
      <w:bookmarkStart w:id="1" w:name="sub_703111"/>
      <w:bookmarkEnd w:id="1"/>
      <w:r>
        <w:rPr>
          <w:rFonts w:cs="Times New Roman"/>
          <w:b/>
          <w:color w:val="000000"/>
          <w:spacing w:val="-4"/>
          <w:sz w:val="28"/>
          <w:szCs w:val="28"/>
          <w:lang w:val="ru-RU" w:bidi="ar-SA"/>
        </w:rPr>
        <w:t>1. Волков Андрей Федорович</w:t>
      </w:r>
      <w:r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–</w:t>
      </w:r>
      <w:r>
        <w:rPr>
          <w:rFonts w:cs="Times New Roman"/>
          <w:bCs/>
          <w:color w:val="000000"/>
          <w:spacing w:val="-4"/>
          <w:sz w:val="28"/>
          <w:szCs w:val="28"/>
          <w:lang w:val="ru-RU" w:bidi="ar-SA"/>
        </w:rPr>
        <w:t xml:space="preserve"> </w:t>
      </w:r>
      <w:r>
        <w:rPr>
          <w:rFonts w:cs="Times New Roman"/>
          <w:color w:val="000000"/>
          <w:sz w:val="28"/>
          <w:szCs w:val="28"/>
          <w:lang w:val="ru-RU" w:bidi="ar-SA"/>
        </w:rPr>
        <w:t>Председатель Совета директоров.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1961.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Страховое публичное акционерное общество «Ингосстрах».</w:t>
      </w:r>
    </w:p>
    <w:p w:rsidR="00743563" w:rsidRPr="00DA49D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DA49D4">
        <w:rPr>
          <w:rFonts w:eastAsia="Times New Roman" w:cs="Times New Roman"/>
          <w:sz w:val="28"/>
          <w:szCs w:val="28"/>
          <w:lang w:val="ru-RU" w:eastAsia="ru-RU" w:bidi="ar-SA"/>
        </w:rPr>
        <w:t>Доля участия в 2021 году в уставном капитале акционерного общества и доля принадлежащих ему обыкновенных акций акционерного общества: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- до 25.01.2021г. – 43,7308%</w:t>
      </w:r>
    </w:p>
    <w:p w:rsidR="00743563" w:rsidRPr="00CA45BF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-  с 27.01.2021г.</w:t>
      </w:r>
      <w:r w:rsidRPr="00CA45BF">
        <w:rPr>
          <w:rFonts w:eastAsia="Times New Roman" w:cs="Times New Roman"/>
          <w:sz w:val="28"/>
          <w:szCs w:val="28"/>
          <w:lang w:val="ru-RU" w:eastAsia="ru-RU" w:bidi="ar-SA"/>
        </w:rPr>
        <w:t xml:space="preserve"> до 22.03.2021 –  69,7387%.</w:t>
      </w:r>
    </w:p>
    <w:p w:rsidR="00743563" w:rsidRPr="00CA45BF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A45BF">
        <w:rPr>
          <w:rFonts w:eastAsia="Times New Roman" w:cs="Times New Roman"/>
          <w:sz w:val="28"/>
          <w:szCs w:val="28"/>
          <w:lang w:val="ru-RU" w:eastAsia="ru-RU" w:bidi="ar-SA"/>
        </w:rPr>
        <w:t>- после 22.03.2021 – 0,0000%.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66E44">
        <w:rPr>
          <w:rFonts w:cs="Times New Roman"/>
          <w:spacing w:val="-4"/>
          <w:sz w:val="28"/>
          <w:szCs w:val="28"/>
          <w:lang w:val="ru-RU" w:bidi="ar-SA"/>
        </w:rPr>
        <w:t xml:space="preserve">25.01.2021 г. совершена сделка по </w:t>
      </w:r>
      <w:r>
        <w:rPr>
          <w:rFonts w:cs="Times New Roman"/>
          <w:spacing w:val="-4"/>
          <w:sz w:val="28"/>
          <w:szCs w:val="28"/>
          <w:lang w:val="ru-RU" w:bidi="ar-SA"/>
        </w:rPr>
        <w:t>приобретению</w:t>
      </w:r>
      <w:r w:rsidRPr="00366E44">
        <w:rPr>
          <w:rFonts w:cs="Times New Roman"/>
          <w:spacing w:val="-4"/>
          <w:sz w:val="28"/>
          <w:szCs w:val="28"/>
          <w:lang w:val="ru-RU" w:bidi="ar-SA"/>
        </w:rPr>
        <w:t xml:space="preserve"> 6855 штук </w:t>
      </w:r>
      <w:r w:rsidRPr="00366E44">
        <w:rPr>
          <w:rFonts w:eastAsia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366E44">
        <w:rPr>
          <w:rFonts w:cs="Times New Roman"/>
          <w:spacing w:val="-4"/>
          <w:sz w:val="28"/>
          <w:szCs w:val="28"/>
          <w:lang w:val="ru-RU" w:bidi="ar-SA"/>
        </w:rPr>
        <w:t xml:space="preserve">26.01.2021 г. совершена сделка по </w:t>
      </w:r>
      <w:r>
        <w:rPr>
          <w:rFonts w:cs="Times New Roman"/>
          <w:spacing w:val="-4"/>
          <w:sz w:val="28"/>
          <w:szCs w:val="28"/>
          <w:lang w:val="ru-RU" w:bidi="ar-SA"/>
        </w:rPr>
        <w:t>приобретению</w:t>
      </w:r>
      <w:r w:rsidRPr="00366E44">
        <w:rPr>
          <w:rFonts w:cs="Times New Roman"/>
          <w:spacing w:val="-4"/>
          <w:sz w:val="28"/>
          <w:szCs w:val="28"/>
          <w:lang w:val="ru-RU" w:bidi="ar-SA"/>
        </w:rPr>
        <w:t xml:space="preserve"> 1847 штук </w:t>
      </w:r>
      <w:r w:rsidRPr="00366E44">
        <w:rPr>
          <w:rFonts w:eastAsia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66E44">
        <w:rPr>
          <w:rFonts w:cs="Times New Roman"/>
          <w:spacing w:val="-4"/>
          <w:sz w:val="28"/>
          <w:szCs w:val="28"/>
          <w:lang w:val="ru-RU" w:bidi="ar-SA"/>
        </w:rPr>
        <w:t>27.01.2021 г. совершена</w:t>
      </w:r>
      <w:r w:rsidRPr="00CA45BF">
        <w:rPr>
          <w:rFonts w:cs="Times New Roman"/>
          <w:spacing w:val="-4"/>
          <w:sz w:val="28"/>
          <w:szCs w:val="28"/>
          <w:lang w:val="ru-RU" w:bidi="ar-SA"/>
        </w:rPr>
        <w:t xml:space="preserve"> сделка по </w:t>
      </w:r>
      <w:r>
        <w:rPr>
          <w:rFonts w:cs="Times New Roman"/>
          <w:spacing w:val="-4"/>
          <w:sz w:val="28"/>
          <w:szCs w:val="28"/>
          <w:lang w:val="ru-RU" w:bidi="ar-SA"/>
        </w:rPr>
        <w:t>приобретению</w:t>
      </w:r>
      <w:r w:rsidRPr="00CA45BF">
        <w:rPr>
          <w:rFonts w:cs="Times New Roman"/>
          <w:spacing w:val="-4"/>
          <w:sz w:val="28"/>
          <w:szCs w:val="28"/>
          <w:lang w:val="ru-RU" w:bidi="ar-SA"/>
        </w:rPr>
        <w:t xml:space="preserve"> </w:t>
      </w:r>
      <w:r>
        <w:rPr>
          <w:rFonts w:cs="Times New Roman"/>
          <w:spacing w:val="-4"/>
          <w:sz w:val="28"/>
          <w:szCs w:val="28"/>
          <w:lang w:val="ru-RU" w:bidi="ar-SA"/>
        </w:rPr>
        <w:t>904</w:t>
      </w:r>
      <w:r w:rsidRPr="00CA45BF">
        <w:rPr>
          <w:rFonts w:cs="Times New Roman"/>
          <w:spacing w:val="-4"/>
          <w:sz w:val="28"/>
          <w:szCs w:val="28"/>
          <w:lang w:val="ru-RU" w:bidi="ar-SA"/>
        </w:rPr>
        <w:t xml:space="preserve"> штук </w:t>
      </w:r>
      <w:r w:rsidRPr="00CA45BF">
        <w:rPr>
          <w:rFonts w:eastAsia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Pr="00CA45BF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cs="Times New Roman"/>
          <w:spacing w:val="-4"/>
          <w:sz w:val="28"/>
          <w:szCs w:val="28"/>
          <w:lang w:val="ru-RU" w:bidi="ar-SA"/>
        </w:rPr>
      </w:pPr>
      <w:r w:rsidRPr="00CA45BF">
        <w:rPr>
          <w:rFonts w:cs="Times New Roman"/>
          <w:spacing w:val="-4"/>
          <w:sz w:val="28"/>
          <w:szCs w:val="28"/>
          <w:lang w:val="ru-RU" w:bidi="ar-SA"/>
        </w:rPr>
        <w:t>22.03.2021 г. совершена сделка по отчуждению 25758 штук обыкновенных именных акций акционерного общества.</w:t>
      </w:r>
    </w:p>
    <w:p w:rsidR="00743563" w:rsidRPr="000F30F7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 w:bidi="ar-SA"/>
        </w:rPr>
      </w:pPr>
      <w:r w:rsidRPr="00E14253">
        <w:rPr>
          <w:rFonts w:cs="Times New Roman"/>
          <w:color w:val="FF0000"/>
          <w:spacing w:val="-4"/>
          <w:sz w:val="28"/>
          <w:szCs w:val="28"/>
          <w:lang w:val="ru-RU" w:bidi="ar-SA"/>
        </w:rPr>
        <w:t xml:space="preserve"> 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</w:pPr>
      <w:r>
        <w:rPr>
          <w:rFonts w:cs="Times New Roman"/>
          <w:b/>
          <w:bCs/>
          <w:color w:val="000000"/>
          <w:spacing w:val="-4"/>
          <w:sz w:val="28"/>
          <w:szCs w:val="28"/>
          <w:lang w:val="ru-RU" w:bidi="ar-SA"/>
        </w:rPr>
        <w:t>2.</w:t>
      </w:r>
      <w:r>
        <w:rPr>
          <w:rFonts w:cs="Times New Roman"/>
          <w:b/>
          <w:spacing w:val="-4"/>
          <w:sz w:val="28"/>
          <w:szCs w:val="28"/>
          <w:lang w:val="ru-RU" w:bidi="ar-SA"/>
        </w:rPr>
        <w:t xml:space="preserve"> </w:t>
      </w:r>
      <w:proofErr w:type="spellStart"/>
      <w:r>
        <w:rPr>
          <w:rFonts w:cs="Times New Roman"/>
          <w:b/>
          <w:spacing w:val="-4"/>
          <w:sz w:val="28"/>
          <w:szCs w:val="28"/>
          <w:lang w:val="ru-RU" w:bidi="ar-SA"/>
        </w:rPr>
        <w:t>Шамонина</w:t>
      </w:r>
      <w:proofErr w:type="spellEnd"/>
      <w:r>
        <w:rPr>
          <w:rFonts w:cs="Times New Roman"/>
          <w:b/>
          <w:spacing w:val="-4"/>
          <w:sz w:val="28"/>
          <w:szCs w:val="28"/>
          <w:lang w:val="ru-RU" w:bidi="ar-SA"/>
        </w:rPr>
        <w:t xml:space="preserve"> Наталья Алексеевна</w:t>
      </w:r>
      <w:r>
        <w:rPr>
          <w:rFonts w:cs="Times New Roman"/>
          <w:spacing w:val="-4"/>
          <w:sz w:val="28"/>
          <w:szCs w:val="28"/>
          <w:lang w:val="ru-RU" w:bidi="ar-SA"/>
        </w:rPr>
        <w:t xml:space="preserve"> – член Совета директоров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1968.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образовании: неполное высшее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ОАО «СКХ»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В течение отчетного 2021 года сделки по приобретению или отчуждению акций акционерного общества не совершались.</w:t>
      </w:r>
    </w:p>
    <w:p w:rsidR="00E52971" w:rsidRDefault="00E52971" w:rsidP="00743563">
      <w:pPr>
        <w:pStyle w:val="Standarduser"/>
        <w:tabs>
          <w:tab w:val="left" w:pos="720"/>
        </w:tabs>
        <w:spacing w:line="360" w:lineRule="auto"/>
        <w:jc w:val="both"/>
        <w:rPr>
          <w:rFonts w:cs="Times New Roman"/>
          <w:b/>
          <w:spacing w:val="-4"/>
          <w:sz w:val="28"/>
          <w:szCs w:val="28"/>
          <w:lang w:val="ru-RU" w:bidi="ar-SA"/>
        </w:rPr>
      </w:pP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</w:pPr>
      <w:r>
        <w:rPr>
          <w:rFonts w:cs="Times New Roman"/>
          <w:b/>
          <w:spacing w:val="-4"/>
          <w:sz w:val="28"/>
          <w:szCs w:val="28"/>
          <w:lang w:val="ru-RU" w:bidi="ar-SA"/>
        </w:rPr>
        <w:t xml:space="preserve">3. </w:t>
      </w:r>
      <w:r>
        <w:rPr>
          <w:rFonts w:cs="Times New Roman"/>
          <w:b/>
          <w:color w:val="000000"/>
          <w:spacing w:val="-4"/>
          <w:sz w:val="28"/>
          <w:szCs w:val="28"/>
          <w:lang w:val="ru-RU" w:bidi="ar-SA"/>
        </w:rPr>
        <w:t>Панин  Андрей Юрьевич</w:t>
      </w:r>
      <w:r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</w:t>
      </w:r>
      <w:r>
        <w:rPr>
          <w:rFonts w:cs="Times New Roman"/>
          <w:spacing w:val="-4"/>
          <w:sz w:val="28"/>
          <w:szCs w:val="28"/>
          <w:lang w:val="ru-RU" w:bidi="ar-SA"/>
        </w:rPr>
        <w:t>– член Совета директоров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1993.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отсутствует.</w:t>
      </w:r>
    </w:p>
    <w:p w:rsidR="00743563" w:rsidRPr="00DA49D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DA49D4">
        <w:rPr>
          <w:rFonts w:eastAsia="Times New Roman" w:cs="Times New Roman"/>
          <w:sz w:val="28"/>
          <w:szCs w:val="28"/>
          <w:lang w:val="ru-RU" w:eastAsia="ru-RU" w:bidi="ar-SA"/>
        </w:rPr>
        <w:t>Доля участия в 2021 году в уставном капитале акционерного общества и доля принадлежащих ему обыкновенных акций акционерного общества: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- до 25.01.2021г. –  26,01 %.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- после 27.01.2021 - 0,0000%.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66E44">
        <w:rPr>
          <w:rFonts w:cs="Times New Roman"/>
          <w:spacing w:val="-4"/>
          <w:sz w:val="28"/>
          <w:szCs w:val="28"/>
          <w:lang w:val="ru-RU" w:bidi="ar-SA"/>
        </w:rPr>
        <w:t xml:space="preserve">25.01.2021 г. совершена сделка по отчуждению 6855 штук </w:t>
      </w:r>
      <w:r w:rsidRPr="00366E44">
        <w:rPr>
          <w:rFonts w:eastAsia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366E44">
        <w:rPr>
          <w:rFonts w:cs="Times New Roman"/>
          <w:spacing w:val="-4"/>
          <w:sz w:val="28"/>
          <w:szCs w:val="28"/>
          <w:lang w:val="ru-RU" w:bidi="ar-SA"/>
        </w:rPr>
        <w:t xml:space="preserve">26.01.2021 г. совершена сделка по отчуждению 1847 штук </w:t>
      </w:r>
      <w:r w:rsidRPr="00366E44">
        <w:rPr>
          <w:rFonts w:eastAsia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366E44">
        <w:rPr>
          <w:rFonts w:cs="Times New Roman"/>
          <w:spacing w:val="-4"/>
          <w:sz w:val="28"/>
          <w:szCs w:val="28"/>
          <w:lang w:val="ru-RU" w:bidi="ar-SA"/>
        </w:rPr>
        <w:t>27.01.2021 г. совершена</w:t>
      </w:r>
      <w:r w:rsidRPr="00CA45BF">
        <w:rPr>
          <w:rFonts w:cs="Times New Roman"/>
          <w:spacing w:val="-4"/>
          <w:sz w:val="28"/>
          <w:szCs w:val="28"/>
          <w:lang w:val="ru-RU" w:bidi="ar-SA"/>
        </w:rPr>
        <w:t xml:space="preserve"> сделка по отчуждению </w:t>
      </w:r>
      <w:r>
        <w:rPr>
          <w:rFonts w:cs="Times New Roman"/>
          <w:spacing w:val="-4"/>
          <w:sz w:val="28"/>
          <w:szCs w:val="28"/>
          <w:lang w:val="ru-RU" w:bidi="ar-SA"/>
        </w:rPr>
        <w:t>904</w:t>
      </w:r>
      <w:r w:rsidRPr="00CA45BF">
        <w:rPr>
          <w:rFonts w:cs="Times New Roman"/>
          <w:spacing w:val="-4"/>
          <w:sz w:val="28"/>
          <w:szCs w:val="28"/>
          <w:lang w:val="ru-RU" w:bidi="ar-SA"/>
        </w:rPr>
        <w:t xml:space="preserve"> штук </w:t>
      </w:r>
      <w:r w:rsidRPr="00CA45BF">
        <w:rPr>
          <w:rFonts w:eastAsia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cs="Times New Roman"/>
          <w:color w:val="000000"/>
          <w:spacing w:val="-4"/>
          <w:sz w:val="28"/>
          <w:szCs w:val="28"/>
          <w:lang w:val="ru-RU" w:bidi="ar-SA"/>
        </w:rPr>
      </w:pP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</w:pPr>
      <w:r>
        <w:rPr>
          <w:rFonts w:cs="Times New Roman"/>
          <w:b/>
          <w:color w:val="000000"/>
          <w:spacing w:val="-4"/>
          <w:sz w:val="28"/>
          <w:szCs w:val="28"/>
          <w:lang w:val="ru-RU" w:bidi="ar-SA"/>
        </w:rPr>
        <w:t xml:space="preserve">4. </w:t>
      </w:r>
      <w:proofErr w:type="spellStart"/>
      <w:r>
        <w:rPr>
          <w:rFonts w:cs="Times New Roman"/>
          <w:b/>
          <w:color w:val="000000"/>
          <w:spacing w:val="-4"/>
          <w:sz w:val="28"/>
          <w:szCs w:val="28"/>
          <w:lang w:val="ru-RU" w:bidi="ar-SA"/>
        </w:rPr>
        <w:t>Логачева</w:t>
      </w:r>
      <w:proofErr w:type="spellEnd"/>
      <w:r>
        <w:rPr>
          <w:rFonts w:cs="Times New Roman"/>
          <w:b/>
          <w:color w:val="000000"/>
          <w:spacing w:val="-4"/>
          <w:sz w:val="28"/>
          <w:szCs w:val="28"/>
          <w:lang w:val="ru-RU" w:bidi="ar-SA"/>
        </w:rPr>
        <w:t xml:space="preserve"> Елена Николаевна</w:t>
      </w:r>
      <w:r>
        <w:rPr>
          <w:rFonts w:cs="Times New Roman"/>
          <w:color w:val="000000"/>
          <w:spacing w:val="-4"/>
          <w:sz w:val="28"/>
          <w:szCs w:val="28"/>
          <w:lang w:val="ru-RU" w:bidi="ar-SA"/>
        </w:rPr>
        <w:t xml:space="preserve"> </w:t>
      </w:r>
      <w:r>
        <w:rPr>
          <w:rFonts w:cs="Times New Roman"/>
          <w:spacing w:val="-4"/>
          <w:sz w:val="28"/>
          <w:szCs w:val="28"/>
          <w:lang w:val="ru-RU" w:bidi="ar-SA"/>
        </w:rPr>
        <w:t>– член Совета директоров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1981.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отсутствует.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В течение отчетного 2021 года сделки по приобретению или отчуждению акций акционерного общества не совершались.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cs="Times New Roman"/>
          <w:bCs/>
          <w:color w:val="000000"/>
          <w:spacing w:val="-4"/>
          <w:sz w:val="28"/>
          <w:szCs w:val="28"/>
          <w:lang w:val="ru-RU" w:bidi="ar-SA"/>
        </w:rPr>
      </w:pP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</w:pPr>
      <w:r>
        <w:rPr>
          <w:rFonts w:cs="Times New Roman"/>
          <w:b/>
          <w:bCs/>
          <w:color w:val="000000"/>
          <w:spacing w:val="-4"/>
          <w:sz w:val="28"/>
          <w:szCs w:val="28"/>
          <w:lang w:val="ru-RU" w:bidi="ar-SA"/>
        </w:rPr>
        <w:t>5. Храмов Виктор Анатольевич</w:t>
      </w:r>
      <w:r>
        <w:rPr>
          <w:rFonts w:cs="Times New Roman"/>
          <w:bCs/>
          <w:color w:val="000000"/>
          <w:spacing w:val="-4"/>
          <w:sz w:val="28"/>
          <w:szCs w:val="28"/>
          <w:lang w:val="ru-RU" w:bidi="ar-SA"/>
        </w:rPr>
        <w:t xml:space="preserve"> </w:t>
      </w:r>
      <w:r>
        <w:rPr>
          <w:rFonts w:cs="Times New Roman"/>
          <w:spacing w:val="-4"/>
          <w:sz w:val="28"/>
          <w:szCs w:val="28"/>
          <w:lang w:val="ru-RU" w:bidi="ar-SA"/>
        </w:rPr>
        <w:t>– член Совета директоров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Год рождения: 1962.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  <w:r>
        <w:rPr>
          <w:rFonts w:eastAsia="Times New Roman" w:cs="Times New Roman"/>
          <w:sz w:val="28"/>
          <w:szCs w:val="28"/>
          <w:lang w:val="ru-RU" w:eastAsia="ru-RU" w:bidi="ar-SA"/>
        </w:rPr>
        <w:t>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отсутствует.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В течение отчетного 2021 года сделки по приобретению или отчуждению акций акционерного общества не совершались.</w:t>
      </w:r>
      <w:r w:rsidRPr="00E14253">
        <w:rPr>
          <w:rFonts w:cs="Times New Roman"/>
          <w:color w:val="000000"/>
          <w:sz w:val="28"/>
          <w:szCs w:val="28"/>
          <w:lang w:val="ru-RU" w:bidi="ar-SA"/>
        </w:rPr>
        <w:t xml:space="preserve"> 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 w:bidi="ar-SA"/>
        </w:rPr>
      </w:pPr>
    </w:p>
    <w:p w:rsidR="00743563" w:rsidRPr="00E1425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color w:val="000000"/>
          <w:sz w:val="28"/>
          <w:szCs w:val="28"/>
          <w:lang w:val="ru-RU" w:bidi="ar-SA"/>
        </w:rPr>
        <w:tab/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Совет директоров АО «СКХ», действовавший в период с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22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04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.2021г.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п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о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31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12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>.202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1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г. избран годовым общим собранием акционеров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22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апреля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 202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1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 года  в составе: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E14253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1. </w:t>
      </w:r>
      <w:proofErr w:type="spellStart"/>
      <w:r>
        <w:rPr>
          <w:rFonts w:eastAsia="Times New Roman" w:cs="Times New Roman"/>
          <w:b/>
          <w:sz w:val="28"/>
          <w:szCs w:val="28"/>
          <w:lang w:val="ru-RU" w:eastAsia="ru-RU" w:bidi="ar-SA"/>
        </w:rPr>
        <w:t>Логачева</w:t>
      </w:r>
      <w:proofErr w:type="spellEnd"/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Ирина Валерьевна</w:t>
      </w: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 –</w:t>
      </w:r>
      <w:r w:rsidRPr="00E14253"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Председатель Совета директоров</w:t>
      </w:r>
    </w:p>
    <w:p w:rsidR="00743563" w:rsidRPr="00E1425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1977г.</w:t>
      </w:r>
    </w:p>
    <w:p w:rsidR="00743563" w:rsidRPr="00366E44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</w:p>
    <w:p w:rsidR="00743563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ООО Компания «БИО-ТОН»</w:t>
      </w:r>
    </w:p>
    <w:p w:rsidR="00743563" w:rsidRPr="00E14253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 xml:space="preserve">Доля участия в уставном капитале акционерного общества и доля принадлежащих им обыкновенных акций акционерного общества: </w:t>
      </w: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>0,0000</w:t>
      </w:r>
      <w:r w:rsidRPr="00E14253">
        <w:rPr>
          <w:rFonts w:eastAsia="Times New Roman" w:cs="Times New Roman"/>
          <w:bCs/>
          <w:sz w:val="28"/>
          <w:szCs w:val="28"/>
          <w:lang w:val="ru-RU" w:eastAsia="ru-RU" w:bidi="ar-SA"/>
        </w:rPr>
        <w:t>%.</w:t>
      </w:r>
    </w:p>
    <w:p w:rsidR="00743563" w:rsidRPr="00E14253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E14253">
        <w:rPr>
          <w:rFonts w:eastAsia="Times New Roman" w:cs="Times New Roman"/>
          <w:sz w:val="28"/>
          <w:szCs w:val="28"/>
          <w:lang w:val="ru-RU" w:eastAsia="ru-RU" w:bidi="ar-SA"/>
        </w:rPr>
        <w:t>В течение отчетного 2021 года сделки по приобретению или отчуждению акций акционерного общества не совершались.</w:t>
      </w: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743563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2. </w:t>
      </w:r>
      <w:r w:rsidRPr="00CD0181">
        <w:rPr>
          <w:rFonts w:eastAsia="Times New Roman" w:cs="Times New Roman"/>
          <w:b/>
          <w:sz w:val="28"/>
          <w:szCs w:val="28"/>
          <w:lang w:val="ru-RU" w:eastAsia="ru-RU" w:bidi="ar-SA"/>
        </w:rPr>
        <w:t>Зернин Эдуард Петрович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 – член Совета директоров</w:t>
      </w:r>
    </w:p>
    <w:p w:rsidR="00743563" w:rsidRPr="00096B5B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96B5B">
        <w:rPr>
          <w:rFonts w:eastAsia="Times New Roman" w:cs="Times New Roman"/>
          <w:sz w:val="28"/>
          <w:szCs w:val="28"/>
          <w:lang w:val="ru-RU" w:eastAsia="ru-RU" w:bidi="ar-SA"/>
        </w:rPr>
        <w:t xml:space="preserve">Год рождения: 1971г. </w:t>
      </w:r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</w:p>
    <w:p w:rsidR="00743563" w:rsidRPr="00CD0181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Союз экспортеров зерна</w:t>
      </w:r>
    </w:p>
    <w:p w:rsidR="00743563" w:rsidRPr="005E4BB6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Доля участия в 2021 году в уставном капитале акционерного общества и доля принадлежащих ему обыкновенных акций акционерного общества:</w:t>
      </w:r>
    </w:p>
    <w:p w:rsidR="00743563" w:rsidRPr="005E4BB6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- до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22.03.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2021г. –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0,0000 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%</w:t>
      </w:r>
    </w:p>
    <w:p w:rsidR="00743563" w:rsidRPr="005E4BB6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- 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с 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22.03.2021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до 20.04.2021г. 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–  69,7387%.</w:t>
      </w:r>
    </w:p>
    <w:p w:rsidR="00743563" w:rsidRPr="005E4BB6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- после 2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0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.0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4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.2021 – 0,0000%.</w:t>
      </w:r>
    </w:p>
    <w:p w:rsidR="00743563" w:rsidRPr="005E4BB6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22.03.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2021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г. совершены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 сделк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и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 по приобретению 9606 штук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и 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25758 штук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 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 обыкновенных именных акций акционерного общества.</w:t>
      </w:r>
    </w:p>
    <w:p w:rsidR="00743563" w:rsidRPr="005E4BB6" w:rsidRDefault="00743563" w:rsidP="00743563">
      <w:pPr>
        <w:pStyle w:val="Standarduser"/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0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.0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4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 xml:space="preserve">.2021 г. совершена сделка по отчуждению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34253 штук </w:t>
      </w:r>
      <w:r w:rsidRPr="005E4BB6">
        <w:rPr>
          <w:rFonts w:eastAsia="Times New Roman" w:cs="Times New Roman"/>
          <w:sz w:val="28"/>
          <w:szCs w:val="28"/>
          <w:lang w:val="ru-RU" w:eastAsia="ru-RU" w:bidi="ar-SA"/>
        </w:rPr>
        <w:t>обыкновенных именных акций акционерного общества.</w:t>
      </w:r>
    </w:p>
    <w:p w:rsidR="00743563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743563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3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  <w:lang w:val="ru-RU" w:eastAsia="ru-RU" w:bidi="ar-SA"/>
        </w:rPr>
        <w:t>Кореневский</w:t>
      </w:r>
      <w:proofErr w:type="spellEnd"/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Константин Юрьевич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 – член Совета директоров</w:t>
      </w:r>
    </w:p>
    <w:p w:rsidR="00743563" w:rsidRPr="00F041A7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F041A7">
        <w:rPr>
          <w:rFonts w:eastAsia="Times New Roman" w:cs="Times New Roman"/>
          <w:sz w:val="28"/>
          <w:szCs w:val="28"/>
          <w:lang w:val="ru-RU" w:eastAsia="ru-RU" w:bidi="ar-SA"/>
        </w:rPr>
        <w:t>Год рождения: 1966г.</w:t>
      </w:r>
    </w:p>
    <w:p w:rsidR="00743563" w:rsidRPr="00366E44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Союз экспортеров зерна</w:t>
      </w:r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>В течение отчетного 2021 года сделки по приобретению или отчуждению акций акционерного общества не совершались.</w:t>
      </w:r>
    </w:p>
    <w:p w:rsidR="00743563" w:rsidRDefault="00743563" w:rsidP="00743563">
      <w:pPr>
        <w:pStyle w:val="Standarduser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743563" w:rsidRPr="00CD0181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4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  <w:lang w:val="ru-RU" w:eastAsia="ru-RU" w:bidi="ar-SA"/>
        </w:rPr>
        <w:t>Чостковская</w:t>
      </w:r>
      <w:proofErr w:type="spellEnd"/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Евгения Сергеевна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 – член Совета директоров</w:t>
      </w:r>
    </w:p>
    <w:p w:rsidR="00743563" w:rsidRPr="00CD0181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F041A7">
        <w:rPr>
          <w:rFonts w:eastAsia="Times New Roman" w:cs="Times New Roman"/>
          <w:sz w:val="28"/>
          <w:szCs w:val="28"/>
          <w:lang w:val="ru-RU" w:eastAsia="ru-RU" w:bidi="ar-SA"/>
        </w:rPr>
        <w:t>Год рождения: 1976г.</w:t>
      </w:r>
    </w:p>
    <w:p w:rsidR="00743563" w:rsidRPr="00CD0181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ООО Компания «БИО-ТОН»</w:t>
      </w:r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>В течение отчетного 2021 года сделки по приобретению или отчуждению акций акционерного общества не совершались.</w:t>
      </w:r>
    </w:p>
    <w:p w:rsidR="00743563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743563" w:rsidRPr="00CD0181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5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. 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Симонов Сергей Григорьевич</w:t>
      </w: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 xml:space="preserve"> – член Совета директоров</w:t>
      </w:r>
    </w:p>
    <w:p w:rsidR="00743563" w:rsidRPr="00F041A7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F041A7">
        <w:rPr>
          <w:rFonts w:eastAsia="Times New Roman" w:cs="Times New Roman"/>
          <w:sz w:val="28"/>
          <w:szCs w:val="28"/>
          <w:lang w:val="ru-RU" w:eastAsia="ru-RU" w:bidi="ar-SA"/>
        </w:rPr>
        <w:t>Год рождения: 1982г.</w:t>
      </w:r>
    </w:p>
    <w:p w:rsidR="00743563" w:rsidRPr="00366E44" w:rsidRDefault="00743563" w:rsidP="00743563">
      <w:pPr>
        <w:pStyle w:val="Standarduser"/>
        <w:spacing w:line="360" w:lineRule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</w:p>
    <w:p w:rsidR="00743563" w:rsidRPr="00366E44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366E44"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ООО Компания «БИО-ТОН»</w:t>
      </w:r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743563" w:rsidRPr="00CD0181" w:rsidRDefault="00743563" w:rsidP="00743563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CD0181">
        <w:rPr>
          <w:rFonts w:eastAsia="Times New Roman" w:cs="Times New Roman"/>
          <w:sz w:val="28"/>
          <w:szCs w:val="28"/>
          <w:lang w:val="ru-RU" w:eastAsia="ru-RU" w:bidi="ar-SA"/>
        </w:rPr>
        <w:t>В течение отчетного 2021 года сделки по приобретению или отчуждению акций акционерного общества не совершались.</w:t>
      </w:r>
    </w:p>
    <w:p w:rsidR="00CA38D3" w:rsidRDefault="00CA38D3">
      <w:pPr>
        <w:pStyle w:val="Standarduser"/>
        <w:tabs>
          <w:tab w:val="left" w:pos="720"/>
        </w:tabs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2D4F80" w:rsidRDefault="00A17C3D">
      <w:pPr>
        <w:pStyle w:val="Standarduser"/>
        <w:tabs>
          <w:tab w:val="left" w:pos="720"/>
        </w:tabs>
        <w:ind w:firstLine="709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>11. С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ведения о лице, занимающем должность (осуществляющем функции) единоличного исполнительного органа акционерного общества (директоре, генеральном директоре, председателе, управляющем, управляющей организации и т.п.), и членах коллегиального исполнительного органа акционерного общества.</w:t>
      </w:r>
    </w:p>
    <w:p w:rsidR="002D4F80" w:rsidRDefault="00A17C3D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color w:val="000000"/>
          <w:spacing w:val="-4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000000"/>
          <w:spacing w:val="-4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/>
          <w:bCs/>
          <w:color w:val="000000"/>
          <w:spacing w:val="-4"/>
          <w:sz w:val="28"/>
          <w:szCs w:val="28"/>
          <w:lang w:val="ru-RU" w:bidi="ar-SA"/>
        </w:rPr>
        <w:tab/>
      </w:r>
    </w:p>
    <w:p w:rsidR="002D4F80" w:rsidRDefault="00A17C3D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Единоличный исполнительный орган (генеральный директор) в период с 01.01.202</w:t>
      </w:r>
      <w:r w:rsidR="00CD0181"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1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 xml:space="preserve">г. по </w:t>
      </w:r>
      <w:r w:rsidR="001667FC"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15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.</w:t>
      </w:r>
      <w:r w:rsidR="001667FC"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06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.202</w:t>
      </w:r>
      <w:r w:rsidR="001667FC"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1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г.</w:t>
      </w:r>
    </w:p>
    <w:p w:rsidR="002D4F80" w:rsidRDefault="00A17C3D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bidi="ar-SA"/>
        </w:rPr>
        <w:t>Шамонина Наталья Алексеевна</w:t>
      </w:r>
    </w:p>
    <w:p w:rsidR="002D4F80" w:rsidRDefault="00A17C3D" w:rsidP="001667FC">
      <w:pPr>
        <w:pStyle w:val="Standarduser"/>
        <w:tabs>
          <w:tab w:val="left" w:pos="720"/>
          <w:tab w:val="left" w:pos="4041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1968.</w:t>
      </w:r>
      <w:r w:rsidR="001667FC">
        <w:rPr>
          <w:rFonts w:eastAsia="Times New Roman" w:cs="Times New Roman"/>
          <w:sz w:val="28"/>
          <w:szCs w:val="28"/>
          <w:lang w:val="ru-RU" w:eastAsia="ru-RU" w:bidi="ar-SA"/>
        </w:rPr>
        <w:tab/>
      </w:r>
    </w:p>
    <w:p w:rsidR="002D4F80" w:rsidRDefault="00A17C3D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образовании: неполное высшее</w:t>
      </w:r>
    </w:p>
    <w:p w:rsidR="002D4F80" w:rsidRDefault="00A17C3D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ОАО «СКХ»</w:t>
      </w:r>
    </w:p>
    <w:p w:rsidR="002D4F80" w:rsidRDefault="00A17C3D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1667FC" w:rsidRDefault="00A17C3D" w:rsidP="001667FC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</w:pPr>
      <w:r w:rsidRPr="001667FC">
        <w:rPr>
          <w:sz w:val="28"/>
          <w:szCs w:val="28"/>
          <w:lang w:val="ru-RU" w:eastAsia="ru-RU" w:bidi="ar-SA"/>
        </w:rPr>
        <w:t>В течение отчетного 20</w:t>
      </w:r>
      <w:r w:rsidR="001667FC" w:rsidRPr="001667FC">
        <w:rPr>
          <w:sz w:val="28"/>
          <w:szCs w:val="28"/>
          <w:lang w:val="ru-RU" w:eastAsia="ru-RU" w:bidi="ar-SA"/>
        </w:rPr>
        <w:t>21</w:t>
      </w:r>
      <w:r w:rsidRPr="001667FC">
        <w:rPr>
          <w:sz w:val="28"/>
          <w:szCs w:val="28"/>
          <w:lang w:val="ru-RU" w:eastAsia="ru-RU" w:bidi="ar-SA"/>
        </w:rPr>
        <w:t xml:space="preserve"> года сделки по приобретению или отчуждению акций акционерного общества не совершались.</w:t>
      </w:r>
      <w:r w:rsidR="001667FC" w:rsidRPr="001667FC"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 xml:space="preserve"> </w:t>
      </w:r>
    </w:p>
    <w:p w:rsidR="001667FC" w:rsidRDefault="001667FC" w:rsidP="001667FC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</w:pPr>
    </w:p>
    <w:p w:rsidR="001667FC" w:rsidRDefault="001667FC" w:rsidP="001667FC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pacing w:val="-4"/>
          <w:sz w:val="28"/>
          <w:szCs w:val="28"/>
          <w:lang w:val="ru-RU" w:bidi="ar-SA"/>
        </w:rPr>
        <w:t>Единоличный исполнительный орган (генеральный директор) в период с 16.06.2021г. по 31.12.2021г.</w:t>
      </w:r>
    </w:p>
    <w:p w:rsidR="001667FC" w:rsidRDefault="001667FC" w:rsidP="001667FC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val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bidi="ar-SA"/>
        </w:rPr>
        <w:t>Григорьев Сергей Павлович</w:t>
      </w:r>
    </w:p>
    <w:p w:rsidR="001667FC" w:rsidRDefault="001667FC" w:rsidP="001667FC">
      <w:pPr>
        <w:pStyle w:val="Standarduser"/>
        <w:tabs>
          <w:tab w:val="left" w:pos="720"/>
          <w:tab w:val="left" w:pos="4041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Год рождения: 1971г.</w:t>
      </w:r>
      <w:r>
        <w:rPr>
          <w:rFonts w:eastAsia="Times New Roman" w:cs="Times New Roman"/>
          <w:sz w:val="28"/>
          <w:szCs w:val="28"/>
          <w:lang w:val="ru-RU" w:eastAsia="ru-RU" w:bidi="ar-SA"/>
        </w:rPr>
        <w:tab/>
      </w:r>
    </w:p>
    <w:p w:rsidR="001667FC" w:rsidRDefault="001667FC" w:rsidP="001667FC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Сведения об образовании: </w:t>
      </w:r>
      <w:proofErr w:type="gramStart"/>
      <w:r>
        <w:rPr>
          <w:rFonts w:eastAsia="Times New Roman" w:cs="Times New Roman"/>
          <w:sz w:val="28"/>
          <w:szCs w:val="28"/>
          <w:lang w:val="ru-RU" w:eastAsia="ru-RU" w:bidi="ar-SA"/>
        </w:rPr>
        <w:t>высшее</w:t>
      </w:r>
      <w:proofErr w:type="gramEnd"/>
    </w:p>
    <w:p w:rsidR="001667FC" w:rsidRDefault="001667FC" w:rsidP="001667FC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Сведения об основном месте работы: АО «СКХ»</w:t>
      </w:r>
    </w:p>
    <w:p w:rsidR="001667FC" w:rsidRDefault="001667FC" w:rsidP="001667FC">
      <w:pPr>
        <w:pStyle w:val="Standarduser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Доля участия в уставном капитале акционерного общества и доля принадлежащих ей обыкновенных акций акционерного общества: 0,0000%.</w:t>
      </w:r>
    </w:p>
    <w:p w:rsidR="001667FC" w:rsidRPr="001667FC" w:rsidRDefault="001667FC" w:rsidP="001667FC">
      <w:pPr>
        <w:pStyle w:val="Standarduser"/>
        <w:tabs>
          <w:tab w:val="left" w:pos="720"/>
        </w:tabs>
        <w:spacing w:line="360" w:lineRule="auto"/>
        <w:jc w:val="both"/>
        <w:rPr>
          <w:sz w:val="28"/>
          <w:szCs w:val="28"/>
          <w:lang w:val="ru-RU" w:eastAsia="ru-RU" w:bidi="ar-SA"/>
        </w:rPr>
      </w:pPr>
      <w:r w:rsidRPr="001667FC">
        <w:rPr>
          <w:sz w:val="28"/>
          <w:szCs w:val="28"/>
          <w:lang w:val="ru-RU" w:eastAsia="ru-RU" w:bidi="ar-SA"/>
        </w:rPr>
        <w:lastRenderedPageBreak/>
        <w:t>В течение отчетного 2021 года сделки по приобретению или отчуждению акций акционерного общества не совершались.</w:t>
      </w:r>
    </w:p>
    <w:p w:rsidR="002D4F80" w:rsidRDefault="002D4F80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CA38D3" w:rsidRDefault="00CA38D3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:rsidR="002D4F80" w:rsidRDefault="00A17C3D">
      <w:pPr>
        <w:pStyle w:val="Standard"/>
        <w:suppressAutoHyphens w:val="0"/>
        <w:ind w:firstLine="720"/>
        <w:jc w:val="both"/>
      </w:pP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12. Основные положения политики акционерного общества в области вознаграждения и (или) компенсации расходов</w:t>
      </w:r>
      <w:r>
        <w:rPr>
          <w:rFonts w:eastAsia="Times New Roman" w:cs="Times New Roman"/>
          <w:b/>
          <w:lang w:val="ru-RU" w:eastAsia="ru-RU" w:bidi="ar-SA"/>
        </w:rPr>
        <w:t>.</w:t>
      </w:r>
    </w:p>
    <w:p w:rsidR="002D4F80" w:rsidRDefault="002D4F80">
      <w:pPr>
        <w:pStyle w:val="Textbodyuser"/>
        <w:spacing w:after="0"/>
        <w:ind w:firstLine="709"/>
        <w:jc w:val="both"/>
        <w:rPr>
          <w:rFonts w:cs="Times New Roman"/>
          <w:lang w:val="ru-RU" w:bidi="ar-SA"/>
        </w:rPr>
      </w:pPr>
    </w:p>
    <w:p w:rsidR="002D4F80" w:rsidRDefault="00A17C3D">
      <w:pPr>
        <w:pStyle w:val="Textbodyuser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>Членам Совета директоров в отчетном году ежемесячное вознаграждение не выплачивалось, расходы не компенсировались.</w:t>
      </w:r>
    </w:p>
    <w:p w:rsidR="002D4F80" w:rsidRDefault="00A17C3D">
      <w:pPr>
        <w:pStyle w:val="Textbodyuser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Оплата труда единоличного исполнительного органа общества (генерального директора)  осуществляется </w:t>
      </w:r>
      <w:proofErr w:type="gramStart"/>
      <w:r>
        <w:rPr>
          <w:rFonts w:cs="Times New Roman"/>
          <w:sz w:val="28"/>
          <w:szCs w:val="28"/>
          <w:lang w:val="ru-RU" w:bidi="ar-SA"/>
        </w:rPr>
        <w:t>согласно</w:t>
      </w:r>
      <w:proofErr w:type="gramEnd"/>
      <w:r>
        <w:rPr>
          <w:rFonts w:cs="Times New Roman"/>
          <w:sz w:val="28"/>
          <w:szCs w:val="28"/>
          <w:lang w:val="ru-RU" w:bidi="ar-SA"/>
        </w:rPr>
        <w:t xml:space="preserve"> трудового договора, заключенному между ним и Обществом. Расходы – не компенсировались.</w:t>
      </w:r>
    </w:p>
    <w:p w:rsidR="002D4F80" w:rsidRDefault="002D4F80">
      <w:pPr>
        <w:pStyle w:val="Textbodyuser"/>
        <w:spacing w:after="0"/>
        <w:ind w:firstLine="709"/>
        <w:jc w:val="both"/>
        <w:rPr>
          <w:rFonts w:cs="Times New Roman"/>
          <w:color w:val="000000"/>
          <w:sz w:val="28"/>
          <w:szCs w:val="28"/>
          <w:lang w:bidi="ar-SA"/>
        </w:rPr>
      </w:pPr>
    </w:p>
    <w:p w:rsidR="002D4F80" w:rsidRPr="00FB1FD3" w:rsidRDefault="00A17C3D">
      <w:pPr>
        <w:pStyle w:val="Standard"/>
        <w:suppressAutoHyphens w:val="0"/>
        <w:ind w:firstLine="720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13. </w:t>
      </w:r>
      <w:r w:rsidRPr="00FB1FD3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Сведения (отчет) о соблюдении акционерным обществом принципов и рекомендаций </w:t>
      </w:r>
      <w:hyperlink r:id="rId11" w:history="1">
        <w:proofErr w:type="spellStart"/>
        <w:r w:rsidRPr="00FB1FD3">
          <w:rPr>
            <w:b/>
            <w:sz w:val="28"/>
            <w:szCs w:val="28"/>
          </w:rPr>
          <w:t>Кодекса</w:t>
        </w:r>
        <w:proofErr w:type="spellEnd"/>
      </w:hyperlink>
      <w:r w:rsidRPr="00FB1FD3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корпоративного управления, рекомендованного к пр</w:t>
      </w:r>
      <w:r w:rsidRPr="00FB1FD3">
        <w:rPr>
          <w:rFonts w:eastAsia="Times New Roman" w:cs="Times New Roman"/>
          <w:b/>
          <w:sz w:val="28"/>
          <w:szCs w:val="28"/>
          <w:lang w:val="ru-RU" w:eastAsia="ru-RU" w:bidi="ar-SA"/>
        </w:rPr>
        <w:t>и</w:t>
      </w:r>
      <w:r w:rsidRPr="00FB1FD3">
        <w:rPr>
          <w:rFonts w:eastAsia="Times New Roman" w:cs="Times New Roman"/>
          <w:b/>
          <w:sz w:val="28"/>
          <w:szCs w:val="28"/>
          <w:lang w:val="ru-RU" w:eastAsia="ru-RU" w:bidi="ar-SA"/>
        </w:rPr>
        <w:t>менению Банком России (далее - Кодекс корпоративного управления).</w:t>
      </w:r>
    </w:p>
    <w:p w:rsidR="002D4F80" w:rsidRDefault="002D4F80">
      <w:pPr>
        <w:pStyle w:val="Textbodyuser"/>
        <w:spacing w:after="0"/>
        <w:ind w:firstLine="709"/>
        <w:jc w:val="both"/>
        <w:rPr>
          <w:rFonts w:cs="Times New Roman"/>
          <w:color w:val="000000"/>
          <w:lang w:val="ru-RU" w:bidi="ar-SA"/>
        </w:rPr>
      </w:pPr>
    </w:p>
    <w:p w:rsidR="003819E8" w:rsidRDefault="003819E8">
      <w:pPr>
        <w:pStyle w:val="Textbodyuser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>
        <w:rPr>
          <w:rFonts w:cs="Times New Roman"/>
          <w:color w:val="000000"/>
          <w:sz w:val="28"/>
          <w:szCs w:val="28"/>
          <w:lang w:val="ru-RU" w:bidi="ar-SA"/>
        </w:rPr>
        <w:t xml:space="preserve">За период с 01.01.2021г. по 31.12.2021г. было проведено одно внеочередное собрание акционеров, которым были приняты решения: </w:t>
      </w:r>
    </w:p>
    <w:p w:rsidR="00BC13F0" w:rsidRPr="00BC13F0" w:rsidRDefault="003819E8">
      <w:pPr>
        <w:pStyle w:val="Textbodyuser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>
        <w:rPr>
          <w:rFonts w:cs="Times New Roman"/>
          <w:color w:val="000000"/>
          <w:sz w:val="28"/>
          <w:szCs w:val="28"/>
          <w:lang w:val="ru-RU" w:bidi="ar-SA"/>
        </w:rPr>
        <w:t>- об утверждении Устава Общества в новой редакции, в том числе положений о непубличном статусе общества и изменении наименования</w:t>
      </w:r>
      <w:r w:rsidR="00BC13F0">
        <w:rPr>
          <w:rFonts w:cs="Times New Roman"/>
          <w:color w:val="000000"/>
          <w:sz w:val="28"/>
          <w:szCs w:val="28"/>
          <w:lang w:val="ru-RU" w:bidi="ar-SA"/>
        </w:rPr>
        <w:t xml:space="preserve"> Открытого акционерного общества «Саратовский комбинат хлебопродуктов» на </w:t>
      </w:r>
      <w:proofErr w:type="spellStart"/>
      <w:r w:rsidR="00BC13F0">
        <w:rPr>
          <w:rFonts w:cs="Times New Roman"/>
          <w:color w:val="000000"/>
          <w:sz w:val="28"/>
          <w:szCs w:val="28"/>
          <w:lang w:val="ru-RU" w:bidi="ar-SA"/>
        </w:rPr>
        <w:t>Акицонерное</w:t>
      </w:r>
      <w:proofErr w:type="spellEnd"/>
      <w:r w:rsidR="00BC13F0">
        <w:rPr>
          <w:rFonts w:cs="Times New Roman"/>
          <w:color w:val="000000"/>
          <w:sz w:val="28"/>
          <w:szCs w:val="28"/>
          <w:lang w:val="ru-RU" w:bidi="ar-SA"/>
        </w:rPr>
        <w:t xml:space="preserve"> общество «Саратовский комбинат хлебопродуктов», ОАО «СКХ» на АО «СКХ»</w:t>
      </w:r>
      <w:r w:rsidR="00BC13F0" w:rsidRPr="00BC13F0">
        <w:rPr>
          <w:rFonts w:cs="Times New Roman"/>
          <w:color w:val="000000"/>
          <w:sz w:val="28"/>
          <w:szCs w:val="28"/>
          <w:lang w:val="ru-RU" w:bidi="ar-SA"/>
        </w:rPr>
        <w:t>;</w:t>
      </w:r>
    </w:p>
    <w:p w:rsidR="00BC13F0" w:rsidRPr="00BC13F0" w:rsidRDefault="00BC13F0">
      <w:pPr>
        <w:pStyle w:val="Textbodyuser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 w:rsidRPr="00BC13F0">
        <w:rPr>
          <w:rFonts w:cs="Times New Roman"/>
          <w:color w:val="000000"/>
          <w:sz w:val="28"/>
          <w:szCs w:val="28"/>
          <w:lang w:val="ru-RU" w:bidi="ar-SA"/>
        </w:rPr>
        <w:t xml:space="preserve">- </w:t>
      </w:r>
      <w:r>
        <w:rPr>
          <w:rFonts w:cs="Times New Roman"/>
          <w:color w:val="000000"/>
          <w:sz w:val="28"/>
          <w:szCs w:val="28"/>
          <w:lang w:val="ru-RU" w:bidi="ar-SA"/>
        </w:rPr>
        <w:t>об одобрении совершенной Обществом крупной сделки.</w:t>
      </w:r>
    </w:p>
    <w:p w:rsidR="003819E8" w:rsidRDefault="00BC13F0">
      <w:pPr>
        <w:pStyle w:val="Textbodyuser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>
        <w:rPr>
          <w:rFonts w:cs="Times New Roman"/>
          <w:color w:val="000000"/>
          <w:sz w:val="28"/>
          <w:szCs w:val="28"/>
          <w:lang w:val="ru-RU" w:bidi="ar-SA"/>
        </w:rPr>
        <w:t xml:space="preserve"> </w:t>
      </w:r>
      <w:r w:rsidR="003819E8">
        <w:rPr>
          <w:rFonts w:cs="Times New Roman"/>
          <w:color w:val="000000"/>
          <w:sz w:val="28"/>
          <w:szCs w:val="28"/>
          <w:lang w:val="ru-RU" w:bidi="ar-SA"/>
        </w:rPr>
        <w:t xml:space="preserve"> </w:t>
      </w:r>
    </w:p>
    <w:p w:rsidR="002D4F80" w:rsidRDefault="00A17C3D">
      <w:pPr>
        <w:pStyle w:val="Textbodyuser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 w:bidi="ar-SA"/>
        </w:rPr>
      </w:pPr>
      <w:r>
        <w:rPr>
          <w:rFonts w:cs="Times New Roman"/>
          <w:color w:val="000000"/>
          <w:sz w:val="28"/>
          <w:szCs w:val="28"/>
          <w:lang w:val="ru-RU" w:bidi="ar-SA"/>
        </w:rPr>
        <w:t>За период с 01.01.202</w:t>
      </w:r>
      <w:r w:rsidR="00F243C8">
        <w:rPr>
          <w:rFonts w:cs="Times New Roman"/>
          <w:color w:val="000000"/>
          <w:sz w:val="28"/>
          <w:szCs w:val="28"/>
          <w:lang w:val="ru-RU" w:bidi="ar-SA"/>
        </w:rPr>
        <w:t>1</w:t>
      </w:r>
      <w:r>
        <w:rPr>
          <w:rFonts w:cs="Times New Roman"/>
          <w:color w:val="000000"/>
          <w:sz w:val="28"/>
          <w:szCs w:val="28"/>
          <w:lang w:val="ru-RU" w:bidi="ar-SA"/>
        </w:rPr>
        <w:t>г. по 31.12.202</w:t>
      </w:r>
      <w:r w:rsidR="00F243C8">
        <w:rPr>
          <w:rFonts w:cs="Times New Roman"/>
          <w:color w:val="000000"/>
          <w:sz w:val="28"/>
          <w:szCs w:val="28"/>
          <w:lang w:val="ru-RU" w:bidi="ar-SA"/>
        </w:rPr>
        <w:t>1</w:t>
      </w:r>
      <w:r>
        <w:rPr>
          <w:rFonts w:cs="Times New Roman"/>
          <w:color w:val="000000"/>
          <w:sz w:val="28"/>
          <w:szCs w:val="28"/>
          <w:lang w:val="ru-RU" w:bidi="ar-SA"/>
        </w:rPr>
        <w:t>г. проводились заседания совета директоров, на которых рассматривались вопросы, касающиеся финансово-хозяйственной и организационной деятельности  общества.</w:t>
      </w:r>
    </w:p>
    <w:p w:rsidR="002D4F80" w:rsidRDefault="00F243C8">
      <w:pPr>
        <w:pStyle w:val="Standarduser"/>
        <w:spacing w:line="360" w:lineRule="auto"/>
        <w:ind w:firstLine="709"/>
        <w:jc w:val="both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Советом директоров </w:t>
      </w:r>
      <w:r w:rsidR="00A17C3D">
        <w:rPr>
          <w:rFonts w:cs="Times New Roman"/>
          <w:sz w:val="28"/>
          <w:szCs w:val="28"/>
          <w:lang w:val="ru-RU" w:bidi="ar-SA"/>
        </w:rPr>
        <w:t>АО «СКХ» предложено  не выплачивать дивиденды по итогам 202</w:t>
      </w:r>
      <w:r w:rsidR="00CA38D3">
        <w:rPr>
          <w:rFonts w:cs="Times New Roman"/>
          <w:sz w:val="28"/>
          <w:szCs w:val="28"/>
          <w:lang w:val="ru-RU" w:bidi="ar-SA"/>
        </w:rPr>
        <w:t>1</w:t>
      </w:r>
      <w:r w:rsidR="00A17C3D">
        <w:rPr>
          <w:rFonts w:cs="Times New Roman"/>
          <w:sz w:val="28"/>
          <w:szCs w:val="28"/>
          <w:lang w:val="ru-RU" w:bidi="ar-SA"/>
        </w:rPr>
        <w:t xml:space="preserve"> г., в связи с имеющимися у предприятия убытками.</w:t>
      </w:r>
    </w:p>
    <w:p w:rsidR="002D4F80" w:rsidRDefault="00A17C3D">
      <w:pPr>
        <w:pStyle w:val="Standarduser"/>
        <w:spacing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  <w:lang w:val="ru-RU" w:bidi="ar-SA"/>
        </w:rPr>
        <w:lastRenderedPageBreak/>
        <w:t xml:space="preserve"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 В Обществе осуществляется </w:t>
      </w:r>
      <w:proofErr w:type="gramStart"/>
      <w:r>
        <w:rPr>
          <w:rFonts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  <w:lang w:val="ru-RU" w:bidi="ar-SA"/>
        </w:rPr>
        <w:t xml:space="preserve"> использованием служебной и конфиденциальной информации. Органы управления общества содействуют заинтересованности работников в эффективной работе общества.  </w:t>
      </w:r>
      <w:r>
        <w:rPr>
          <w:rFonts w:cs="Times New Roman"/>
          <w:color w:val="000000"/>
          <w:sz w:val="28"/>
          <w:szCs w:val="28"/>
          <w:lang w:val="ru-RU" w:bidi="ar-SA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</w:t>
      </w:r>
    </w:p>
    <w:p w:rsidR="002D4F80" w:rsidRDefault="00A17C3D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Кодекс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корпоративного управления, рекомендованного к применению Банком России  в отчетном году не нарушался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.</w:t>
      </w:r>
    </w:p>
    <w:p w:rsidR="002D4F80" w:rsidRDefault="00A17C3D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Иная информация, подлежащая включению в годовой отчет о деятельности общества, уставом общества или иными внутренними документами общества не предусмотрена.</w:t>
      </w:r>
    </w:p>
    <w:p w:rsidR="002D4F80" w:rsidRDefault="00A17C3D">
      <w:pPr>
        <w:pStyle w:val="Standard"/>
        <w:spacing w:line="36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Достоверность данных, содержащихся в данном годовом отчете, подтверждается заключением ревизионной комиссии общества.</w:t>
      </w:r>
    </w:p>
    <w:p w:rsidR="002D4F80" w:rsidRDefault="002D4F80">
      <w:pPr>
        <w:pStyle w:val="Standard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2D4F80" w:rsidRDefault="002D4F80">
      <w:pPr>
        <w:pStyle w:val="Standard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F243C8" w:rsidRDefault="00F243C8">
      <w:pPr>
        <w:pStyle w:val="Standard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2D4F80" w:rsidRDefault="00A17C3D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Генеральный директор</w:t>
      </w:r>
    </w:p>
    <w:p w:rsidR="002D4F80" w:rsidRDefault="00A17C3D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>АО «С</w:t>
      </w:r>
      <w:r w:rsidR="00F243C8">
        <w:rPr>
          <w:rFonts w:eastAsia="Times New Roman" w:cs="Times New Roman"/>
          <w:sz w:val="28"/>
          <w:szCs w:val="28"/>
          <w:lang w:val="ru-RU" w:bidi="ar-SA"/>
        </w:rPr>
        <w:t xml:space="preserve">КХ» </w:t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</w:r>
      <w:r>
        <w:rPr>
          <w:rFonts w:eastAsia="Times New Roman" w:cs="Times New Roman"/>
          <w:sz w:val="28"/>
          <w:szCs w:val="28"/>
          <w:lang w:val="ru-RU" w:bidi="ar-SA"/>
        </w:rPr>
        <w:tab/>
        <w:t xml:space="preserve">                       </w:t>
      </w:r>
      <w:r w:rsidR="00F243C8">
        <w:rPr>
          <w:rFonts w:eastAsia="Times New Roman" w:cs="Times New Roman"/>
          <w:sz w:val="28"/>
          <w:szCs w:val="28"/>
          <w:lang w:val="ru-RU" w:bidi="ar-SA"/>
        </w:rPr>
        <w:t>С.П.Григорьев</w:t>
      </w:r>
    </w:p>
    <w:p w:rsidR="002D4F80" w:rsidRDefault="002D4F80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sectPr w:rsidR="002D4F80" w:rsidSect="00146D84">
      <w:headerReference w:type="default" r:id="rId12"/>
      <w:footerReference w:type="default" r:id="rId13"/>
      <w:pgSz w:w="11906" w:h="16838"/>
      <w:pgMar w:top="1474" w:right="572" w:bottom="147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6F" w:rsidRDefault="00F10C6F">
      <w:r>
        <w:separator/>
      </w:r>
    </w:p>
  </w:endnote>
  <w:endnote w:type="continuationSeparator" w:id="0">
    <w:p w:rsidR="00F10C6F" w:rsidRDefault="00F1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tarSymbol,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,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DA" w:rsidRDefault="00C40BDA">
    <w:pPr>
      <w:pStyle w:val="a7"/>
      <w:jc w:val="center"/>
      <w:rPr>
        <w:i/>
        <w:iCs/>
        <w:sz w:val="18"/>
        <w:szCs w:val="18"/>
        <w:lang w:val="ru-RU"/>
      </w:rPr>
    </w:pPr>
    <w:r>
      <w:rPr>
        <w:i/>
        <w:iCs/>
        <w:sz w:val="18"/>
        <w:szCs w:val="18"/>
        <w:lang w:val="ru-RU"/>
      </w:rPr>
      <w:t>Годовой отчет 2021</w:t>
    </w:r>
  </w:p>
  <w:p w:rsidR="00C40BDA" w:rsidRDefault="00C40B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6F" w:rsidRDefault="00F10C6F">
      <w:r>
        <w:rPr>
          <w:color w:val="000000"/>
        </w:rPr>
        <w:separator/>
      </w:r>
    </w:p>
  </w:footnote>
  <w:footnote w:type="continuationSeparator" w:id="0">
    <w:p w:rsidR="00F10C6F" w:rsidRDefault="00F1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DA" w:rsidRPr="00853CDE" w:rsidRDefault="00C40BDA" w:rsidP="00853CDE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E44"/>
    <w:multiLevelType w:val="multilevel"/>
    <w:tmpl w:val="22E06CBA"/>
    <w:styleLink w:val="WWNum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1339F3"/>
    <w:multiLevelType w:val="multilevel"/>
    <w:tmpl w:val="D892D782"/>
    <w:styleLink w:val="WWNum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BC9486F"/>
    <w:multiLevelType w:val="multilevel"/>
    <w:tmpl w:val="3328029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6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241B6F"/>
    <w:multiLevelType w:val="multilevel"/>
    <w:tmpl w:val="3864D3C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1442279"/>
    <w:multiLevelType w:val="multilevel"/>
    <w:tmpl w:val="4BF2E3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98359E8"/>
    <w:multiLevelType w:val="multilevel"/>
    <w:tmpl w:val="D07A908E"/>
    <w:styleLink w:val="WWNum24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6D3127"/>
    <w:multiLevelType w:val="multilevel"/>
    <w:tmpl w:val="A0426B2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391313A"/>
    <w:multiLevelType w:val="multilevel"/>
    <w:tmpl w:val="779033B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4BA3F42"/>
    <w:multiLevelType w:val="multilevel"/>
    <w:tmpl w:val="D9A65A9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90133E0"/>
    <w:multiLevelType w:val="multilevel"/>
    <w:tmpl w:val="D1041836"/>
    <w:styleLink w:val="WWNum2"/>
    <w:lvl w:ilvl="0">
      <w:start w:val="1"/>
      <w:numFmt w:val="decimal"/>
      <w:lvlText w:val="%1."/>
      <w:lvlJc w:val="left"/>
      <w:rPr>
        <w:rFonts w:cs="StarSymbol"/>
        <w:position w:val="0"/>
        <w:sz w:val="18"/>
        <w:szCs w:val="18"/>
        <w:vertAlign w:val="baseline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1763283"/>
    <w:multiLevelType w:val="multilevel"/>
    <w:tmpl w:val="24BEF05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91C79EC"/>
    <w:multiLevelType w:val="multilevel"/>
    <w:tmpl w:val="575AADE6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D741216"/>
    <w:multiLevelType w:val="multilevel"/>
    <w:tmpl w:val="16446CF8"/>
    <w:styleLink w:val="WWNum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51BD0A47"/>
    <w:multiLevelType w:val="multilevel"/>
    <w:tmpl w:val="D9C8508A"/>
    <w:styleLink w:val="WWNum7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31D4C18"/>
    <w:multiLevelType w:val="multilevel"/>
    <w:tmpl w:val="D19ABE94"/>
    <w:styleLink w:val="WWNum10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953B7A"/>
    <w:multiLevelType w:val="multilevel"/>
    <w:tmpl w:val="0C06A694"/>
    <w:styleLink w:val="WWNum5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6134635D"/>
    <w:multiLevelType w:val="multilevel"/>
    <w:tmpl w:val="4BE2830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1524F87"/>
    <w:multiLevelType w:val="multilevel"/>
    <w:tmpl w:val="5BE85348"/>
    <w:styleLink w:val="WWNum15"/>
    <w:lvl w:ilvl="0">
      <w:start w:val="1"/>
      <w:numFmt w:val="decimal"/>
      <w:lvlText w:val="%1."/>
      <w:lvlJc w:val="left"/>
      <w:rPr>
        <w:rFonts w:cs="StarSymbol"/>
        <w:position w:val="0"/>
        <w:sz w:val="18"/>
        <w:szCs w:val="18"/>
        <w:vertAlign w:val="baseline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1720E84"/>
    <w:multiLevelType w:val="multilevel"/>
    <w:tmpl w:val="09C4050A"/>
    <w:styleLink w:val="WWNum18"/>
    <w:lvl w:ilvl="0">
      <w:start w:val="1"/>
      <w:numFmt w:val="decimal"/>
      <w:lvlText w:val="%1."/>
      <w:lvlJc w:val="left"/>
      <w:rPr>
        <w:rFonts w:cs="StarSymbol,"/>
        <w:position w:val="0"/>
        <w:sz w:val="28"/>
        <w:szCs w:val="18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66BC0A8F"/>
    <w:multiLevelType w:val="multilevel"/>
    <w:tmpl w:val="80CA4982"/>
    <w:styleLink w:val="WWNum12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1866D7"/>
    <w:multiLevelType w:val="multilevel"/>
    <w:tmpl w:val="158A91B2"/>
    <w:styleLink w:val="WWNum11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FAC73CC"/>
    <w:multiLevelType w:val="multilevel"/>
    <w:tmpl w:val="532AF26C"/>
    <w:styleLink w:val="WWNum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793C4373"/>
    <w:multiLevelType w:val="multilevel"/>
    <w:tmpl w:val="9618BB58"/>
    <w:styleLink w:val="WWNum1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97E34C5"/>
    <w:multiLevelType w:val="multilevel"/>
    <w:tmpl w:val="4DD07E28"/>
    <w:styleLink w:val="WWNum22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5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20"/>
  </w:num>
  <w:num w:numId="12">
    <w:abstractNumId w:val="19"/>
  </w:num>
  <w:num w:numId="13">
    <w:abstractNumId w:val="10"/>
  </w:num>
  <w:num w:numId="14">
    <w:abstractNumId w:val="16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11"/>
  </w:num>
  <w:num w:numId="20">
    <w:abstractNumId w:val="21"/>
  </w:num>
  <w:num w:numId="21">
    <w:abstractNumId w:val="12"/>
  </w:num>
  <w:num w:numId="22">
    <w:abstractNumId w:val="23"/>
  </w:num>
  <w:num w:numId="2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0"/>
        <w:numFmt w:val="decimal"/>
        <w:lvlText w:val="%1.%2.%3."/>
        <w:lvlJc w:val="left"/>
        <w:rPr>
          <w:lang w:val="ru-RU"/>
        </w:rPr>
      </w:lvl>
    </w:lvlOverride>
  </w:num>
  <w:num w:numId="24">
    <w:abstractNumId w:val="5"/>
  </w:num>
  <w:num w:numId="25">
    <w:abstractNumId w:val="11"/>
    <w:lvlOverride w:ilvl="0">
      <w:startOverride w:val="1"/>
    </w:lvlOverride>
  </w:num>
  <w:num w:numId="26">
    <w:abstractNumId w:val="21"/>
  </w:num>
  <w:num w:numId="27">
    <w:abstractNumId w:val="15"/>
  </w:num>
  <w:num w:numId="28">
    <w:abstractNumId w:val="12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80"/>
    <w:rsid w:val="00022370"/>
    <w:rsid w:val="000462BD"/>
    <w:rsid w:val="00062316"/>
    <w:rsid w:val="0007412F"/>
    <w:rsid w:val="00092EE3"/>
    <w:rsid w:val="000B788B"/>
    <w:rsid w:val="000F30F7"/>
    <w:rsid w:val="000F63E0"/>
    <w:rsid w:val="00120691"/>
    <w:rsid w:val="00123572"/>
    <w:rsid w:val="001240F2"/>
    <w:rsid w:val="0013693E"/>
    <w:rsid w:val="00146D84"/>
    <w:rsid w:val="001667FC"/>
    <w:rsid w:val="00197206"/>
    <w:rsid w:val="001C2C93"/>
    <w:rsid w:val="001F3718"/>
    <w:rsid w:val="00211772"/>
    <w:rsid w:val="002266C1"/>
    <w:rsid w:val="0023665D"/>
    <w:rsid w:val="00241996"/>
    <w:rsid w:val="00263560"/>
    <w:rsid w:val="002721AF"/>
    <w:rsid w:val="00296452"/>
    <w:rsid w:val="002B35C0"/>
    <w:rsid w:val="002D4F80"/>
    <w:rsid w:val="002E324D"/>
    <w:rsid w:val="002E691A"/>
    <w:rsid w:val="002F0B27"/>
    <w:rsid w:val="00322826"/>
    <w:rsid w:val="003633C7"/>
    <w:rsid w:val="00364F76"/>
    <w:rsid w:val="003819E8"/>
    <w:rsid w:val="003C5C08"/>
    <w:rsid w:val="003D2A2C"/>
    <w:rsid w:val="003D63AF"/>
    <w:rsid w:val="003E1F09"/>
    <w:rsid w:val="00450C94"/>
    <w:rsid w:val="00476F66"/>
    <w:rsid w:val="00493E98"/>
    <w:rsid w:val="004B4D49"/>
    <w:rsid w:val="0052304A"/>
    <w:rsid w:val="005E4BB6"/>
    <w:rsid w:val="005F06FA"/>
    <w:rsid w:val="005F7ABF"/>
    <w:rsid w:val="00610B99"/>
    <w:rsid w:val="00630140"/>
    <w:rsid w:val="0066013F"/>
    <w:rsid w:val="006872E6"/>
    <w:rsid w:val="00696BB9"/>
    <w:rsid w:val="006A7C79"/>
    <w:rsid w:val="006D3A3A"/>
    <w:rsid w:val="006E096C"/>
    <w:rsid w:val="006E17C7"/>
    <w:rsid w:val="00716A6A"/>
    <w:rsid w:val="007204F6"/>
    <w:rsid w:val="00730210"/>
    <w:rsid w:val="0073625C"/>
    <w:rsid w:val="00737F43"/>
    <w:rsid w:val="00743563"/>
    <w:rsid w:val="00746927"/>
    <w:rsid w:val="007729F5"/>
    <w:rsid w:val="007764D3"/>
    <w:rsid w:val="007871CE"/>
    <w:rsid w:val="00834225"/>
    <w:rsid w:val="008349B7"/>
    <w:rsid w:val="00853CDE"/>
    <w:rsid w:val="0085543C"/>
    <w:rsid w:val="00890EBD"/>
    <w:rsid w:val="008B4073"/>
    <w:rsid w:val="008C0902"/>
    <w:rsid w:val="008C4EAF"/>
    <w:rsid w:val="008E35E4"/>
    <w:rsid w:val="00943C46"/>
    <w:rsid w:val="009504E0"/>
    <w:rsid w:val="00982801"/>
    <w:rsid w:val="009B6879"/>
    <w:rsid w:val="009E322E"/>
    <w:rsid w:val="009E6154"/>
    <w:rsid w:val="00A17C3D"/>
    <w:rsid w:val="00B001B5"/>
    <w:rsid w:val="00B05EED"/>
    <w:rsid w:val="00B716A0"/>
    <w:rsid w:val="00B760C4"/>
    <w:rsid w:val="00BB772F"/>
    <w:rsid w:val="00BC13F0"/>
    <w:rsid w:val="00BD0E29"/>
    <w:rsid w:val="00BE2EF5"/>
    <w:rsid w:val="00BE4AED"/>
    <w:rsid w:val="00C40BDA"/>
    <w:rsid w:val="00C753F2"/>
    <w:rsid w:val="00C927F6"/>
    <w:rsid w:val="00CA38D3"/>
    <w:rsid w:val="00CA45BF"/>
    <w:rsid w:val="00CB6643"/>
    <w:rsid w:val="00CD0181"/>
    <w:rsid w:val="00D33451"/>
    <w:rsid w:val="00D53FE1"/>
    <w:rsid w:val="00D942E2"/>
    <w:rsid w:val="00DA49D4"/>
    <w:rsid w:val="00E14253"/>
    <w:rsid w:val="00E52971"/>
    <w:rsid w:val="00E64EBA"/>
    <w:rsid w:val="00EA5336"/>
    <w:rsid w:val="00EE03FA"/>
    <w:rsid w:val="00F10C6F"/>
    <w:rsid w:val="00F12F99"/>
    <w:rsid w:val="00F2126F"/>
    <w:rsid w:val="00F243C8"/>
    <w:rsid w:val="00F512CC"/>
    <w:rsid w:val="00F66F02"/>
    <w:rsid w:val="00F733A1"/>
    <w:rsid w:val="00F739BF"/>
    <w:rsid w:val="00F86125"/>
    <w:rsid w:val="00F92196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Subtitle"/>
    <w:basedOn w:val="a4"/>
    <w:next w:val="Textbody"/>
    <w:pPr>
      <w:jc w:val="center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llustration">
    <w:name w:val="Illustration"/>
    <w:basedOn w:val="a4"/>
  </w:style>
  <w:style w:type="paragraph" w:customStyle="1" w:styleId="Text">
    <w:name w:val="Text"/>
    <w:basedOn w:val="a4"/>
  </w:style>
  <w:style w:type="paragraph" w:customStyle="1" w:styleId="a8">
    <w:name w:val="Нормальный"/>
    <w:pPr>
      <w:widowControl/>
    </w:pPr>
    <w:rPr>
      <w:rFonts w:eastAsia="Times New Roman" w:cs="Times New Roman"/>
      <w:szCs w:val="20"/>
      <w:lang w:val="ru-RU" w:bidi="ar-SA"/>
    </w:rPr>
  </w:style>
  <w:style w:type="paragraph" w:styleId="a9">
    <w:name w:val="Balloon Text"/>
    <w:basedOn w:val="Standard"/>
    <w:rPr>
      <w:rFonts w:ascii="Tahoma" w:hAnsi="Tahoma"/>
      <w:sz w:val="16"/>
      <w:szCs w:val="16"/>
    </w:rPr>
  </w:style>
  <w:style w:type="paragraph" w:customStyle="1" w:styleId="Standarduser">
    <w:name w:val="Standard (user)"/>
    <w:pPr>
      <w:widowControl/>
    </w:pPr>
    <w:rPr>
      <w:rFonts w:cs="Tahoma,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tarSymbol"/>
      <w:position w:val="0"/>
      <w:sz w:val="18"/>
      <w:szCs w:val="18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ListLabel1">
    <w:name w:val="ListLabel 1"/>
    <w:rPr>
      <w:rFonts w:cs="StarSymbol"/>
      <w:position w:val="0"/>
      <w:sz w:val="18"/>
      <w:szCs w:val="18"/>
      <w:vertAlign w:val="baseline"/>
      <w:lang w:val="ru-RU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WW8Num13z0">
    <w:name w:val="WW8Num13z0"/>
    <w:rPr>
      <w:rFonts w:cs="StarSymbol,"/>
      <w:position w:val="0"/>
      <w:sz w:val="28"/>
      <w:szCs w:val="18"/>
      <w:vertAlign w:val="baseline"/>
    </w:rPr>
  </w:style>
  <w:style w:type="character" w:customStyle="1" w:styleId="WW8Num13z1">
    <w:name w:val="WW8Num13z1"/>
    <w:rPr>
      <w:rFonts w:cs="Times New Roman"/>
    </w:rPr>
  </w:style>
  <w:style w:type="character" w:customStyle="1" w:styleId="ListLabel3">
    <w:name w:val="ListLabel 3"/>
    <w:rPr>
      <w:rFonts w:cs="StarSymbol"/>
      <w:position w:val="0"/>
      <w:sz w:val="18"/>
      <w:szCs w:val="18"/>
      <w:vertAlign w:val="baseline"/>
      <w:lang w:val="ru-RU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cs="StarSymbol,"/>
      <w:position w:val="0"/>
      <w:sz w:val="28"/>
      <w:szCs w:val="18"/>
      <w:vertAlign w:val="baseline"/>
    </w:rPr>
  </w:style>
  <w:style w:type="character" w:customStyle="1" w:styleId="ListLabel6">
    <w:name w:val="ListLabel 6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30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Subtitle"/>
    <w:basedOn w:val="a4"/>
    <w:next w:val="Textbody"/>
    <w:pPr>
      <w:jc w:val="center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llustration">
    <w:name w:val="Illustration"/>
    <w:basedOn w:val="a4"/>
  </w:style>
  <w:style w:type="paragraph" w:customStyle="1" w:styleId="Text">
    <w:name w:val="Text"/>
    <w:basedOn w:val="a4"/>
  </w:style>
  <w:style w:type="paragraph" w:customStyle="1" w:styleId="a8">
    <w:name w:val="Нормальный"/>
    <w:pPr>
      <w:widowControl/>
    </w:pPr>
    <w:rPr>
      <w:rFonts w:eastAsia="Times New Roman" w:cs="Times New Roman"/>
      <w:szCs w:val="20"/>
      <w:lang w:val="ru-RU" w:bidi="ar-SA"/>
    </w:rPr>
  </w:style>
  <w:style w:type="paragraph" w:styleId="a9">
    <w:name w:val="Balloon Text"/>
    <w:basedOn w:val="Standard"/>
    <w:rPr>
      <w:rFonts w:ascii="Tahoma" w:hAnsi="Tahoma"/>
      <w:sz w:val="16"/>
      <w:szCs w:val="16"/>
    </w:rPr>
  </w:style>
  <w:style w:type="paragraph" w:customStyle="1" w:styleId="Standarduser">
    <w:name w:val="Standard (user)"/>
    <w:pPr>
      <w:widowControl/>
    </w:pPr>
    <w:rPr>
      <w:rFonts w:cs="Tahoma,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tarSymbol"/>
      <w:position w:val="0"/>
      <w:sz w:val="18"/>
      <w:szCs w:val="18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ListLabel1">
    <w:name w:val="ListLabel 1"/>
    <w:rPr>
      <w:rFonts w:cs="StarSymbol"/>
      <w:position w:val="0"/>
      <w:sz w:val="18"/>
      <w:szCs w:val="18"/>
      <w:vertAlign w:val="baseline"/>
      <w:lang w:val="ru-RU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WW8Num13z0">
    <w:name w:val="WW8Num13z0"/>
    <w:rPr>
      <w:rFonts w:cs="StarSymbol,"/>
      <w:position w:val="0"/>
      <w:sz w:val="28"/>
      <w:szCs w:val="18"/>
      <w:vertAlign w:val="baseline"/>
    </w:rPr>
  </w:style>
  <w:style w:type="character" w:customStyle="1" w:styleId="WW8Num13z1">
    <w:name w:val="WW8Num13z1"/>
    <w:rPr>
      <w:rFonts w:cs="Times New Roman"/>
    </w:rPr>
  </w:style>
  <w:style w:type="character" w:customStyle="1" w:styleId="ListLabel3">
    <w:name w:val="ListLabel 3"/>
    <w:rPr>
      <w:rFonts w:cs="StarSymbol"/>
      <w:position w:val="0"/>
      <w:sz w:val="18"/>
      <w:szCs w:val="18"/>
      <w:vertAlign w:val="baseline"/>
      <w:lang w:val="ru-RU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cs="StarSymbol,"/>
      <w:position w:val="0"/>
      <w:sz w:val="28"/>
      <w:szCs w:val="18"/>
      <w:vertAlign w:val="baseline"/>
    </w:rPr>
  </w:style>
  <w:style w:type="character" w:customStyle="1" w:styleId="ListLabel6">
    <w:name w:val="ListLabel 6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30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40276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5712.81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5712.7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CE5F-95E2-4C54-B287-3E254B14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Каюкова</dc:creator>
  <cp:lastModifiedBy>Ольга Юрьевна Ваничкина</cp:lastModifiedBy>
  <cp:revision>2</cp:revision>
  <cp:lastPrinted>2021-03-24T06:55:00Z</cp:lastPrinted>
  <dcterms:created xsi:type="dcterms:W3CDTF">2022-05-18T12:19:00Z</dcterms:created>
  <dcterms:modified xsi:type="dcterms:W3CDTF">2022-05-18T12:19:00Z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