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C6" w:rsidRDefault="00DD1EC6" w:rsidP="00DD1EC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DD1EC6" w:rsidRDefault="00DD1EC6" w:rsidP="00DD1E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DD1EC6" w:rsidRDefault="00DD1EC6" w:rsidP="00DD1EC6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EC6" w:rsidRDefault="00DD1EC6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ПРАКТИЧЕСКОЙ ПОДГОТОВКИ (УЧЕБНАЯ ПРАКТИКА)</w:t>
      </w:r>
    </w:p>
    <w:p w:rsidR="008B5B73" w:rsidRPr="000826DF" w:rsidRDefault="008B5B73" w:rsidP="008B5B7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УП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15BA">
        <w:rPr>
          <w:rFonts w:ascii="Times New Roman" w:hAnsi="Times New Roman"/>
          <w:b/>
          <w:sz w:val="24"/>
          <w:szCs w:val="24"/>
        </w:rPr>
        <w:t>3</w:t>
      </w:r>
      <w:r w:rsidR="00DD1EC6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.0</w:t>
      </w:r>
      <w:r w:rsidR="00DD1EC6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УЧЕБНАЯ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1EC6">
        <w:rPr>
          <w:rFonts w:ascii="Times New Roman" w:hAnsi="Times New Roman"/>
          <w:b/>
          <w:sz w:val="24"/>
          <w:szCs w:val="24"/>
        </w:rPr>
        <w:t>«</w:t>
      </w:r>
      <w:r w:rsidR="004715BA" w:rsidRPr="004715BA">
        <w:rPr>
          <w:rFonts w:ascii="Times New Roman" w:hAnsi="Times New Roman" w:cs="Times New Roman"/>
          <w:b/>
          <w:sz w:val="24"/>
          <w:szCs w:val="24"/>
        </w:rPr>
        <w:t>ВЫПОЛНЕНИЕ РАБОТ ПО ДОЛЖНОСТИ «СЕКРЕТАРЬ – АДМИНИСТРАТОР»</w:t>
      </w:r>
      <w:r w:rsidR="00DD1EC6">
        <w:rPr>
          <w:rFonts w:ascii="Times New Roman" w:hAnsi="Times New Roman" w:cs="Times New Roman"/>
          <w:b/>
          <w:sz w:val="24"/>
          <w:szCs w:val="24"/>
        </w:rPr>
        <w:t>»</w:t>
      </w:r>
    </w:p>
    <w:p w:rsidR="008B5B73" w:rsidRPr="00E776F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409B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0409BE" w:rsidRPr="00C41005" w:rsidRDefault="008B5B73" w:rsidP="000409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D97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УП </w:t>
      </w:r>
      <w:r w:rsidR="004715BA">
        <w:rPr>
          <w:rFonts w:ascii="Times New Roman" w:hAnsi="Times New Roman"/>
          <w:sz w:val="24"/>
          <w:szCs w:val="24"/>
        </w:rPr>
        <w:t>3</w:t>
      </w:r>
      <w:r w:rsidR="000409BE">
        <w:rPr>
          <w:rFonts w:ascii="Times New Roman" w:hAnsi="Times New Roman"/>
          <w:sz w:val="24"/>
          <w:szCs w:val="24"/>
        </w:rPr>
        <w:t>.01 Учебная практика «</w:t>
      </w:r>
      <w:r w:rsidR="004715BA">
        <w:rPr>
          <w:rFonts w:ascii="Times New Roman" w:hAnsi="Times New Roman"/>
          <w:sz w:val="24"/>
          <w:szCs w:val="24"/>
        </w:rPr>
        <w:t>В</w:t>
      </w:r>
      <w:r w:rsidR="004715BA" w:rsidRPr="004715BA">
        <w:rPr>
          <w:rFonts w:ascii="Times New Roman" w:hAnsi="Times New Roman"/>
          <w:sz w:val="24"/>
          <w:szCs w:val="24"/>
        </w:rPr>
        <w:t>ыполнение работ по должности «секретарь – администрато</w:t>
      </w:r>
      <w:r w:rsidR="008A2B54">
        <w:rPr>
          <w:rFonts w:ascii="Times New Roman" w:hAnsi="Times New Roman"/>
          <w:sz w:val="24"/>
          <w:szCs w:val="24"/>
        </w:rPr>
        <w:t>р</w:t>
      </w:r>
      <w:r w:rsidR="004715BA" w:rsidRPr="004715BA">
        <w:rPr>
          <w:rFonts w:ascii="Times New Roman" w:hAnsi="Times New Roman"/>
          <w:sz w:val="24"/>
          <w:szCs w:val="24"/>
        </w:rPr>
        <w:t>»</w:t>
      </w:r>
      <w:r w:rsidR="000409BE">
        <w:rPr>
          <w:rFonts w:ascii="Times New Roman" w:hAnsi="Times New Roman"/>
          <w:sz w:val="24"/>
          <w:szCs w:val="24"/>
        </w:rPr>
        <w:t>»</w:t>
      </w:r>
      <w:r w:rsidRPr="001D0D97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r w:rsidR="00590DFC">
        <w:rPr>
          <w:rFonts w:ascii="Times New Roman" w:hAnsi="Times New Roman"/>
          <w:sz w:val="24"/>
          <w:szCs w:val="24"/>
        </w:rPr>
        <w:t xml:space="preserve">по </w:t>
      </w:r>
      <w:r w:rsidR="000409BE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0409BE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0409BE">
        <w:rPr>
          <w:rFonts w:ascii="Times New Roman" w:hAnsi="Times New Roman" w:cs="Times New Roman"/>
          <w:sz w:val="24"/>
          <w:szCs w:val="24"/>
        </w:rPr>
        <w:t>778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26</w:t>
      </w:r>
      <w:r w:rsidR="000409BE" w:rsidRPr="00C41005">
        <w:rPr>
          <w:rFonts w:ascii="Times New Roman" w:hAnsi="Times New Roman" w:cs="Times New Roman"/>
          <w:sz w:val="24"/>
          <w:szCs w:val="24"/>
        </w:rPr>
        <w:t>»</w:t>
      </w:r>
      <w:r w:rsidR="000409BE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года и зарег</w:t>
      </w:r>
      <w:r w:rsidR="006723B0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№</w:t>
      </w:r>
      <w:r w:rsidR="000409BE">
        <w:rPr>
          <w:rFonts w:ascii="Times New Roman" w:hAnsi="Times New Roman" w:cs="Times New Roman"/>
          <w:sz w:val="24"/>
          <w:szCs w:val="24"/>
        </w:rPr>
        <w:t xml:space="preserve"> 70318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30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0409BE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B5B73" w:rsidRPr="001D0D97" w:rsidRDefault="008B5B73" w:rsidP="000409B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B73" w:rsidRPr="00B3415D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3415D">
        <w:rPr>
          <w:rFonts w:ascii="Times New Roman" w:hAnsi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0409BE" w:rsidRDefault="008B5B73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3415D">
        <w:rPr>
          <w:rFonts w:ascii="Times New Roman" w:hAnsi="Times New Roman"/>
          <w:sz w:val="24"/>
          <w:szCs w:val="24"/>
        </w:rPr>
        <w:t xml:space="preserve">Разработчик (и): </w:t>
      </w:r>
    </w:p>
    <w:p w:rsidR="00E80B92" w:rsidRDefault="00E80B92" w:rsidP="00E80B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92" w:rsidRDefault="00E80B92" w:rsidP="00E80B92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E80B92" w:rsidRDefault="00E80B92" w:rsidP="00E80B92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0409BE" w:rsidRDefault="000409BE" w:rsidP="000409BE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9BE" w:rsidRDefault="000409BE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B5B73" w:rsidRPr="001D0D97" w:rsidRDefault="008B5B73" w:rsidP="008B5B73">
      <w:pPr>
        <w:spacing w:after="0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3B0">
        <w:rPr>
          <w:rFonts w:ascii="Times New Roman" w:hAnsi="Times New Roman" w:cs="Times New Roman"/>
          <w:sz w:val="24"/>
          <w:szCs w:val="24"/>
        </w:rPr>
        <w:t>СОДЕРЖАНИЕ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1. ПАСПОРТ ПРОГРАММЫ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eastAsia="Calibri" w:hAnsi="Times New Roman" w:cs="Times New Roman"/>
          <w:noProof/>
          <w:sz w:val="24"/>
          <w:szCs w:val="24"/>
        </w:rPr>
        <w:t>2. РЕЗУЛЬТАТЫ ПРОХОЖДЕНИЯ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9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3. СТРУКТУРА И СОДЕРЖАНИЕ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8B5B73" w:rsidRPr="006723B0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4.</w:t>
      </w:r>
      <w:r w:rsidRPr="006723B0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ОСВОЕНИЯ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</w:p>
    <w:p w:rsidR="008B5B73" w:rsidRPr="00F86109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/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1" w:name="_Toc104188934"/>
      <w:r>
        <w:br w:type="page"/>
      </w:r>
    </w:p>
    <w:p w:rsidR="008B5B73" w:rsidRPr="00D51F03" w:rsidRDefault="008B5B73" w:rsidP="008B5B73">
      <w:pPr>
        <w:pStyle w:val="2"/>
      </w:pPr>
      <w:r w:rsidRPr="00D51F03">
        <w:lastRenderedPageBreak/>
        <w:t xml:space="preserve">1. ПАСПОРТ ПРОГРАММЫ </w:t>
      </w:r>
      <w:bookmarkEnd w:id="1"/>
      <w:r w:rsidRPr="00D51F03">
        <w:t>УЧЕБНОЙ ПРАКТИКИ</w:t>
      </w:r>
    </w:p>
    <w:p w:rsidR="008B5B73" w:rsidRPr="009978D6" w:rsidRDefault="008B5B73" w:rsidP="008B5B73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78D6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9978D6">
        <w:rPr>
          <w:rFonts w:ascii="Times New Roman" w:hAnsi="Times New Roman"/>
          <w:b/>
          <w:sz w:val="24"/>
          <w:szCs w:val="24"/>
        </w:rPr>
        <w:t xml:space="preserve"> практики в структуре основной профессиональной образовательной программы</w:t>
      </w:r>
    </w:p>
    <w:p w:rsidR="008B5B73" w:rsidRPr="009978D6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является частью ООП по специально</w:t>
      </w:r>
      <w:r>
        <w:rPr>
          <w:rFonts w:ascii="Times New Roman" w:hAnsi="Times New Roman"/>
          <w:sz w:val="24"/>
          <w:szCs w:val="24"/>
        </w:rPr>
        <w:t>сти</w:t>
      </w:r>
      <w:r w:rsidR="003B7DDE">
        <w:rPr>
          <w:rFonts w:ascii="Times New Roman" w:hAnsi="Times New Roman"/>
          <w:sz w:val="24"/>
          <w:szCs w:val="24"/>
        </w:rPr>
        <w:t xml:space="preserve">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Pr="009978D6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деятельности:  </w:t>
      </w:r>
    </w:p>
    <w:p w:rsidR="008B5B73" w:rsidRDefault="00B6570D" w:rsidP="008B5B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70D">
        <w:rPr>
          <w:rFonts w:ascii="Times New Roman" w:hAnsi="Times New Roman" w:cs="Times New Roman"/>
          <w:b/>
          <w:sz w:val="24"/>
          <w:szCs w:val="24"/>
        </w:rPr>
        <w:t>Выполнение работ по должности «Секретарь- администратор»</w:t>
      </w:r>
    </w:p>
    <w:p w:rsidR="00B6570D" w:rsidRPr="005867F8" w:rsidRDefault="00B6570D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t xml:space="preserve">1.2. Цели и задачи </w:t>
      </w:r>
      <w:r>
        <w:rPr>
          <w:rFonts w:ascii="Times New Roman" w:eastAsia="Calibri" w:hAnsi="Times New Roman"/>
          <w:b/>
          <w:sz w:val="24"/>
          <w:lang w:eastAsia="en-US"/>
        </w:rPr>
        <w:t>учебной практики</w:t>
      </w:r>
    </w:p>
    <w:p w:rsidR="008B5B73" w:rsidRPr="009978D6" w:rsidRDefault="008B5B73" w:rsidP="008B5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Задачей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по </w:t>
      </w:r>
      <w:r w:rsidR="00745E78">
        <w:rPr>
          <w:rFonts w:ascii="Times New Roman" w:hAnsi="Times New Roman"/>
          <w:sz w:val="24"/>
          <w:szCs w:val="24"/>
        </w:rPr>
        <w:t xml:space="preserve">специальности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3B7DDE" w:rsidRPr="009978D6">
        <w:rPr>
          <w:rFonts w:ascii="Times New Roman" w:hAnsi="Times New Roman"/>
          <w:sz w:val="24"/>
          <w:szCs w:val="24"/>
        </w:rPr>
        <w:t xml:space="preserve"> </w:t>
      </w:r>
      <w:r w:rsidR="003E247A">
        <w:rPr>
          <w:rFonts w:ascii="Times New Roman" w:hAnsi="Times New Roman"/>
          <w:sz w:val="24"/>
          <w:szCs w:val="24"/>
        </w:rPr>
        <w:t>является освоение</w:t>
      </w:r>
      <w:r w:rsidRPr="009978D6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9978D6">
        <w:rPr>
          <w:rFonts w:ascii="Times New Roman" w:hAnsi="Times New Roman"/>
          <w:sz w:val="24"/>
          <w:szCs w:val="24"/>
        </w:rPr>
        <w:t xml:space="preserve"> профессиональной деятельности: «</w:t>
      </w:r>
      <w:r w:rsidR="00B6570D" w:rsidRPr="00B6570D">
        <w:rPr>
          <w:rFonts w:ascii="Times New Roman" w:hAnsi="Times New Roman"/>
          <w:sz w:val="24"/>
          <w:szCs w:val="24"/>
        </w:rPr>
        <w:t>Выполнение работ по должности «Секретарь- администратор»</w:t>
      </w:r>
      <w:r w:rsidRPr="003E247A">
        <w:rPr>
          <w:rFonts w:ascii="Times New Roman" w:hAnsi="Times New Roman"/>
          <w:sz w:val="24"/>
          <w:szCs w:val="24"/>
        </w:rPr>
        <w:t>»</w:t>
      </w:r>
      <w:r w:rsidRPr="009978D6">
        <w:rPr>
          <w:rFonts w:ascii="Times New Roman" w:hAnsi="Times New Roman"/>
          <w:sz w:val="24"/>
          <w:szCs w:val="24"/>
        </w:rPr>
        <w:t>,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профессионального модуля: «</w:t>
      </w:r>
      <w:r w:rsidR="00A85930" w:rsidRPr="00A85930">
        <w:rPr>
          <w:rFonts w:ascii="Times New Roman" w:hAnsi="Times New Roman"/>
          <w:sz w:val="24"/>
          <w:szCs w:val="24"/>
        </w:rPr>
        <w:t>ПМ.0</w:t>
      </w:r>
      <w:r w:rsidR="00B6570D">
        <w:rPr>
          <w:rFonts w:ascii="Times New Roman" w:hAnsi="Times New Roman"/>
          <w:sz w:val="24"/>
          <w:szCs w:val="24"/>
        </w:rPr>
        <w:t>3</w:t>
      </w:r>
      <w:r w:rsidR="00A85930" w:rsidRPr="00A85930">
        <w:rPr>
          <w:rFonts w:ascii="Times New Roman" w:hAnsi="Times New Roman"/>
          <w:sz w:val="24"/>
          <w:szCs w:val="24"/>
        </w:rPr>
        <w:t xml:space="preserve"> </w:t>
      </w:r>
      <w:r w:rsidR="00B6570D" w:rsidRPr="00B6570D">
        <w:rPr>
          <w:rFonts w:ascii="Times New Roman" w:hAnsi="Times New Roman"/>
          <w:sz w:val="24"/>
          <w:szCs w:val="24"/>
        </w:rPr>
        <w:t>Выполнение работ по должности «Секретарь- администратор»</w:t>
      </w:r>
      <w:r w:rsidRPr="009978D6">
        <w:rPr>
          <w:rFonts w:ascii="Times New Roman" w:hAnsi="Times New Roman"/>
          <w:sz w:val="24"/>
          <w:szCs w:val="24"/>
        </w:rPr>
        <w:t xml:space="preserve">», предусмотренных ФГОС СПО. </w:t>
      </w:r>
    </w:p>
    <w:p w:rsidR="008B5B73" w:rsidRPr="009978D6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>С целью овладения указанным вид</w:t>
      </w:r>
      <w:r>
        <w:rPr>
          <w:rFonts w:ascii="Times New Roman" w:hAnsi="Times New Roman"/>
          <w:sz w:val="24"/>
          <w:szCs w:val="24"/>
        </w:rPr>
        <w:t>ом</w:t>
      </w:r>
      <w:r w:rsidRPr="009978D6">
        <w:rPr>
          <w:rFonts w:ascii="Times New Roman" w:hAnsi="Times New Roman"/>
          <w:sz w:val="24"/>
          <w:szCs w:val="24"/>
        </w:rPr>
        <w:t xml:space="preserve">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177"/>
      </w:tblGrid>
      <w:tr w:rsidR="008B5B73" w:rsidRPr="009978D6" w:rsidTr="00044CC5">
        <w:tc>
          <w:tcPr>
            <w:tcW w:w="1480" w:type="pct"/>
          </w:tcPr>
          <w:p w:rsidR="008B5B73" w:rsidRPr="009978D6" w:rsidRDefault="00844AD0" w:rsidP="00044CC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4A35DD" w:rsidRPr="004A35DD" w:rsidRDefault="004A35DD" w:rsidP="004A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необходимой информации и передачи санкционированной информации c использованием средств информационных и коммуникационных технологий.</w:t>
            </w:r>
          </w:p>
          <w:p w:rsidR="004A35DD" w:rsidRPr="004A35DD" w:rsidRDefault="004A35DD" w:rsidP="004A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Координации работы приёмной руководителя и зон приёма различных категорий посетителей организации.</w:t>
            </w:r>
          </w:p>
          <w:p w:rsidR="004A35DD" w:rsidRPr="004A35DD" w:rsidRDefault="004A35DD" w:rsidP="004A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Планирования рабочего времени руководителя и рабочего дня секретаря.</w:t>
            </w:r>
          </w:p>
          <w:p w:rsidR="004A35DD" w:rsidRPr="004A35DD" w:rsidRDefault="004A35DD" w:rsidP="004A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деловых поездок руководителя и других сотрудников организации.</w:t>
            </w:r>
          </w:p>
          <w:p w:rsidR="004A35DD" w:rsidRPr="004A35DD" w:rsidRDefault="004A35DD" w:rsidP="004A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и поддержания функционального рабочего пространства.</w:t>
            </w:r>
          </w:p>
          <w:p w:rsidR="008B5B73" w:rsidRPr="00B6570D" w:rsidRDefault="004A35DD" w:rsidP="004A3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4A35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подготовки и проведения </w:t>
            </w:r>
            <w:proofErr w:type="spellStart"/>
            <w:r w:rsidRPr="004A35DD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4A35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обеспечения информационного взаимодействия руководителя с подразделениями и должностными лицами организации.</w:t>
            </w: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эргономики и культуры труда;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поддерживать средства организационной техники в рабочем состоянии;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применять в работе средства информационных и коммуникационных технологий;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получения и передачи информации;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поддерживать коммуникации в процессе делового общения с помощью средств информационных и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коммуника¬ционных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обработку информации, систематизацию получаемых и передаваемых данных;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достоверности, полноты и непротиворечивости данных, исключение дублирования информации;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сглаживать конфликтные и сложные ситуации межличностного взаимодействия;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соблюдать этикет и основы международного протокола;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 деятельности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и использовать в работе базу контактов организации;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учётные регистрационные формы, использовать их для информационной работы и работы по контролю исполнения поручений;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учётные регистрационные формы по приёму посетителей и оформлять пропуска;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приём, передачу и отправку документов;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и бронировать переговорные комнаты;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сервировать чайные (кофейные) столы в офисе;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формы планирования и оформлять планировщик (органайзер) руководителя и секретаря;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устанавливать цели, определять приоритетность и очерёдность выполнения работ и эффективно распределять рабочее время;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согласовывать встречи и мероприятия и вносить информацию в планировщик (органайзер);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информировать руководителя о приближении времени и регламенте запланированных встреч и мероприятий;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способы внешнего и внутреннего информирования о планируемых мероприятиях;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документы для деловых поездок;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-поддержку деловых поездок;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 принимающей стороной протокол планируемых мероприятий и формировать программу деловой поездки; 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отчётные документы о деловой поездке.</w:t>
            </w:r>
          </w:p>
          <w:p w:rsidR="00A85930" w:rsidRPr="001F35F1" w:rsidRDefault="00A85930" w:rsidP="00A85930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процесс подготовки и проведение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индивидуально и в составе рабочей группы;</w:t>
            </w:r>
          </w:p>
          <w:p w:rsidR="008B5B73" w:rsidRPr="00B6570D" w:rsidRDefault="00A85930" w:rsidP="00B6570D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документировать разные этапы процедуры подготовки и прове</w:t>
            </w:r>
            <w:r w:rsidR="00B6570D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spellStart"/>
            <w:r w:rsidR="00B6570D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="00B657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сфере делопроизводства и архивного дела, в сфере регулирования трудовых отношений;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акты, регламентирующие деятельность службы делопроизводства и её работников,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ведения делопроизводства, передачу дел в архив организации, а также регламентирующие трудовые отношения;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организации, её задачи и функции, распределение функций между структурными подразделениями и специалистами;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противопожарной защиты;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основы правильной организации труда и методы повышения его эффективности;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временем; 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организационной техники и правила работы с ней;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и защиты информации с применением средств информационных и коммуникационных технологий; 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и коммуникационные технологии, применяемые в работе с документами, в том числе по личному составу;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этикет и основы международного протокола;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этику делового общения;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и развития межличностных отношений;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деловых переговоров;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приёма посетителей;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сервировки чайного (кофейного) стола;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документирования деловой поездки;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-поддержки деловых поездок;</w:t>
            </w:r>
          </w:p>
          <w:p w:rsidR="00A85930" w:rsidRPr="001F35F1" w:rsidRDefault="00A85930" w:rsidP="00A8593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организационно-технических мероприятий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8B5B73" w:rsidRPr="009978D6" w:rsidRDefault="00A85930" w:rsidP="003F03C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документов, создаваемых в процессе подготовки и прове</w:t>
            </w:r>
            <w:r w:rsidR="00790E4D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spellStart"/>
            <w:r w:rsidR="00790E4D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="00790E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79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5B73" w:rsidRPr="009978D6" w:rsidRDefault="008B5B73" w:rsidP="008B5B73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5B73" w:rsidRPr="00A50D8F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t xml:space="preserve">1.3. Количество часов на </w:t>
      </w:r>
      <w:r>
        <w:rPr>
          <w:rFonts w:ascii="Times New Roman" w:eastAsia="Calibri" w:hAnsi="Times New Roman"/>
          <w:b/>
          <w:sz w:val="24"/>
          <w:lang w:eastAsia="en-US"/>
        </w:rPr>
        <w:t>прохождение учебной практики</w:t>
      </w:r>
      <w:r w:rsidRPr="005867F8">
        <w:rPr>
          <w:rFonts w:ascii="Times New Roman" w:eastAsia="Calibri" w:hAnsi="Times New Roman"/>
          <w:b/>
          <w:sz w:val="24"/>
          <w:lang w:eastAsia="en-US"/>
        </w:rPr>
        <w:t>: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>
        <w:rPr>
          <w:rFonts w:ascii="Times New Roman" w:hAnsi="Times New Roman"/>
          <w:sz w:val="24"/>
          <w:szCs w:val="24"/>
        </w:rPr>
        <w:t>учебной</w:t>
      </w:r>
      <w:r w:rsidRPr="00D30599">
        <w:rPr>
          <w:rFonts w:ascii="Times New Roman" w:hAnsi="Times New Roman"/>
          <w:bCs/>
          <w:sz w:val="24"/>
          <w:szCs w:val="24"/>
        </w:rPr>
        <w:t xml:space="preserve"> практики в объеме </w:t>
      </w:r>
      <w:r w:rsidR="003F03C1">
        <w:rPr>
          <w:rFonts w:ascii="Times New Roman" w:hAnsi="Times New Roman"/>
          <w:bCs/>
          <w:sz w:val="24"/>
          <w:szCs w:val="24"/>
        </w:rPr>
        <w:t xml:space="preserve">108 </w:t>
      </w:r>
      <w:r w:rsidRPr="00D30599">
        <w:rPr>
          <w:rFonts w:ascii="Times New Roman" w:hAnsi="Times New Roman"/>
          <w:bCs/>
          <w:sz w:val="24"/>
          <w:szCs w:val="24"/>
        </w:rPr>
        <w:t>час</w:t>
      </w:r>
      <w:r>
        <w:rPr>
          <w:rFonts w:ascii="Times New Roman" w:hAnsi="Times New Roman"/>
          <w:bCs/>
          <w:sz w:val="24"/>
          <w:szCs w:val="24"/>
        </w:rPr>
        <w:t>а (</w:t>
      </w:r>
      <w:proofErr w:type="spellStart"/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D30599">
        <w:rPr>
          <w:rFonts w:ascii="Times New Roman" w:hAnsi="Times New Roman"/>
          <w:bCs/>
          <w:sz w:val="24"/>
          <w:szCs w:val="24"/>
        </w:rPr>
        <w:t>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Распределение разделов и тем по часам приведено в тематическом плане. </w:t>
      </w:r>
    </w:p>
    <w:p w:rsidR="008B5B73" w:rsidRPr="00E406E0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406E0">
        <w:rPr>
          <w:rFonts w:ascii="Times New Roman" w:hAnsi="Times New Roman"/>
          <w:bCs/>
          <w:sz w:val="24"/>
          <w:szCs w:val="24"/>
        </w:rPr>
        <w:t>Базой практики явля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E406E0">
        <w:rPr>
          <w:rFonts w:ascii="Times New Roman" w:hAnsi="Times New Roman"/>
          <w:bCs/>
          <w:sz w:val="24"/>
          <w:szCs w:val="24"/>
        </w:rPr>
        <w:t xml:space="preserve">тся </w:t>
      </w:r>
      <w:r w:rsidRPr="003461DC">
        <w:rPr>
          <w:rFonts w:ascii="Times New Roman" w:hAnsi="Times New Roman"/>
          <w:bCs/>
          <w:sz w:val="24"/>
          <w:szCs w:val="24"/>
        </w:rPr>
        <w:t>образовательная организация.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Итоговая аттестация проводится в форме </w:t>
      </w:r>
      <w:r w:rsidR="008861F3">
        <w:rPr>
          <w:rFonts w:ascii="Times New Roman" w:hAnsi="Times New Roman"/>
          <w:bCs/>
          <w:sz w:val="24"/>
          <w:szCs w:val="24"/>
        </w:rPr>
        <w:t>зачета.</w:t>
      </w: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br w:type="page"/>
      </w:r>
    </w:p>
    <w:p w:rsidR="008B5B73" w:rsidRPr="005867F8" w:rsidRDefault="008B5B73" w:rsidP="008B5B73">
      <w:pPr>
        <w:pStyle w:val="2"/>
        <w:rPr>
          <w:rFonts w:eastAsia="Calibri"/>
        </w:rPr>
      </w:pPr>
      <w:bookmarkStart w:id="2" w:name="_Toc104188935"/>
      <w:r w:rsidRPr="005867F8">
        <w:rPr>
          <w:rFonts w:eastAsia="Calibri"/>
        </w:rPr>
        <w:lastRenderedPageBreak/>
        <w:t xml:space="preserve">2. РЕЗУЛЬТАТЫ </w:t>
      </w:r>
      <w:r>
        <w:rPr>
          <w:rFonts w:eastAsia="Calibri"/>
        </w:rPr>
        <w:t>ПРОХОЖДЕНИЯ</w:t>
      </w:r>
      <w:r w:rsidRPr="005867F8">
        <w:rPr>
          <w:rFonts w:eastAsia="Calibri"/>
        </w:rPr>
        <w:t xml:space="preserve"> </w:t>
      </w:r>
      <w:r>
        <w:rPr>
          <w:rFonts w:eastAsia="Calibri"/>
        </w:rPr>
        <w:t>УЧЕБНОЙ ПРАКТИКИ</w:t>
      </w:r>
      <w:bookmarkEnd w:id="2"/>
    </w:p>
    <w:p w:rsidR="00EA07C2" w:rsidRDefault="00EA07C2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учебной 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="00BB4B42" w:rsidRPr="00BB4B42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 по должности «Секретарь-администратор»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1F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1F03">
        <w:rPr>
          <w:rFonts w:ascii="Times New Roman" w:hAnsi="Times New Roman"/>
          <w:sz w:val="24"/>
          <w:szCs w:val="24"/>
        </w:rPr>
        <w:t xml:space="preserve"> общих (ОК) и профессиональных (ПК) компетенций, личностных результатов:</w:t>
      </w: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886"/>
      </w:tblGrid>
      <w:tr w:rsidR="008B5B73" w:rsidRPr="00D51F03" w:rsidTr="00044CC5">
        <w:tc>
          <w:tcPr>
            <w:tcW w:w="64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3" w:name="_Toc104024972"/>
            <w:bookmarkStart w:id="4" w:name="_Toc104188889"/>
            <w:bookmarkStart w:id="5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3"/>
            <w:bookmarkEnd w:id="4"/>
            <w:bookmarkEnd w:id="5"/>
          </w:p>
        </w:tc>
        <w:tc>
          <w:tcPr>
            <w:tcW w:w="435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" w:name="_Toc104024973"/>
            <w:bookmarkStart w:id="7" w:name="_Toc104188890"/>
            <w:bookmarkStart w:id="8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6"/>
            <w:bookmarkEnd w:id="7"/>
            <w:bookmarkEnd w:id="8"/>
          </w:p>
        </w:tc>
      </w:tr>
      <w:tr w:rsidR="00CE4C02" w:rsidRPr="00D51F03" w:rsidTr="00044CC5">
        <w:trPr>
          <w:trHeight w:val="327"/>
        </w:trPr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9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9"/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Профессиональные компетенций: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D51F03" w:rsidTr="00044CC5">
        <w:trPr>
          <w:trHeight w:val="141"/>
        </w:trPr>
        <w:tc>
          <w:tcPr>
            <w:tcW w:w="62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0" w:name="_Toc104024975"/>
            <w:bookmarkStart w:id="11" w:name="_Toc104188892"/>
            <w:bookmarkStart w:id="12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0"/>
            <w:bookmarkEnd w:id="11"/>
            <w:bookmarkEnd w:id="12"/>
          </w:p>
        </w:tc>
        <w:tc>
          <w:tcPr>
            <w:tcW w:w="437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3" w:name="_Toc104024976"/>
            <w:bookmarkStart w:id="14" w:name="_Toc104188893"/>
            <w:bookmarkStart w:id="15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3"/>
            <w:bookmarkEnd w:id="14"/>
            <w:bookmarkEnd w:id="15"/>
          </w:p>
        </w:tc>
      </w:tr>
      <w:tr w:rsidR="005E3F49" w:rsidRPr="00D51F03" w:rsidTr="00044CC5">
        <w:trPr>
          <w:trHeight w:val="726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5E3F49" w:rsidRPr="00D51F03" w:rsidTr="00044CC5">
        <w:trPr>
          <w:trHeight w:val="742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5E3F49" w:rsidRPr="00D51F03" w:rsidTr="00044CC5">
        <w:trPr>
          <w:trHeight w:val="742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5E3F49" w:rsidRPr="00D51F03" w:rsidTr="00044CC5">
        <w:trPr>
          <w:trHeight w:val="742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5E3F49" w:rsidRPr="00D51F03" w:rsidTr="00044CC5">
        <w:trPr>
          <w:trHeight w:val="742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5E3F49" w:rsidRPr="00D51F03" w:rsidTr="00044CC5">
        <w:trPr>
          <w:trHeight w:val="742"/>
        </w:trPr>
        <w:tc>
          <w:tcPr>
            <w:tcW w:w="628" w:type="pct"/>
          </w:tcPr>
          <w:p w:rsidR="005E3F49" w:rsidRPr="001F35F1" w:rsidRDefault="005E3F49" w:rsidP="005E3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372" w:type="pct"/>
          </w:tcPr>
          <w:p w:rsidR="005E3F49" w:rsidRPr="001F35F1" w:rsidRDefault="005E3F49" w:rsidP="005E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A07C2" w:rsidRDefault="00EA07C2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D51F03">
        <w:rPr>
          <w:rFonts w:ascii="Times New Roman" w:hAnsi="Times New Roman"/>
          <w:b/>
          <w:sz w:val="24"/>
        </w:rPr>
        <w:t>Личностные результаты: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C9485F" w:rsidTr="00044CC5">
        <w:trPr>
          <w:trHeight w:val="141"/>
        </w:trPr>
        <w:tc>
          <w:tcPr>
            <w:tcW w:w="628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6" w:name="_Toc104188894"/>
            <w:bookmarkStart w:id="17" w:name="_Toc104188941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Код</w:t>
            </w:r>
            <w:bookmarkEnd w:id="16"/>
            <w:bookmarkEnd w:id="17"/>
          </w:p>
        </w:tc>
        <w:tc>
          <w:tcPr>
            <w:tcW w:w="4372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8" w:name="_Toc104188895"/>
            <w:bookmarkStart w:id="19" w:name="_Toc104188942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личностного результата</w:t>
            </w:r>
            <w:bookmarkEnd w:id="18"/>
            <w:bookmarkEnd w:id="19"/>
          </w:p>
        </w:tc>
      </w:tr>
      <w:tr w:rsidR="00CE4C02" w:rsidRPr="00C9485F" w:rsidTr="00044CC5">
        <w:trPr>
          <w:trHeight w:val="726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4C02" w:rsidRPr="00C9485F" w:rsidTr="00044CC5">
        <w:trPr>
          <w:trHeight w:val="742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918"/>
        <w:gridCol w:w="2575"/>
        <w:gridCol w:w="1906"/>
      </w:tblGrid>
      <w:tr w:rsidR="008B5B73" w:rsidRPr="001E225F" w:rsidTr="00044CC5">
        <w:tc>
          <w:tcPr>
            <w:tcW w:w="137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Мероприятие из календарного плана колледжа</w:t>
            </w:r>
          </w:p>
        </w:tc>
        <w:tc>
          <w:tcPr>
            <w:tcW w:w="143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 xml:space="preserve">Воспитательное мероприятие дисциплины </w:t>
            </w:r>
          </w:p>
        </w:tc>
        <w:tc>
          <w:tcPr>
            <w:tcW w:w="1263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Вид работ из Рабочей программы педагога, обеспечивающие мероприятие</w:t>
            </w:r>
          </w:p>
        </w:tc>
        <w:tc>
          <w:tcPr>
            <w:tcW w:w="935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ЛР как педагогический результат мероприятия</w:t>
            </w:r>
          </w:p>
        </w:tc>
      </w:tr>
      <w:tr w:rsidR="00CE4C02" w:rsidRPr="001E225F" w:rsidTr="00044CC5">
        <w:tc>
          <w:tcPr>
            <w:tcW w:w="137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Конкурс </w:t>
            </w:r>
            <w:proofErr w:type="spellStart"/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</w:p>
        </w:tc>
        <w:tc>
          <w:tcPr>
            <w:tcW w:w="143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263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 xml:space="preserve">Разделы 1, 2,3 </w:t>
            </w:r>
          </w:p>
        </w:tc>
        <w:tc>
          <w:tcPr>
            <w:tcW w:w="935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8B5B73" w:rsidSect="00044CC5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1E225F" w:rsidRDefault="008B5B73" w:rsidP="008B5B73">
      <w:pPr>
        <w:pStyle w:val="2"/>
      </w:pPr>
      <w:bookmarkStart w:id="20" w:name="_Toc104188943"/>
      <w:r>
        <w:lastRenderedPageBreak/>
        <w:t xml:space="preserve">3. </w:t>
      </w:r>
      <w:r w:rsidRPr="001E225F">
        <w:t>СОДЕРЖАНИЕ УЧЕБНОЙ ПРАКТИКИ</w:t>
      </w:r>
      <w:bookmarkEnd w:id="20"/>
    </w:p>
    <w:p w:rsidR="008B5B73" w:rsidRDefault="008B5B73" w:rsidP="008B5B73">
      <w:pPr>
        <w:rPr>
          <w:rFonts w:ascii="Times New Roman" w:hAnsi="Times New Roman"/>
          <w:b/>
          <w:sz w:val="24"/>
        </w:rPr>
      </w:pPr>
      <w:r w:rsidRPr="006B323F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1</w:t>
      </w:r>
      <w:r w:rsidRPr="006B323F">
        <w:rPr>
          <w:rFonts w:ascii="Times New Roman" w:hAnsi="Times New Roman"/>
          <w:b/>
          <w:sz w:val="24"/>
        </w:rPr>
        <w:t>. Содержание обучения по учебной практике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83"/>
        <w:gridCol w:w="2629"/>
        <w:gridCol w:w="3918"/>
        <w:gridCol w:w="2795"/>
        <w:gridCol w:w="2302"/>
      </w:tblGrid>
      <w:tr w:rsidR="007E7FF4" w:rsidRPr="007E7FF4" w:rsidTr="00044CC5">
        <w:tc>
          <w:tcPr>
            <w:tcW w:w="1151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 профессиональной деятельности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295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междисциплинарных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курсов, обеспечивающих выполнение видов работ</w:t>
            </w:r>
          </w:p>
        </w:tc>
        <w:tc>
          <w:tcPr>
            <w:tcW w:w="924" w:type="pct"/>
          </w:tcPr>
          <w:p w:rsidR="008B5B73" w:rsidRPr="007E7FF4" w:rsidRDefault="008B5B73" w:rsidP="00826D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761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C376F" w:rsidRPr="007E7FF4" w:rsidTr="00044CC5">
        <w:tc>
          <w:tcPr>
            <w:tcW w:w="1151" w:type="pct"/>
            <w:vMerge w:val="restart"/>
          </w:tcPr>
          <w:p w:rsidR="00EC376F" w:rsidRPr="007E7FF4" w:rsidRDefault="005E3F49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F49">
              <w:rPr>
                <w:rFonts w:ascii="Times New Roman" w:eastAsia="Times New Roman" w:hAnsi="Times New Roman" w:cs="Times New Roman"/>
                <w:b/>
              </w:rPr>
              <w:t>Выполнение работ по должности «Секретарь-администратор»</w:t>
            </w:r>
          </w:p>
        </w:tc>
        <w:tc>
          <w:tcPr>
            <w:tcW w:w="869" w:type="pct"/>
            <w:vMerge w:val="restart"/>
          </w:tcPr>
          <w:p w:rsidR="00EC376F" w:rsidRPr="007E7FF4" w:rsidRDefault="005E3F49" w:rsidP="0044710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90" w:firstLine="0"/>
              <w:rPr>
                <w:rFonts w:ascii="Times New Roman" w:hAnsi="Times New Roman" w:cs="Times New Roman"/>
              </w:rPr>
            </w:pPr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>Организация работы приёмной (зон приёма посетителей):  регулирование потока посетителей, приём и регистрация посетителей</w:t>
            </w:r>
          </w:p>
        </w:tc>
        <w:tc>
          <w:tcPr>
            <w:tcW w:w="1295" w:type="pct"/>
            <w:vMerge w:val="restart"/>
          </w:tcPr>
          <w:p w:rsidR="00EC376F" w:rsidRPr="007E7FF4" w:rsidRDefault="00D63912" w:rsidP="00EC376F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D63912">
              <w:rPr>
                <w:rFonts w:ascii="Times New Roman" w:hAnsi="Times New Roman" w:cs="Times New Roman"/>
              </w:rPr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EC376F" w:rsidRPr="007E7FF4" w:rsidRDefault="000620A0" w:rsidP="00EC376F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рабочего места в приемной</w:t>
            </w:r>
          </w:p>
        </w:tc>
        <w:tc>
          <w:tcPr>
            <w:tcW w:w="761" w:type="pct"/>
          </w:tcPr>
          <w:p w:rsidR="00EC376F" w:rsidRPr="007E7FF4" w:rsidRDefault="00CB21E8" w:rsidP="00EC376F">
            <w:pPr>
              <w:tabs>
                <w:tab w:val="left" w:pos="394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EC376F" w:rsidRPr="007E7FF4" w:rsidRDefault="00EC376F" w:rsidP="0044710E">
            <w:pPr>
              <w:tabs>
                <w:tab w:val="left" w:pos="394"/>
              </w:tabs>
              <w:spacing w:line="240" w:lineRule="auto"/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EC376F" w:rsidRPr="007E7FF4" w:rsidRDefault="00EC376F" w:rsidP="00EC376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EC376F" w:rsidRPr="007E7FF4" w:rsidRDefault="000620A0" w:rsidP="00EC376F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приема различных категорий посетителей</w:t>
            </w:r>
          </w:p>
        </w:tc>
        <w:tc>
          <w:tcPr>
            <w:tcW w:w="761" w:type="pct"/>
          </w:tcPr>
          <w:p w:rsidR="00EC376F" w:rsidRDefault="00CB21E8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44710E">
            <w:pPr>
              <w:spacing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  <w:bCs/>
                <w:lang w:eastAsia="x-none"/>
              </w:rPr>
              <w:t xml:space="preserve">2. </w:t>
            </w:r>
            <w:r w:rsidR="005E3F49" w:rsidRPr="005E3F49">
              <w:rPr>
                <w:rFonts w:ascii="Times New Roman" w:hAnsi="Times New Roman" w:cs="Times New Roman"/>
                <w:bCs/>
                <w:lang w:val="x-none" w:eastAsia="x-none"/>
              </w:rPr>
              <w:t>Планирование рабочего дня руководителя и секретаря.</w:t>
            </w:r>
          </w:p>
        </w:tc>
        <w:tc>
          <w:tcPr>
            <w:tcW w:w="1295" w:type="pct"/>
          </w:tcPr>
          <w:p w:rsidR="00EC376F" w:rsidRPr="007E7FF4" w:rsidRDefault="00D63912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3912">
              <w:rPr>
                <w:rFonts w:ascii="Times New Roman" w:hAnsi="Times New Roman" w:cs="Times New Roman"/>
              </w:rPr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EC376F" w:rsidRPr="00282102" w:rsidRDefault="000620A0" w:rsidP="000620A0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347" w:hanging="284"/>
              <w:rPr>
                <w:rFonts w:ascii="Times New Roman" w:hAnsi="Times New Roman" w:cs="Times New Roman"/>
              </w:rPr>
            </w:pPr>
            <w:r w:rsidRPr="000620A0">
              <w:rPr>
                <w:rFonts w:ascii="Times New Roman" w:hAnsi="Times New Roman" w:cs="Times New Roman"/>
              </w:rPr>
              <w:t>Планирование рабочего дня руководителя и секретаря.</w:t>
            </w:r>
          </w:p>
        </w:tc>
        <w:tc>
          <w:tcPr>
            <w:tcW w:w="761" w:type="pct"/>
          </w:tcPr>
          <w:p w:rsidR="00EC376F" w:rsidRDefault="00CB21E8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CB21E8">
        <w:trPr>
          <w:trHeight w:val="85"/>
        </w:trPr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CB21E8">
            <w:pPr>
              <w:spacing w:before="40" w:after="40" w:line="240" w:lineRule="auto"/>
              <w:ind w:left="90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3. </w:t>
            </w:r>
            <w:r w:rsidR="005E3F49" w:rsidRPr="005E3F49">
              <w:rPr>
                <w:rFonts w:ascii="Times New Roman" w:hAnsi="Times New Roman" w:cs="Times New Roman"/>
                <w:bCs/>
                <w:lang w:val="x-none" w:eastAsia="x-none"/>
              </w:rPr>
              <w:t>Подготовка деловых встреч и переговоров руководителя.</w:t>
            </w:r>
          </w:p>
        </w:tc>
        <w:tc>
          <w:tcPr>
            <w:tcW w:w="1295" w:type="pct"/>
          </w:tcPr>
          <w:p w:rsidR="00EC376F" w:rsidRPr="007E7FF4" w:rsidRDefault="00D63912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3912">
              <w:rPr>
                <w:rFonts w:ascii="Times New Roman" w:hAnsi="Times New Roman" w:cs="Times New Roman"/>
              </w:rPr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EC376F" w:rsidRPr="00146471" w:rsidRDefault="00FE4009" w:rsidP="00FE4009">
            <w:pPr>
              <w:pStyle w:val="a3"/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347" w:hanging="284"/>
              <w:rPr>
                <w:rFonts w:ascii="Times New Roman" w:hAnsi="Times New Roman" w:cs="Times New Roman"/>
              </w:rPr>
            </w:pPr>
            <w:r w:rsidRPr="00FE4009">
              <w:rPr>
                <w:rFonts w:ascii="Times New Roman" w:hAnsi="Times New Roman" w:cs="Times New Roman"/>
              </w:rPr>
              <w:t>Подготовка деловых встреч и переговоров руководителя.</w:t>
            </w:r>
          </w:p>
        </w:tc>
        <w:tc>
          <w:tcPr>
            <w:tcW w:w="761" w:type="pct"/>
          </w:tcPr>
          <w:p w:rsidR="00EC376F" w:rsidRDefault="00CB21E8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044CC5">
        <w:tc>
          <w:tcPr>
            <w:tcW w:w="115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EC376F" w:rsidRPr="007E7FF4" w:rsidRDefault="00EC376F" w:rsidP="0044710E">
            <w:pPr>
              <w:spacing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4. </w:t>
            </w:r>
            <w:r w:rsidR="005E3F49" w:rsidRPr="005E3F49">
              <w:rPr>
                <w:rFonts w:ascii="Times New Roman" w:hAnsi="Times New Roman" w:cs="Times New Roman"/>
                <w:bCs/>
                <w:lang w:val="x-none" w:eastAsia="x-none"/>
              </w:rPr>
              <w:t>Работа по обслуживанию различных типов совещаний и соблюдение правил их подготовки и проведения.</w:t>
            </w:r>
          </w:p>
        </w:tc>
        <w:tc>
          <w:tcPr>
            <w:tcW w:w="1295" w:type="pct"/>
          </w:tcPr>
          <w:p w:rsidR="00EC376F" w:rsidRPr="007E7FF4" w:rsidRDefault="00D63912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3912">
              <w:rPr>
                <w:rFonts w:ascii="Times New Roman" w:hAnsi="Times New Roman" w:cs="Times New Roman"/>
              </w:rPr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EC376F" w:rsidRPr="00787C81" w:rsidRDefault="00D85B56" w:rsidP="00EC376F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совещаний и </w:t>
            </w:r>
            <w:proofErr w:type="spellStart"/>
            <w:r>
              <w:rPr>
                <w:rFonts w:ascii="Times New Roman" w:hAnsi="Times New Roman" w:cs="Times New Roman"/>
              </w:rPr>
              <w:t>конферентных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761" w:type="pct"/>
          </w:tcPr>
          <w:p w:rsidR="00EC376F" w:rsidRDefault="00CB21E8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93A55" w:rsidRPr="007E7FF4" w:rsidTr="00A93A55">
        <w:tc>
          <w:tcPr>
            <w:tcW w:w="1151" w:type="pct"/>
            <w:vMerge/>
          </w:tcPr>
          <w:p w:rsidR="00A93A55" w:rsidRPr="007E7FF4" w:rsidRDefault="00A93A55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 w:val="restart"/>
          </w:tcPr>
          <w:p w:rsidR="00A93A55" w:rsidRPr="007E7FF4" w:rsidRDefault="00A93A55" w:rsidP="00D63912">
            <w:pPr>
              <w:spacing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5. </w:t>
            </w:r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 xml:space="preserve">Ведение телефонных переговоров. Приём и передача </w:t>
            </w:r>
            <w:r>
              <w:rPr>
                <w:rFonts w:ascii="Times New Roman" w:hAnsi="Times New Roman" w:cs="Times New Roman"/>
                <w:bCs/>
                <w:lang w:eastAsia="x-none"/>
              </w:rPr>
              <w:t>т</w:t>
            </w:r>
            <w:proofErr w:type="spellStart"/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>елефонограмм</w:t>
            </w:r>
            <w:proofErr w:type="spellEnd"/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 xml:space="preserve">, </w:t>
            </w:r>
            <w:proofErr w:type="spellStart"/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lastRenderedPageBreak/>
              <w:t>факсограмм</w:t>
            </w:r>
            <w:proofErr w:type="spellEnd"/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 xml:space="preserve">, сообщений по электронной почте. </w:t>
            </w:r>
          </w:p>
        </w:tc>
        <w:tc>
          <w:tcPr>
            <w:tcW w:w="1295" w:type="pct"/>
            <w:vMerge w:val="restart"/>
          </w:tcPr>
          <w:p w:rsidR="00A93A55" w:rsidRPr="007E7FF4" w:rsidRDefault="00A93A55" w:rsidP="00A93A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63912">
              <w:rPr>
                <w:rFonts w:ascii="Times New Roman" w:hAnsi="Times New Roman" w:cs="Times New Roman"/>
              </w:rPr>
              <w:lastRenderedPageBreak/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A93A55" w:rsidRPr="00787C81" w:rsidRDefault="00A93A55" w:rsidP="008C6ABE">
            <w:pPr>
              <w:pStyle w:val="a3"/>
              <w:numPr>
                <w:ilvl w:val="0"/>
                <w:numId w:val="15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исходящих звонков</w:t>
            </w:r>
          </w:p>
        </w:tc>
        <w:tc>
          <w:tcPr>
            <w:tcW w:w="761" w:type="pct"/>
          </w:tcPr>
          <w:p w:rsidR="00A93A55" w:rsidRDefault="00017312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3A55" w:rsidRPr="007E7FF4" w:rsidTr="00044CC5">
        <w:tc>
          <w:tcPr>
            <w:tcW w:w="1151" w:type="pct"/>
            <w:vMerge/>
          </w:tcPr>
          <w:p w:rsidR="00A93A55" w:rsidRPr="007E7FF4" w:rsidRDefault="00A93A55" w:rsidP="00A93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vMerge/>
          </w:tcPr>
          <w:p w:rsidR="00A93A55" w:rsidRDefault="00A93A55" w:rsidP="00A93A55">
            <w:pPr>
              <w:spacing w:line="240" w:lineRule="auto"/>
              <w:ind w:left="90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295" w:type="pct"/>
            <w:vMerge/>
          </w:tcPr>
          <w:p w:rsidR="00A93A55" w:rsidRPr="00D63912" w:rsidRDefault="00A93A55" w:rsidP="00A93A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</w:tcPr>
          <w:p w:rsidR="00A93A55" w:rsidRPr="00787C81" w:rsidRDefault="00A93A55" w:rsidP="00A93A55">
            <w:pPr>
              <w:pStyle w:val="a3"/>
              <w:numPr>
                <w:ilvl w:val="0"/>
                <w:numId w:val="15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входящих звонков</w:t>
            </w:r>
          </w:p>
        </w:tc>
        <w:tc>
          <w:tcPr>
            <w:tcW w:w="761" w:type="pct"/>
          </w:tcPr>
          <w:p w:rsidR="00A93A55" w:rsidRDefault="00CB21E8" w:rsidP="00A93A55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3A55" w:rsidRPr="007E7FF4" w:rsidTr="00CB21E8">
        <w:trPr>
          <w:trHeight w:val="473"/>
        </w:trPr>
        <w:tc>
          <w:tcPr>
            <w:tcW w:w="1151" w:type="pct"/>
            <w:vMerge/>
          </w:tcPr>
          <w:p w:rsidR="00A93A55" w:rsidRPr="007E7FF4" w:rsidRDefault="00A93A55" w:rsidP="00A93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A93A55" w:rsidRPr="007E7FF4" w:rsidRDefault="00A93A55" w:rsidP="00A93A55">
            <w:pPr>
              <w:spacing w:line="240" w:lineRule="auto"/>
              <w:ind w:left="90"/>
              <w:jc w:val="both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6. </w:t>
            </w:r>
            <w:r w:rsidRPr="005E3F49">
              <w:rPr>
                <w:rFonts w:ascii="Times New Roman" w:hAnsi="Times New Roman" w:cs="Times New Roman"/>
                <w:bCs/>
                <w:lang w:val="x-none" w:eastAsia="x-none"/>
              </w:rPr>
              <w:t xml:space="preserve">Информационное обеспечение деятельности руководителя. </w:t>
            </w:r>
          </w:p>
        </w:tc>
        <w:tc>
          <w:tcPr>
            <w:tcW w:w="1295" w:type="pct"/>
          </w:tcPr>
          <w:p w:rsidR="00A93A55" w:rsidRPr="007E7FF4" w:rsidRDefault="00A93A55" w:rsidP="00A93A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3912">
              <w:rPr>
                <w:rFonts w:ascii="Times New Roman" w:hAnsi="Times New Roman" w:cs="Times New Roman"/>
              </w:rPr>
              <w:t>МДК 04.01 Выполнение работ по профессии "Секретарь - администратор"</w:t>
            </w:r>
          </w:p>
        </w:tc>
        <w:tc>
          <w:tcPr>
            <w:tcW w:w="924" w:type="pct"/>
          </w:tcPr>
          <w:p w:rsidR="00A93A55" w:rsidRPr="00787C81" w:rsidRDefault="00017312" w:rsidP="00A93A55">
            <w:pPr>
              <w:pStyle w:val="a3"/>
              <w:numPr>
                <w:ilvl w:val="0"/>
                <w:numId w:val="16"/>
              </w:numPr>
              <w:tabs>
                <w:tab w:val="left" w:pos="205"/>
              </w:tabs>
              <w:spacing w:line="240" w:lineRule="auto"/>
              <w:ind w:left="348"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 в работе секретаря</w:t>
            </w:r>
          </w:p>
        </w:tc>
        <w:tc>
          <w:tcPr>
            <w:tcW w:w="761" w:type="pct"/>
          </w:tcPr>
          <w:p w:rsidR="00A93A55" w:rsidRDefault="00CB21E8" w:rsidP="00A93A55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3A55" w:rsidRPr="007E7FF4" w:rsidTr="00044CC5">
        <w:tc>
          <w:tcPr>
            <w:tcW w:w="1151" w:type="pct"/>
            <w:vMerge/>
          </w:tcPr>
          <w:p w:rsidR="00A93A55" w:rsidRPr="007E7FF4" w:rsidRDefault="00A93A55" w:rsidP="00A93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</w:tcPr>
          <w:p w:rsidR="00A93A55" w:rsidRPr="007E7FF4" w:rsidRDefault="00A93A55" w:rsidP="00A93A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</w:tcPr>
          <w:p w:rsidR="00A93A55" w:rsidRPr="007E7FF4" w:rsidRDefault="00A93A55" w:rsidP="00A93A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</w:tcPr>
          <w:p w:rsidR="00A93A55" w:rsidRPr="007E7FF4" w:rsidRDefault="00A93A55" w:rsidP="00A93A5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</w:tcPr>
          <w:p w:rsidR="00A93A55" w:rsidRPr="007E7FF4" w:rsidRDefault="00CB21E8" w:rsidP="00A93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8B5B73" w:rsidRPr="006B323F" w:rsidRDefault="008B5B73" w:rsidP="008B5B73">
      <w:pPr>
        <w:rPr>
          <w:rFonts w:ascii="Times New Roman" w:hAnsi="Times New Roman"/>
          <w:b/>
          <w:sz w:val="28"/>
        </w:rPr>
      </w:pPr>
    </w:p>
    <w:p w:rsidR="00044CC5" w:rsidRDefault="00044CC5" w:rsidP="008B5B73">
      <w:pPr>
        <w:pStyle w:val="a6"/>
        <w:rPr>
          <w:rFonts w:ascii="Times New Roman" w:hAnsi="Times New Roman"/>
          <w:b/>
          <w:sz w:val="28"/>
        </w:rPr>
      </w:pPr>
    </w:p>
    <w:p w:rsidR="00044CC5" w:rsidRDefault="00044CC5" w:rsidP="00044CC5">
      <w:pPr>
        <w:tabs>
          <w:tab w:val="left" w:pos="3720"/>
        </w:tabs>
        <w:rPr>
          <w:lang w:eastAsia="en-US"/>
        </w:rPr>
      </w:pPr>
    </w:p>
    <w:p w:rsidR="008B5B73" w:rsidRPr="00044CC5" w:rsidRDefault="00044CC5" w:rsidP="00044CC5">
      <w:pPr>
        <w:tabs>
          <w:tab w:val="left" w:pos="3720"/>
        </w:tabs>
        <w:rPr>
          <w:lang w:eastAsia="en-US"/>
        </w:rPr>
        <w:sectPr w:rsidR="008B5B73" w:rsidRPr="00044CC5" w:rsidSect="00044CC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8B5B73" w:rsidRPr="00076664" w:rsidRDefault="008B5B73" w:rsidP="008B5B73">
      <w:pPr>
        <w:pStyle w:val="2"/>
        <w:numPr>
          <w:ilvl w:val="0"/>
          <w:numId w:val="2"/>
        </w:numPr>
        <w:tabs>
          <w:tab w:val="left" w:pos="426"/>
        </w:tabs>
        <w:ind w:left="0" w:firstLine="0"/>
      </w:pPr>
      <w:bookmarkStart w:id="21" w:name="_Toc104024978"/>
      <w:bookmarkStart w:id="22" w:name="_Toc104188944"/>
      <w:r w:rsidRPr="00076664">
        <w:lastRenderedPageBreak/>
        <w:t>УСЛОВИЯ ОРГАНИЗАЦИИ И ПРОВЕДЕНИЯ</w:t>
      </w:r>
      <w:bookmarkEnd w:id="21"/>
      <w:r>
        <w:t xml:space="preserve"> </w:t>
      </w:r>
      <w:bookmarkStart w:id="23" w:name="_Toc104024979"/>
      <w:r>
        <w:t>УЧЕБНОЙ</w:t>
      </w:r>
      <w:r w:rsidRPr="00076664">
        <w:t xml:space="preserve"> ПРАКТИКИ</w:t>
      </w:r>
      <w:bookmarkEnd w:id="22"/>
      <w:bookmarkEnd w:id="23"/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4.1. Требования к минимальному материально-техническому обеспечению </w:t>
      </w:r>
    </w:p>
    <w:p w:rsidR="002417FE" w:rsidRPr="002417FE" w:rsidRDefault="002417FE" w:rsidP="007820D7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Реализация профессионального модуля предполагает наличие учебных кабинетов и мастерской «документационное обеспечение управления и архивоведение» лабораторий информационных технологий в профессиональной деятельности: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Оборудование мастерской включает в себя: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посадочные места по количеству обучающихся;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рабочее место преподавателя;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справочно-правовая система «Консультант плюс»;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Технические средства обучения: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персональные компьютеры с возможностью выхода в Интернет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многофункциональное устройство;</w:t>
      </w:r>
    </w:p>
    <w:p w:rsidR="008B5B73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интерактивная панель.</w:t>
      </w:r>
    </w:p>
    <w:p w:rsidR="002417FE" w:rsidRDefault="002417FE" w:rsidP="002417FE">
      <w:pPr>
        <w:pStyle w:val="a6"/>
        <w:rPr>
          <w:rFonts w:ascii="Times New Roman" w:hAnsi="Times New Roman"/>
          <w:b/>
          <w:sz w:val="24"/>
        </w:rPr>
      </w:pPr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4.2. </w:t>
      </w:r>
      <w:bookmarkStart w:id="24" w:name="_Hlk104187688"/>
      <w:r w:rsidRPr="00C42BE3">
        <w:rPr>
          <w:rFonts w:ascii="Times New Roman" w:hAnsi="Times New Roman"/>
          <w:b/>
          <w:sz w:val="24"/>
        </w:rPr>
        <w:t xml:space="preserve">Информационное обеспечение обучения </w:t>
      </w:r>
      <w:bookmarkEnd w:id="24"/>
    </w:p>
    <w:p w:rsidR="008B5B7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</w:rPr>
        <w:t>используемых</w:t>
      </w:r>
      <w:r w:rsidRPr="00C42BE3">
        <w:rPr>
          <w:rFonts w:ascii="Times New Roman" w:hAnsi="Times New Roman"/>
          <w:b/>
          <w:sz w:val="24"/>
        </w:rPr>
        <w:t xml:space="preserve"> учебных изданий, Интернет-ресурсов, дополнительной литературы </w:t>
      </w:r>
    </w:p>
    <w:p w:rsidR="002417FE" w:rsidRPr="00C41005" w:rsidRDefault="002417FE" w:rsidP="0024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" w:name="_Toc104188945"/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2417FE" w:rsidRDefault="002417FE" w:rsidP="002417FE">
      <w:pPr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8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9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10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2417FE" w:rsidRPr="001469F6" w:rsidRDefault="002417FE" w:rsidP="002417FE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1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2417FE" w:rsidRDefault="002417FE" w:rsidP="002417FE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17FE" w:rsidRPr="00C41005" w:rsidRDefault="002417FE" w:rsidP="0024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:rsidR="002417FE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2417FE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12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Default="002417FE" w:rsidP="002417F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3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17FE" w:rsidRPr="00335DFC" w:rsidRDefault="002417FE" w:rsidP="002417F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lastRenderedPageBreak/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2417FE" w:rsidRPr="00B85D2C" w:rsidRDefault="002417FE" w:rsidP="002417FE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335DF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2022. — 462 с. — (Профессиональное образование). — ISBN 978-5-534-04604-5.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</w:p>
    <w:p w:rsidR="006723B0" w:rsidRDefault="006723B0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>
        <w:br w:type="page"/>
      </w:r>
    </w:p>
    <w:p w:rsidR="008B5B73" w:rsidRPr="00C42BE3" w:rsidRDefault="008B5B73" w:rsidP="008B5B73">
      <w:pPr>
        <w:pStyle w:val="2"/>
      </w:pPr>
      <w:r w:rsidRPr="00C42BE3">
        <w:lastRenderedPageBreak/>
        <w:t xml:space="preserve">5. КОНТРОЛЬ И ОЦЕНКА РЕЗУЛЬТАТОВ ОСВОЕНИЯ </w:t>
      </w:r>
      <w:r>
        <w:t xml:space="preserve">УЧЕБНОЙ </w:t>
      </w:r>
      <w:r w:rsidRPr="00C42BE3">
        <w:t>ПРАКТИКИ</w:t>
      </w:r>
      <w:bookmarkEnd w:id="25"/>
      <w:r w:rsidRPr="00C42BE3">
        <w:t xml:space="preserve">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Контроль и оценку результатов освоения учебной практики осуществляет мастер/преподаватель. </w:t>
      </w: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При реализации учебной практики обеспечивается организация и проведение текущего и итогового контроля индивидуальных образовательных достижений обучающихся.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Pr="00B363E9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t>Профессиональные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99"/>
        <w:gridCol w:w="4007"/>
        <w:gridCol w:w="3222"/>
      </w:tblGrid>
      <w:tr w:rsidR="008B5B73" w:rsidRPr="003D7D39" w:rsidTr="00044CC5">
        <w:tc>
          <w:tcPr>
            <w:tcW w:w="1246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Результаты обучения (освоенные профессиональные компетенции)</w:t>
            </w:r>
          </w:p>
        </w:tc>
        <w:tc>
          <w:tcPr>
            <w:tcW w:w="2081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673" w:type="pct"/>
          </w:tcPr>
          <w:p w:rsidR="008B5B73" w:rsidRPr="003D7D39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7D39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pStyle w:val="a9"/>
              <w:spacing w:line="240" w:lineRule="auto"/>
              <w:ind w:left="53"/>
              <w:rPr>
                <w:rFonts w:ascii="Times New Roman" w:hAnsi="Times New Roman" w:cs="Times New Roman"/>
                <w:bCs/>
                <w:sz w:val="24"/>
              </w:rPr>
            </w:pPr>
            <w:r w:rsidRPr="003D7D39">
              <w:rPr>
                <w:rFonts w:ascii="Times New Roman" w:hAnsi="Times New Roman" w:cs="Times New Roman"/>
                <w:sz w:val="24"/>
                <w:lang w:eastAsia="en-US"/>
              </w:rPr>
              <w:t xml:space="preserve">Получение </w:t>
            </w:r>
            <w:r w:rsidRPr="003D7D39">
              <w:rPr>
                <w:rFonts w:ascii="Times New Roman" w:hAnsi="Times New Roman" w:cs="Times New Roman"/>
                <w:sz w:val="24"/>
              </w:rPr>
              <w:t>необходимой информации и передача санкционированной информации c использованием средств информационных и коммуникационных технологий</w:t>
            </w:r>
          </w:p>
        </w:tc>
        <w:tc>
          <w:tcPr>
            <w:tcW w:w="1673" w:type="pct"/>
            <w:vMerge w:val="restart"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3D7D39">
              <w:rPr>
                <w:rFonts w:ascii="Times New Roman" w:hAnsi="Times New Roman" w:cs="Times New Roman"/>
                <w:szCs w:val="24"/>
              </w:rPr>
              <w:t xml:space="preserve">Оценка на практических занятиях при выполнении работ </w:t>
            </w:r>
            <w:proofErr w:type="gramStart"/>
            <w:r w:rsidRPr="003D7D39">
              <w:rPr>
                <w:rFonts w:ascii="Times New Roman" w:hAnsi="Times New Roman" w:cs="Times New Roman"/>
                <w:szCs w:val="24"/>
              </w:rPr>
              <w:t>по учебной практики</w:t>
            </w:r>
            <w:proofErr w:type="gramEnd"/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приёмной руководителя и зон приёма различных категорий посетителей организации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Планирование рабочего времени руководителя и рабочего дня секретаря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деловых поездок руководителя </w:t>
            </w:r>
            <w:r w:rsidRPr="003D7D39">
              <w:rPr>
                <w:rFonts w:ascii="Times New Roman" w:hAnsi="Times New Roman" w:cs="Times New Roman"/>
                <w:sz w:val="24"/>
                <w:szCs w:val="24"/>
              </w:rPr>
              <w:br/>
              <w:t>и других сотрудников организации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044CC5">
        <w:tc>
          <w:tcPr>
            <w:tcW w:w="1246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</w:tc>
        <w:tc>
          <w:tcPr>
            <w:tcW w:w="2081" w:type="pct"/>
          </w:tcPr>
          <w:p w:rsidR="00697692" w:rsidRPr="003D7D39" w:rsidRDefault="00697692" w:rsidP="0099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функционального рабочего пространства</w:t>
            </w:r>
          </w:p>
        </w:tc>
        <w:tc>
          <w:tcPr>
            <w:tcW w:w="1673" w:type="pct"/>
            <w:vMerge/>
          </w:tcPr>
          <w:p w:rsidR="00697692" w:rsidRPr="003D7D39" w:rsidRDefault="00697692" w:rsidP="009964D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7692" w:rsidRPr="003D7D39" w:rsidTr="008B26D9">
        <w:tc>
          <w:tcPr>
            <w:tcW w:w="1246" w:type="pct"/>
            <w:vAlign w:val="center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  <w:p w:rsidR="00697692" w:rsidRPr="00CC7B56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работу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проведению </w:t>
            </w:r>
            <w:proofErr w:type="spellStart"/>
            <w:r w:rsidRPr="00E1460B">
              <w:rPr>
                <w:rFonts w:ascii="Times New Roman" w:hAnsi="Times New Roman"/>
                <w:sz w:val="24"/>
                <w:szCs w:val="24"/>
              </w:rPr>
              <w:t>конферентных</w:t>
            </w:r>
            <w:proofErr w:type="spellEnd"/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  <w:tc>
          <w:tcPr>
            <w:tcW w:w="2081" w:type="pct"/>
          </w:tcPr>
          <w:p w:rsidR="00697692" w:rsidRPr="003D7D39" w:rsidRDefault="00697692" w:rsidP="0069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подготовки и проведение внутренних и внешних </w:t>
            </w:r>
            <w:proofErr w:type="spellStart"/>
            <w:r w:rsidRPr="003D7D39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3D7D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Pr="003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информационного взаимодействия руководителя с подразделениями и должностными лицами организации.</w:t>
            </w:r>
          </w:p>
        </w:tc>
        <w:tc>
          <w:tcPr>
            <w:tcW w:w="1673" w:type="pct"/>
            <w:vMerge/>
          </w:tcPr>
          <w:p w:rsidR="00697692" w:rsidRPr="003D7D39" w:rsidRDefault="00697692" w:rsidP="00697692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t>Общие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71"/>
        <w:gridCol w:w="3435"/>
        <w:gridCol w:w="3222"/>
      </w:tblGrid>
      <w:tr w:rsidR="008B5B73" w:rsidRPr="00C9485F" w:rsidTr="00044CC5">
        <w:tc>
          <w:tcPr>
            <w:tcW w:w="154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Результаты обучения (освоенные общие компетенции)</w:t>
            </w:r>
          </w:p>
        </w:tc>
        <w:tc>
          <w:tcPr>
            <w:tcW w:w="1784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167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7692" w:rsidRPr="00C9485F" w:rsidTr="00473011">
        <w:tc>
          <w:tcPr>
            <w:tcW w:w="1543" w:type="pct"/>
            <w:vAlign w:val="center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697692" w:rsidRPr="00A66034" w:rsidRDefault="00697692" w:rsidP="00697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Выбор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1673" w:type="pct"/>
            <w:vMerge w:val="restart"/>
          </w:tcPr>
          <w:p w:rsidR="00697692" w:rsidRPr="00C9485F" w:rsidRDefault="00697692" w:rsidP="00697692">
            <w:pPr>
              <w:rPr>
                <w:rFonts w:ascii="Times New Roman" w:hAnsi="Times New Roman"/>
                <w:i/>
                <w:iCs/>
              </w:rPr>
            </w:pPr>
            <w:r w:rsidRPr="00C9485F">
              <w:rPr>
                <w:rFonts w:ascii="Times New Roman" w:hAnsi="Times New Roman"/>
                <w:i/>
                <w:iCs/>
              </w:rPr>
              <w:t xml:space="preserve">Экспертное наблюдение и оценка на практических и лабораторных занятиях при выполнении работ по учебной практике </w:t>
            </w: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875"/>
        <w:gridCol w:w="2490"/>
      </w:tblGrid>
      <w:tr w:rsidR="008B5B73" w:rsidRPr="00C9485F" w:rsidTr="00912D5C">
        <w:tc>
          <w:tcPr>
            <w:tcW w:w="2263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Результаты обучения</w:t>
            </w:r>
          </w:p>
        </w:tc>
        <w:tc>
          <w:tcPr>
            <w:tcW w:w="4875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Основные показатели оценки результата</w:t>
            </w:r>
          </w:p>
        </w:tc>
        <w:tc>
          <w:tcPr>
            <w:tcW w:w="2490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Формы и методы контроля и оценки</w:t>
            </w:r>
          </w:p>
        </w:tc>
      </w:tr>
      <w:tr w:rsidR="003F1B5E" w:rsidRPr="00C9485F" w:rsidTr="00912D5C">
        <w:tc>
          <w:tcPr>
            <w:tcW w:w="2263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  <w:tc>
          <w:tcPr>
            <w:tcW w:w="4875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3F1B5E" w:rsidRPr="00C9485F" w:rsidTr="00912D5C">
        <w:tc>
          <w:tcPr>
            <w:tcW w:w="2263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  <w:tc>
          <w:tcPr>
            <w:tcW w:w="4875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:rsidR="008B5B73" w:rsidRDefault="008B5B73" w:rsidP="008A3CA2">
      <w:pPr>
        <w:rPr>
          <w:rFonts w:ascii="Times New Roman" w:hAnsi="Times New Roman"/>
          <w:b/>
          <w:sz w:val="36"/>
        </w:rPr>
      </w:pPr>
    </w:p>
    <w:sectPr w:rsidR="008B5B73" w:rsidSect="008A3C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E1" w:rsidRDefault="001948E1">
      <w:pPr>
        <w:spacing w:after="0" w:line="240" w:lineRule="auto"/>
      </w:pPr>
      <w:r>
        <w:separator/>
      </w:r>
    </w:p>
  </w:endnote>
  <w:endnote w:type="continuationSeparator" w:id="0">
    <w:p w:rsidR="001948E1" w:rsidRDefault="0019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34094"/>
      <w:docPartObj>
        <w:docPartGallery w:val="Page Numbers (Bottom of Page)"/>
        <w:docPartUnique/>
      </w:docPartObj>
    </w:sdtPr>
    <w:sdtEndPr/>
    <w:sdtContent>
      <w:p w:rsidR="00044CC5" w:rsidRDefault="00044CC5" w:rsidP="00044C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92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E1" w:rsidRDefault="001948E1">
      <w:pPr>
        <w:spacing w:after="0" w:line="240" w:lineRule="auto"/>
      </w:pPr>
      <w:r>
        <w:separator/>
      </w:r>
    </w:p>
  </w:footnote>
  <w:footnote w:type="continuationSeparator" w:id="0">
    <w:p w:rsidR="001948E1" w:rsidRDefault="0019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7CE"/>
    <w:multiLevelType w:val="hybridMultilevel"/>
    <w:tmpl w:val="E132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C75"/>
    <w:multiLevelType w:val="hybridMultilevel"/>
    <w:tmpl w:val="FBD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294F"/>
    <w:multiLevelType w:val="hybridMultilevel"/>
    <w:tmpl w:val="DAA46EA2"/>
    <w:lvl w:ilvl="0" w:tplc="CC64BD9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DE720B8"/>
    <w:multiLevelType w:val="hybridMultilevel"/>
    <w:tmpl w:val="95D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B33"/>
    <w:multiLevelType w:val="hybridMultilevel"/>
    <w:tmpl w:val="CF7A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E63A7"/>
    <w:multiLevelType w:val="hybridMultilevel"/>
    <w:tmpl w:val="62A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A719E"/>
    <w:multiLevelType w:val="hybridMultilevel"/>
    <w:tmpl w:val="BC18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5542"/>
    <w:multiLevelType w:val="hybridMultilevel"/>
    <w:tmpl w:val="1A0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42212"/>
    <w:multiLevelType w:val="hybridMultilevel"/>
    <w:tmpl w:val="C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717B"/>
    <w:multiLevelType w:val="hybridMultilevel"/>
    <w:tmpl w:val="60B4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44CAC"/>
    <w:multiLevelType w:val="hybridMultilevel"/>
    <w:tmpl w:val="A10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15D27"/>
    <w:multiLevelType w:val="hybridMultilevel"/>
    <w:tmpl w:val="F30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0F5F"/>
    <w:multiLevelType w:val="hybridMultilevel"/>
    <w:tmpl w:val="AD6C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80729"/>
    <w:multiLevelType w:val="hybridMultilevel"/>
    <w:tmpl w:val="8B3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1A40"/>
    <w:multiLevelType w:val="hybridMultilevel"/>
    <w:tmpl w:val="C47A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3"/>
  </w:num>
  <w:num w:numId="8">
    <w:abstractNumId w:val="19"/>
  </w:num>
  <w:num w:numId="9">
    <w:abstractNumId w:val="12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7"/>
  </w:num>
  <w:num w:numId="23">
    <w:abstractNumId w:val="9"/>
  </w:num>
  <w:num w:numId="24">
    <w:abstractNumId w:val="20"/>
  </w:num>
  <w:num w:numId="25">
    <w:abstractNumId w:val="2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012A1"/>
    <w:rsid w:val="00017312"/>
    <w:rsid w:val="000409BE"/>
    <w:rsid w:val="00044CC5"/>
    <w:rsid w:val="000620A0"/>
    <w:rsid w:val="00146471"/>
    <w:rsid w:val="00191099"/>
    <w:rsid w:val="001948E1"/>
    <w:rsid w:val="001D40D5"/>
    <w:rsid w:val="002417FE"/>
    <w:rsid w:val="00282102"/>
    <w:rsid w:val="002F0F32"/>
    <w:rsid w:val="00325C16"/>
    <w:rsid w:val="0037216F"/>
    <w:rsid w:val="003800E4"/>
    <w:rsid w:val="003A10B2"/>
    <w:rsid w:val="003B7DDE"/>
    <w:rsid w:val="003D7D39"/>
    <w:rsid w:val="003E247A"/>
    <w:rsid w:val="003E603B"/>
    <w:rsid w:val="003F03C1"/>
    <w:rsid w:val="003F1B5E"/>
    <w:rsid w:val="004161FE"/>
    <w:rsid w:val="0044710E"/>
    <w:rsid w:val="0046459B"/>
    <w:rsid w:val="004715BA"/>
    <w:rsid w:val="004A35DD"/>
    <w:rsid w:val="005004E8"/>
    <w:rsid w:val="00584461"/>
    <w:rsid w:val="00590DFC"/>
    <w:rsid w:val="005E3F49"/>
    <w:rsid w:val="00620CA7"/>
    <w:rsid w:val="00625B6E"/>
    <w:rsid w:val="0064380B"/>
    <w:rsid w:val="006723B0"/>
    <w:rsid w:val="00697692"/>
    <w:rsid w:val="006A38D5"/>
    <w:rsid w:val="00745E78"/>
    <w:rsid w:val="007552BD"/>
    <w:rsid w:val="007820D7"/>
    <w:rsid w:val="00787C81"/>
    <w:rsid w:val="00790E4D"/>
    <w:rsid w:val="007E1A68"/>
    <w:rsid w:val="007E7FF4"/>
    <w:rsid w:val="00826D94"/>
    <w:rsid w:val="00844AD0"/>
    <w:rsid w:val="008861F3"/>
    <w:rsid w:val="008909CB"/>
    <w:rsid w:val="00892C7E"/>
    <w:rsid w:val="008947A6"/>
    <w:rsid w:val="00895D0E"/>
    <w:rsid w:val="008A2B54"/>
    <w:rsid w:val="008A3CA2"/>
    <w:rsid w:val="008A5401"/>
    <w:rsid w:val="008A63A6"/>
    <w:rsid w:val="008B5B73"/>
    <w:rsid w:val="008C6ABE"/>
    <w:rsid w:val="00912D5C"/>
    <w:rsid w:val="009546BC"/>
    <w:rsid w:val="00974E33"/>
    <w:rsid w:val="009964DD"/>
    <w:rsid w:val="009E69E0"/>
    <w:rsid w:val="00A727DB"/>
    <w:rsid w:val="00A85930"/>
    <w:rsid w:val="00A93A55"/>
    <w:rsid w:val="00AB6339"/>
    <w:rsid w:val="00B31742"/>
    <w:rsid w:val="00B6570D"/>
    <w:rsid w:val="00BB4B42"/>
    <w:rsid w:val="00C53AA5"/>
    <w:rsid w:val="00CB21E8"/>
    <w:rsid w:val="00CE05FE"/>
    <w:rsid w:val="00CE3F12"/>
    <w:rsid w:val="00CE4C02"/>
    <w:rsid w:val="00CF1C73"/>
    <w:rsid w:val="00D002EA"/>
    <w:rsid w:val="00D471CA"/>
    <w:rsid w:val="00D63912"/>
    <w:rsid w:val="00D85B56"/>
    <w:rsid w:val="00D87778"/>
    <w:rsid w:val="00DC2876"/>
    <w:rsid w:val="00DD1EC6"/>
    <w:rsid w:val="00E143EF"/>
    <w:rsid w:val="00E369C4"/>
    <w:rsid w:val="00E370D6"/>
    <w:rsid w:val="00E80B92"/>
    <w:rsid w:val="00EA07C2"/>
    <w:rsid w:val="00EC376F"/>
    <w:rsid w:val="00EF7493"/>
    <w:rsid w:val="00F55D78"/>
    <w:rsid w:val="00FB63E7"/>
    <w:rsid w:val="00FC7EBB"/>
    <w:rsid w:val="00FD4E20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8B5B73"/>
  </w:style>
  <w:style w:type="paragraph" w:styleId="a6">
    <w:name w:val="No Spacing"/>
    <w:link w:val="a5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A85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1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1739" TargetMode="External"/><Relationship Id="rId13" Type="http://schemas.openxmlformats.org/officeDocument/2006/relationships/hyperlink" Target="https://znanium.com/catalog/product/115147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52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87</cp:revision>
  <dcterms:created xsi:type="dcterms:W3CDTF">2024-01-28T12:23:00Z</dcterms:created>
  <dcterms:modified xsi:type="dcterms:W3CDTF">2024-05-31T04:07:00Z</dcterms:modified>
</cp:coreProperties>
</file>