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C6" w:rsidRDefault="00DD1EC6" w:rsidP="00DD1EC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:rsidR="00DD1EC6" w:rsidRDefault="00DD1EC6" w:rsidP="00DD1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:rsidR="00DD1EC6" w:rsidRDefault="00DD1EC6" w:rsidP="00DD1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:rsidR="00DD1EC6" w:rsidRDefault="00DD1EC6" w:rsidP="00DD1E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:rsidR="00DD1EC6" w:rsidRDefault="00DD1EC6" w:rsidP="00DD1EC6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EC6" w:rsidRDefault="00DD1EC6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B5B73" w:rsidRPr="000826DF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ПРАКТИЧЕСКОЙ ПОДГОТОВКИ (УЧЕБНАЯ ПРАКТИКА)</w:t>
      </w:r>
    </w:p>
    <w:p w:rsidR="008B5B73" w:rsidRPr="000826DF" w:rsidRDefault="008B5B73" w:rsidP="008B5B7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>УП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26DF">
        <w:rPr>
          <w:rFonts w:ascii="Times New Roman" w:hAnsi="Times New Roman"/>
          <w:b/>
          <w:sz w:val="24"/>
          <w:szCs w:val="24"/>
        </w:rPr>
        <w:t>0</w:t>
      </w:r>
      <w:r w:rsidR="005D5543">
        <w:rPr>
          <w:rFonts w:ascii="Times New Roman" w:hAnsi="Times New Roman"/>
          <w:b/>
          <w:sz w:val="24"/>
          <w:szCs w:val="24"/>
        </w:rPr>
        <w:t>2</w:t>
      </w:r>
      <w:r w:rsidRPr="000826DF">
        <w:rPr>
          <w:rFonts w:ascii="Times New Roman" w:hAnsi="Times New Roman"/>
          <w:b/>
          <w:sz w:val="24"/>
          <w:szCs w:val="24"/>
        </w:rPr>
        <w:t>.0</w:t>
      </w:r>
      <w:r w:rsidR="00DD1EC6">
        <w:rPr>
          <w:rFonts w:ascii="Times New Roman" w:hAnsi="Times New Roman"/>
          <w:b/>
          <w:sz w:val="24"/>
          <w:szCs w:val="24"/>
        </w:rPr>
        <w:t>1</w:t>
      </w:r>
      <w:r w:rsidRPr="000826D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26DF">
        <w:rPr>
          <w:rFonts w:ascii="Times New Roman" w:hAnsi="Times New Roman"/>
          <w:b/>
          <w:sz w:val="24"/>
          <w:szCs w:val="24"/>
        </w:rPr>
        <w:t>УЧЕБНАЯ 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1EC6">
        <w:rPr>
          <w:rFonts w:ascii="Times New Roman" w:hAnsi="Times New Roman"/>
          <w:b/>
          <w:sz w:val="24"/>
          <w:szCs w:val="24"/>
        </w:rPr>
        <w:t>«</w:t>
      </w:r>
      <w:r w:rsidR="005D5543" w:rsidRPr="005D5543">
        <w:rPr>
          <w:rFonts w:ascii="Times New Roman" w:hAnsi="Times New Roman" w:cs="Times New Roman"/>
          <w:b/>
          <w:sz w:val="24"/>
          <w:szCs w:val="24"/>
        </w:rPr>
        <w:t>ОРГАНИЗАЦИЯ АРХИВНОЙ РАБОТЫ ПО ДОКУМЕНТАМ ОРГАНИЗАЦИЙ РАЗЛИЧНЫХ ФОРМ СОБСТВЕННОСТИ</w:t>
      </w:r>
      <w:r w:rsidR="00DD1EC6">
        <w:rPr>
          <w:rFonts w:ascii="Times New Roman" w:hAnsi="Times New Roman" w:cs="Times New Roman"/>
          <w:b/>
          <w:sz w:val="24"/>
          <w:szCs w:val="24"/>
        </w:rPr>
        <w:t>»</w:t>
      </w:r>
    </w:p>
    <w:p w:rsidR="008B5B73" w:rsidRPr="00E776F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номер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 в учебном плане/наименование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09BE" w:rsidRDefault="000409BE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409BE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8B5B73" w:rsidRPr="00B9035F" w:rsidRDefault="008B5B73" w:rsidP="008B5B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0409BE" w:rsidRPr="00C41005" w:rsidRDefault="008B5B73" w:rsidP="000409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D97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УП 0</w:t>
      </w:r>
      <w:r w:rsidR="005D5543">
        <w:rPr>
          <w:rFonts w:ascii="Times New Roman" w:hAnsi="Times New Roman"/>
          <w:sz w:val="24"/>
          <w:szCs w:val="24"/>
        </w:rPr>
        <w:t>2</w:t>
      </w:r>
      <w:r w:rsidR="000409BE">
        <w:rPr>
          <w:rFonts w:ascii="Times New Roman" w:hAnsi="Times New Roman"/>
          <w:sz w:val="24"/>
          <w:szCs w:val="24"/>
        </w:rPr>
        <w:t>.01 Учебная практика «</w:t>
      </w:r>
      <w:r w:rsidR="005D5543">
        <w:rPr>
          <w:rFonts w:ascii="Times New Roman" w:hAnsi="Times New Roman" w:cs="Times New Roman"/>
          <w:sz w:val="24"/>
          <w:szCs w:val="24"/>
        </w:rPr>
        <w:t>О</w:t>
      </w:r>
      <w:r w:rsidR="005D5543" w:rsidRPr="00DD13B9">
        <w:rPr>
          <w:rFonts w:ascii="Times New Roman" w:hAnsi="Times New Roman" w:cs="Times New Roman"/>
          <w:sz w:val="24"/>
          <w:szCs w:val="24"/>
        </w:rPr>
        <w:t>рганизация архивной работы по документам организаций различных форм собственности</w:t>
      </w:r>
      <w:r w:rsidR="000409BE">
        <w:rPr>
          <w:rFonts w:ascii="Times New Roman" w:hAnsi="Times New Roman"/>
          <w:sz w:val="24"/>
          <w:szCs w:val="24"/>
        </w:rPr>
        <w:t>»</w:t>
      </w:r>
      <w:r w:rsidRPr="001D0D97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</w:t>
      </w:r>
      <w:r w:rsidR="00590DFC">
        <w:rPr>
          <w:rFonts w:ascii="Times New Roman" w:hAnsi="Times New Roman"/>
          <w:sz w:val="24"/>
          <w:szCs w:val="24"/>
        </w:rPr>
        <w:t xml:space="preserve">по </w:t>
      </w:r>
      <w:r w:rsidR="000409BE"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 w:rsidR="000409BE"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</w:t>
      </w:r>
      <w:r w:rsidR="000409BE">
        <w:rPr>
          <w:rFonts w:ascii="Times New Roman" w:hAnsi="Times New Roman" w:cs="Times New Roman"/>
          <w:sz w:val="24"/>
          <w:szCs w:val="24"/>
        </w:rPr>
        <w:t>778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0409BE">
        <w:rPr>
          <w:rFonts w:ascii="Times New Roman" w:hAnsi="Times New Roman" w:cs="Times New Roman"/>
          <w:sz w:val="24"/>
          <w:szCs w:val="24"/>
        </w:rPr>
        <w:t>26</w:t>
      </w:r>
      <w:r w:rsidR="000409BE" w:rsidRPr="00C41005">
        <w:rPr>
          <w:rFonts w:ascii="Times New Roman" w:hAnsi="Times New Roman" w:cs="Times New Roman"/>
          <w:sz w:val="24"/>
          <w:szCs w:val="24"/>
        </w:rPr>
        <w:t>»</w:t>
      </w:r>
      <w:r w:rsidR="000409BE"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года и зарег</w:t>
      </w:r>
      <w:r w:rsidR="006723B0">
        <w:rPr>
          <w:rFonts w:ascii="Times New Roman" w:hAnsi="Times New Roman" w:cs="Times New Roman"/>
          <w:sz w:val="24"/>
          <w:szCs w:val="24"/>
        </w:rPr>
        <w:t>истрированного приказом Минюста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№</w:t>
      </w:r>
      <w:r w:rsidR="000409BE">
        <w:rPr>
          <w:rFonts w:ascii="Times New Roman" w:hAnsi="Times New Roman" w:cs="Times New Roman"/>
          <w:sz w:val="24"/>
          <w:szCs w:val="24"/>
        </w:rPr>
        <w:t xml:space="preserve"> 70318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0409BE">
        <w:rPr>
          <w:rFonts w:ascii="Times New Roman" w:hAnsi="Times New Roman" w:cs="Times New Roman"/>
          <w:sz w:val="24"/>
          <w:szCs w:val="24"/>
        </w:rPr>
        <w:t>30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 w:rsidR="000409BE">
        <w:rPr>
          <w:rFonts w:ascii="Times New Roman" w:hAnsi="Times New Roman" w:cs="Times New Roman"/>
          <w:sz w:val="24"/>
          <w:szCs w:val="24"/>
        </w:rPr>
        <w:t xml:space="preserve">сентября 2022 </w:t>
      </w:r>
      <w:r w:rsidR="000409BE" w:rsidRPr="00C4100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8B5B73" w:rsidRPr="001D0D97" w:rsidRDefault="008B5B73" w:rsidP="000409B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5B73" w:rsidRPr="00B3415D" w:rsidRDefault="008B5B73" w:rsidP="008B5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3415D">
        <w:rPr>
          <w:rFonts w:ascii="Times New Roman" w:hAnsi="Times New Roman"/>
          <w:sz w:val="24"/>
          <w:szCs w:val="24"/>
        </w:rPr>
        <w:t>Организация-разработчик: 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:rsidR="000409BE" w:rsidRDefault="008B5B73" w:rsidP="008B5B73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3415D">
        <w:rPr>
          <w:rFonts w:ascii="Times New Roman" w:hAnsi="Times New Roman"/>
          <w:sz w:val="24"/>
          <w:szCs w:val="24"/>
        </w:rPr>
        <w:t xml:space="preserve">Разработчик (и): </w:t>
      </w:r>
    </w:p>
    <w:p w:rsidR="0039049A" w:rsidRDefault="0039049A" w:rsidP="003904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9A" w:rsidRDefault="0039049A" w:rsidP="0039049A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:rsidR="0039049A" w:rsidRDefault="0039049A" w:rsidP="0039049A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Федоровна, мастер производственного обучения</w:t>
      </w:r>
    </w:p>
    <w:p w:rsidR="000409BE" w:rsidRDefault="000409BE" w:rsidP="008B5B73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B5B73" w:rsidRPr="001D0D97" w:rsidRDefault="008B5B73" w:rsidP="008B5B73">
      <w:pPr>
        <w:spacing w:after="0"/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1D0D97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Default="008B5B73" w:rsidP="008B5B73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5B73" w:rsidRPr="006723B0" w:rsidRDefault="008B5B73" w:rsidP="008B5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3B0">
        <w:rPr>
          <w:rFonts w:ascii="Times New Roman" w:hAnsi="Times New Roman" w:cs="Times New Roman"/>
          <w:sz w:val="24"/>
          <w:szCs w:val="24"/>
        </w:rPr>
        <w:t>СОДЕРЖАНИЕ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1. ПАСПОРТ ПРОГРАММЫ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4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eastAsia="Calibri" w:hAnsi="Times New Roman" w:cs="Times New Roman"/>
          <w:noProof/>
          <w:sz w:val="24"/>
          <w:szCs w:val="24"/>
        </w:rPr>
        <w:t>2. РЕЗУЛЬТАТЫ ПРОХОЖДЕНИЯ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9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3. СТРУКТУРА И СОДЕРЖАНИЕ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11</w:t>
      </w:r>
    </w:p>
    <w:p w:rsidR="008B5B73" w:rsidRPr="006723B0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4.</w:t>
      </w:r>
      <w:r w:rsidRPr="006723B0">
        <w:rPr>
          <w:rFonts w:ascii="Times New Roman" w:hAnsi="Times New Roman" w:cs="Times New Roman"/>
          <w:noProof/>
          <w:sz w:val="24"/>
          <w:szCs w:val="24"/>
        </w:rPr>
        <w:tab/>
        <w:t>УСЛОВИЯ ОРГАНИЗАЦИИ И ПРОВЕДЕНИЯ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15</w:t>
      </w:r>
    </w:p>
    <w:p w:rsidR="008B5B73" w:rsidRPr="006723B0" w:rsidRDefault="008B5B73" w:rsidP="008B5B73">
      <w:pPr>
        <w:rPr>
          <w:rFonts w:ascii="Times New Roman" w:hAnsi="Times New Roman" w:cs="Times New Roman"/>
          <w:noProof/>
          <w:sz w:val="24"/>
          <w:szCs w:val="24"/>
        </w:rPr>
      </w:pPr>
      <w:r w:rsidRPr="006723B0">
        <w:rPr>
          <w:rFonts w:ascii="Times New Roman" w:hAnsi="Times New Roman" w:cs="Times New Roman"/>
          <w:noProof/>
          <w:sz w:val="24"/>
          <w:szCs w:val="24"/>
        </w:rPr>
        <w:t>5. КОНТРОЛЬ И ОЦЕНКА РЕЗУЛЬТАТОВ ОСВОЕНИЯ УЧЕБНОЙ ПРАКТИКИ</w:t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6723B0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6723B0" w:rsidRPr="006723B0">
        <w:rPr>
          <w:rFonts w:ascii="Times New Roman" w:hAnsi="Times New Roman" w:cs="Times New Roman"/>
          <w:noProof/>
          <w:webHidden/>
          <w:sz w:val="24"/>
          <w:szCs w:val="24"/>
        </w:rPr>
        <w:t>17</w:t>
      </w:r>
    </w:p>
    <w:p w:rsidR="008B5B73" w:rsidRPr="00F86109" w:rsidRDefault="008B5B73" w:rsidP="008B5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B73" w:rsidRDefault="008B5B73" w:rsidP="008B5B73"/>
    <w:p w:rsidR="008B5B73" w:rsidRDefault="008B5B73" w:rsidP="008B5B73">
      <w:pPr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bookmarkStart w:id="1" w:name="_Toc104188934"/>
      <w:r>
        <w:br w:type="page"/>
      </w:r>
    </w:p>
    <w:p w:rsidR="008B5B73" w:rsidRPr="00D51F03" w:rsidRDefault="008B5B73" w:rsidP="008B5B73">
      <w:pPr>
        <w:pStyle w:val="2"/>
      </w:pPr>
      <w:r w:rsidRPr="00D51F03">
        <w:lastRenderedPageBreak/>
        <w:t xml:space="preserve">1. ПАСПОРТ ПРОГРАММЫ </w:t>
      </w:r>
      <w:bookmarkEnd w:id="1"/>
      <w:r w:rsidRPr="00D51F03">
        <w:t>УЧЕБНОЙ ПРАКТИКИ</w:t>
      </w:r>
    </w:p>
    <w:p w:rsidR="008B5B73" w:rsidRPr="009978D6" w:rsidRDefault="008B5B73" w:rsidP="008B5B73">
      <w:pPr>
        <w:pStyle w:val="a3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78D6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9978D6">
        <w:rPr>
          <w:rFonts w:ascii="Times New Roman" w:hAnsi="Times New Roman"/>
          <w:b/>
          <w:sz w:val="24"/>
          <w:szCs w:val="24"/>
        </w:rPr>
        <w:t xml:space="preserve"> практики в структуре основной профессиональной образовательной программы</w:t>
      </w:r>
    </w:p>
    <w:p w:rsidR="008B5B73" w:rsidRPr="009978D6" w:rsidRDefault="008B5B73" w:rsidP="008B5B73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D6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учебной</w:t>
      </w:r>
      <w:r w:rsidRPr="009978D6">
        <w:rPr>
          <w:rFonts w:ascii="Times New Roman" w:hAnsi="Times New Roman"/>
          <w:sz w:val="24"/>
          <w:szCs w:val="24"/>
        </w:rPr>
        <w:t xml:space="preserve"> практики является частью ООП по специально</w:t>
      </w:r>
      <w:r>
        <w:rPr>
          <w:rFonts w:ascii="Times New Roman" w:hAnsi="Times New Roman"/>
          <w:sz w:val="24"/>
          <w:szCs w:val="24"/>
        </w:rPr>
        <w:t>сти</w:t>
      </w:r>
      <w:r w:rsidR="003B7DDE">
        <w:rPr>
          <w:rFonts w:ascii="Times New Roman" w:hAnsi="Times New Roman"/>
          <w:sz w:val="24"/>
          <w:szCs w:val="24"/>
        </w:rPr>
        <w:t xml:space="preserve"> </w:t>
      </w:r>
      <w:r w:rsidR="003B7DDE">
        <w:rPr>
          <w:rFonts w:ascii="Times New Roman" w:hAnsi="Times New Roman" w:cs="Times New Roman"/>
          <w:sz w:val="24"/>
          <w:szCs w:val="24"/>
        </w:rPr>
        <w:t xml:space="preserve">46.02.01 </w:t>
      </w:r>
      <w:r w:rsidR="003B7DDE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Pr="009978D6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деятельности:  </w:t>
      </w:r>
    </w:p>
    <w:p w:rsidR="008B5B73" w:rsidRPr="009978D6" w:rsidRDefault="005D5543" w:rsidP="008B5B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ПМ.02</w:t>
      </w:r>
      <w:r w:rsidR="003B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543">
        <w:rPr>
          <w:rFonts w:ascii="Times New Roman" w:hAnsi="Times New Roman" w:cs="Times New Roman"/>
          <w:b/>
          <w:sz w:val="24"/>
          <w:szCs w:val="24"/>
        </w:rPr>
        <w:t>Организация архивной работы по документам организаций различных форм собственности</w:t>
      </w:r>
    </w:p>
    <w:p w:rsidR="008B5B73" w:rsidRPr="005867F8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Pr="005867F8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5867F8">
        <w:rPr>
          <w:rFonts w:ascii="Times New Roman" w:eastAsia="Calibri" w:hAnsi="Times New Roman"/>
          <w:b/>
          <w:sz w:val="24"/>
          <w:lang w:eastAsia="en-US"/>
        </w:rPr>
        <w:t xml:space="preserve">1.2. Цели и задачи </w:t>
      </w:r>
      <w:r>
        <w:rPr>
          <w:rFonts w:ascii="Times New Roman" w:eastAsia="Calibri" w:hAnsi="Times New Roman"/>
          <w:b/>
          <w:sz w:val="24"/>
          <w:lang w:eastAsia="en-US"/>
        </w:rPr>
        <w:t>учебной практики</w:t>
      </w:r>
    </w:p>
    <w:p w:rsidR="008B5B73" w:rsidRPr="009978D6" w:rsidRDefault="008B5B73" w:rsidP="008B5B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978D6">
        <w:rPr>
          <w:rFonts w:ascii="Times New Roman" w:hAnsi="Times New Roman"/>
          <w:sz w:val="24"/>
          <w:szCs w:val="24"/>
        </w:rPr>
        <w:t xml:space="preserve">Задачей </w:t>
      </w:r>
      <w:r>
        <w:rPr>
          <w:rFonts w:ascii="Times New Roman" w:hAnsi="Times New Roman"/>
          <w:sz w:val="24"/>
          <w:szCs w:val="24"/>
        </w:rPr>
        <w:t>учебной</w:t>
      </w:r>
      <w:r w:rsidRPr="009978D6">
        <w:rPr>
          <w:rFonts w:ascii="Times New Roman" w:hAnsi="Times New Roman"/>
          <w:sz w:val="24"/>
          <w:szCs w:val="24"/>
        </w:rPr>
        <w:t xml:space="preserve"> практики по </w:t>
      </w:r>
      <w:r w:rsidR="00745E78">
        <w:rPr>
          <w:rFonts w:ascii="Times New Roman" w:hAnsi="Times New Roman"/>
          <w:sz w:val="24"/>
          <w:szCs w:val="24"/>
        </w:rPr>
        <w:t xml:space="preserve">специальности </w:t>
      </w:r>
      <w:r w:rsidR="003B7DDE">
        <w:rPr>
          <w:rFonts w:ascii="Times New Roman" w:hAnsi="Times New Roman" w:cs="Times New Roman"/>
          <w:sz w:val="24"/>
          <w:szCs w:val="24"/>
        </w:rPr>
        <w:t xml:space="preserve">46.02.01 </w:t>
      </w:r>
      <w:r w:rsidR="003B7DDE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3B7DDE" w:rsidRPr="009978D6">
        <w:rPr>
          <w:rFonts w:ascii="Times New Roman" w:hAnsi="Times New Roman"/>
          <w:sz w:val="24"/>
          <w:szCs w:val="24"/>
        </w:rPr>
        <w:t xml:space="preserve"> </w:t>
      </w:r>
      <w:r w:rsidR="003E247A">
        <w:rPr>
          <w:rFonts w:ascii="Times New Roman" w:hAnsi="Times New Roman"/>
          <w:sz w:val="24"/>
          <w:szCs w:val="24"/>
        </w:rPr>
        <w:t>является освоение</w:t>
      </w:r>
      <w:r w:rsidRPr="009978D6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</w:t>
      </w:r>
      <w:r w:rsidRPr="009978D6">
        <w:rPr>
          <w:rFonts w:ascii="Times New Roman" w:hAnsi="Times New Roman"/>
          <w:sz w:val="24"/>
          <w:szCs w:val="24"/>
        </w:rPr>
        <w:t xml:space="preserve"> профессиональной деятельности: «</w:t>
      </w:r>
      <w:r w:rsidR="005D5543" w:rsidRPr="005D5543">
        <w:rPr>
          <w:rFonts w:ascii="Times New Roman" w:hAnsi="Times New Roman"/>
          <w:sz w:val="24"/>
          <w:szCs w:val="24"/>
        </w:rPr>
        <w:t>Организация архивной работы по документам организаций различных форм собственности</w:t>
      </w:r>
      <w:r w:rsidRPr="003E247A">
        <w:rPr>
          <w:rFonts w:ascii="Times New Roman" w:hAnsi="Times New Roman"/>
          <w:sz w:val="24"/>
          <w:szCs w:val="24"/>
        </w:rPr>
        <w:t>»</w:t>
      </w:r>
      <w:r w:rsidRPr="009978D6">
        <w:rPr>
          <w:rFonts w:ascii="Times New Roman" w:hAnsi="Times New Roman"/>
          <w:sz w:val="24"/>
          <w:szCs w:val="24"/>
        </w:rPr>
        <w:t>, 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</w:t>
      </w:r>
      <w:r w:rsidR="005D5543">
        <w:rPr>
          <w:rFonts w:ascii="Times New Roman" w:hAnsi="Times New Roman"/>
          <w:sz w:val="24"/>
          <w:szCs w:val="24"/>
        </w:rPr>
        <w:t xml:space="preserve">ках  профессионального модуля: </w:t>
      </w:r>
      <w:r w:rsidR="00A85930" w:rsidRPr="00A85930">
        <w:rPr>
          <w:rFonts w:ascii="Times New Roman" w:hAnsi="Times New Roman"/>
          <w:sz w:val="24"/>
          <w:szCs w:val="24"/>
        </w:rPr>
        <w:t>ПМ.0</w:t>
      </w:r>
      <w:r w:rsidR="005D5543">
        <w:rPr>
          <w:rFonts w:ascii="Times New Roman" w:hAnsi="Times New Roman"/>
          <w:sz w:val="24"/>
          <w:szCs w:val="24"/>
        </w:rPr>
        <w:t>2</w:t>
      </w:r>
      <w:r w:rsidR="00A85930" w:rsidRPr="00A85930">
        <w:rPr>
          <w:rFonts w:ascii="Times New Roman" w:hAnsi="Times New Roman"/>
          <w:sz w:val="24"/>
          <w:szCs w:val="24"/>
        </w:rPr>
        <w:t xml:space="preserve"> </w:t>
      </w:r>
      <w:r w:rsidR="005D5543">
        <w:rPr>
          <w:rFonts w:ascii="Times New Roman" w:hAnsi="Times New Roman"/>
          <w:sz w:val="24"/>
          <w:szCs w:val="24"/>
        </w:rPr>
        <w:t>«</w:t>
      </w:r>
      <w:r w:rsidR="005D5543" w:rsidRPr="005D5543">
        <w:rPr>
          <w:rFonts w:ascii="Times New Roman" w:hAnsi="Times New Roman"/>
          <w:sz w:val="24"/>
          <w:szCs w:val="24"/>
        </w:rPr>
        <w:t>Организация архивной работы по документам организаций различных форм собственности</w:t>
      </w:r>
      <w:r w:rsidRPr="009978D6">
        <w:rPr>
          <w:rFonts w:ascii="Times New Roman" w:hAnsi="Times New Roman"/>
          <w:sz w:val="24"/>
          <w:szCs w:val="24"/>
        </w:rPr>
        <w:t xml:space="preserve">», предусмотренных ФГОС СПО. </w:t>
      </w:r>
    </w:p>
    <w:p w:rsidR="008B5B73" w:rsidRPr="009978D6" w:rsidRDefault="008B5B73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D6">
        <w:rPr>
          <w:rFonts w:ascii="Times New Roman" w:hAnsi="Times New Roman"/>
          <w:sz w:val="24"/>
          <w:szCs w:val="24"/>
        </w:rPr>
        <w:t>С целью овладения указанным вид</w:t>
      </w:r>
      <w:r>
        <w:rPr>
          <w:rFonts w:ascii="Times New Roman" w:hAnsi="Times New Roman"/>
          <w:sz w:val="24"/>
          <w:szCs w:val="24"/>
        </w:rPr>
        <w:t>ом</w:t>
      </w:r>
      <w:r w:rsidRPr="009978D6">
        <w:rPr>
          <w:rFonts w:ascii="Times New Roman" w:hAnsi="Times New Roman"/>
          <w:sz w:val="24"/>
          <w:szCs w:val="24"/>
        </w:rPr>
        <w:t xml:space="preserve"> деятельности студент в ходе данного вида практики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7177"/>
      </w:tblGrid>
      <w:tr w:rsidR="008B5B73" w:rsidRPr="009978D6" w:rsidTr="00044CC5">
        <w:tc>
          <w:tcPr>
            <w:tcW w:w="1480" w:type="pct"/>
          </w:tcPr>
          <w:p w:rsidR="008B5B73" w:rsidRPr="009978D6" w:rsidRDefault="00844AD0" w:rsidP="00044CC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3520" w:type="pct"/>
          </w:tcPr>
          <w:p w:rsidR="005D5543" w:rsidRPr="002341A8" w:rsidRDefault="005D5543" w:rsidP="005D5543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омплектования архивными делами (документами) архива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едения учёта архивных дел (документов), в том числе с использованием автоматизированных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существления хранения архивных дел (документов) с постоянным сроком хранения и по личному составу в архиве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543" w:rsidRDefault="005D5543" w:rsidP="005D5543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ранения, комплектования, учёта и использования дел (документов) временного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B73" w:rsidRPr="005D5543" w:rsidRDefault="005D5543" w:rsidP="005D5543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43">
              <w:rPr>
                <w:rFonts w:ascii="Times New Roman" w:hAnsi="Times New Roman" w:cs="Times New Roman"/>
                <w:sz w:val="24"/>
                <w:szCs w:val="24"/>
              </w:rPr>
              <w:t>использования архивных дел (документов), в том числе с использованием автоматизированных систем</w:t>
            </w:r>
          </w:p>
        </w:tc>
      </w:tr>
      <w:tr w:rsidR="008B5B73" w:rsidRPr="009978D6" w:rsidTr="00044CC5">
        <w:tc>
          <w:tcPr>
            <w:tcW w:w="1480" w:type="pct"/>
          </w:tcPr>
          <w:p w:rsidR="008B5B73" w:rsidRPr="009978D6" w:rsidRDefault="008B5B73" w:rsidP="00044C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520" w:type="pct"/>
          </w:tcPr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работать с подразделениями/организациями источниками комплектования архива;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архивные дела (документы) на постоянное или долговременное хранение;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участвовать в проведении экспертизы ценности различных типов и видов документов в соответствии с внутренними регламентами организации;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применять в работе рекомендации экспертно-проверочной комиссии или экспертной комиссии организации;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применять перечни с указанием сроков хранения дел (документов);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нормативные сроки хранения дел (документов);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вести учёт источников комплектования архива;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передовой отечественный и зарубежный опыт по комплектованию архива делами (документами) постоянного и долговременного хранения;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автоматизированные, информационные и телекоммуникационные технологии документированных сфер деятельности организации.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дела (документы);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архивные дела (документы) на местах хранения в соответствии с нормативными требованиями в области </w:t>
            </w:r>
            <w:r w:rsidRPr="0023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архивного дела и управления документами;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нормативные режимы хранения архивных дел (документов) на любых носителях;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полноты состава архивных документов в единицах хранения;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описание архивных дел (документов);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справочно-поисковые средства к архивным делам (документам);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вести учёт и контроль выдачи архивных дел (документов) из архивохранилища и их возврата;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вести учёт и контроль передачи дел (документов) в государственный/муниципальный архив или на иное внешнее хранение и приёма дел с внешнего хранения;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проводить полистную проверку физического состояния дел (документов);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разыскивать необнаруженные дела (документы);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учётными документами в рамках электронных информационных систем документированных сфер деятельности организации;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пользоваться сертифицированными автоматизированными системами документированных сфер деятельности организации по учёту, регистрации, контролю дел (документов);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информационно-справочными системами документированных сфер деятельности организации;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вести справочно-поисковые средства к архивным делам (документам);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вести учёт страхового фонда архивных дел (документов);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применять нормативные правовые акты, локальные нормативные акты организации и методические документы в области учёта архивных дел (документов);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совершенствованию методического обеспечения учёта разных видов документов в документированных сферах деятельности организации;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защищать информационные ресурсы архива от несанкционированного доступа.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организовывать и обеспечивать хранение дел (документов) временного хранения организации в традиционном и в электронном виде;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контролировать разработку структурными подразделениями описей и актов о выделении на уничтожение дел (документов) временного хранения в традиционном и в электронном виде;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формировать единицы хранения документов для их последующего размещения в архиве организации;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составлять справочно-поисковые средства к архивным делам (документам);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дел (документов) временного хранения в процессе их хранения в структурных подразделениях и архиве организации;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методическое руководство организацией хранения дел (документов) в структурных подразделениях </w:t>
            </w:r>
            <w:r w:rsidRPr="0023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оказывать структурным подразделениям практическую помощь в организации хранения дел (документов);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разрабатывать справочно-информационные документы по организации использования дел (документов) временного хранения в структурных подразделениях и архиве организации;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экспертизу ценности дел (документов) временного хранения, переданных в архив;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сроки хранения дел (документов) временного хранения;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защиту дел (документов) временного хранения в организации от несанкционированного доступа или уничтожения;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физическое уничтожение дел (документов) временного хранения с истекшими сроками хранения после согласования со структурными подразделениями организации; 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оформлять учётные документы об уничтожении дел (документов) временного хранения с истекшими сроками хранения совместно со структурными подразделениями организации.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сведения о составе и содержании архивных дел (документов);</w:t>
            </w:r>
          </w:p>
          <w:p w:rsidR="005D5543" w:rsidRPr="002341A8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области создания справочно-поисковых средств архива и документированных сфер деятельности организации;</w:t>
            </w:r>
          </w:p>
          <w:p w:rsidR="005D5543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формировать основные и вспомогательные виды архивных справочников в электронной форме;</w:t>
            </w:r>
          </w:p>
          <w:p w:rsidR="008B5B73" w:rsidRPr="005D5543" w:rsidRDefault="005D5543" w:rsidP="005D5543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43">
              <w:rPr>
                <w:rFonts w:ascii="Times New Roman" w:hAnsi="Times New Roman" w:cs="Times New Roman"/>
                <w:sz w:val="24"/>
                <w:szCs w:val="24"/>
              </w:rPr>
              <w:t>подготавливать информационные документы по запросам пользователей различных категорий;</w:t>
            </w:r>
          </w:p>
        </w:tc>
      </w:tr>
      <w:tr w:rsidR="008B5B73" w:rsidRPr="009978D6" w:rsidTr="00044CC5">
        <w:tc>
          <w:tcPr>
            <w:tcW w:w="1480" w:type="pct"/>
          </w:tcPr>
          <w:p w:rsidR="008B5B73" w:rsidRPr="009978D6" w:rsidRDefault="008B5B73" w:rsidP="00044C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520" w:type="pct"/>
          </w:tcPr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виды, разновидности и форматы всех видов документов;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критерии определения ценности дел (документов) для дальнейшего хранения или уничтожения;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разработки форм учётных документов в традиционном и в электронном виде;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документы в области использования и публикации архивных дел (документов);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документы и национальные стандарты в области делопроизводства и архивного дела;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документы и национальные стандарты в области учёта документов и документированных сфер деятельности организации;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критерии экспертизы ценности различных типов и видов дел (документов);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 в области защиты персональных данных;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области информации, информационных технологий, защиты информации и персональных данных, цифровой трансформации;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 Российской Федерации в области конфиденциальности информации;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делопроизводства и архивного дела;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делопроизводства;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общие принципы учёта и комплектования дел (документов) ограниченного доступа;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принципы использования документов ограниченного доступа;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принципы комплектования дел (документов) ограниченного доступа;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хранения дел (документов) на различных носителях;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отечественные и зарубежные сертифицированные системы автоматизированного учёта архивных дел (документов);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документов в комплекты, группы, типы;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правила систематизации и классификации документов;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правила хранения дел (документов) в соответствии с их типами;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сертифицированные информационно-поисковые системы в области разработки научно-справочного аппарата документированных сфер деятельности организации;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технологии документирования различных видов профессиональной деятельности;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 по организации использования архивных дел (документов);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 по учёту архивных дел (документов);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стандарты оформления организационно-распорядительной документации;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аспекты комплектования и экспертизы ценности всех видов документов;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договоров на реализацию услуг внешнего хранения дел (документов);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 архивных справок и выписок из архивных документов;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процессам уничтожения информации в традиционном и электронном виде; 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требования к установленным нормам выработки;</w:t>
            </w:r>
          </w:p>
          <w:p w:rsidR="005D5543" w:rsidRPr="002341A8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требования к учёту особо ценных и уникальных архивных дел (документов);</w:t>
            </w:r>
          </w:p>
          <w:p w:rsidR="005D5543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труда; </w:t>
            </w:r>
          </w:p>
          <w:p w:rsidR="008B5B73" w:rsidRPr="005D5543" w:rsidRDefault="005D5543" w:rsidP="005D5543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43">
              <w:rPr>
                <w:rFonts w:ascii="Times New Roman" w:hAnsi="Times New Roman" w:cs="Times New Roman"/>
                <w:sz w:val="24"/>
                <w:szCs w:val="24"/>
              </w:rPr>
              <w:t>унифицированную систему организационно-распорядительной документации</w:t>
            </w:r>
          </w:p>
        </w:tc>
      </w:tr>
    </w:tbl>
    <w:p w:rsidR="008B5B73" w:rsidRPr="009978D6" w:rsidRDefault="008B5B73" w:rsidP="008B5B73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5B73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1372C8" w:rsidRDefault="001372C8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1372C8" w:rsidRPr="00A50D8F" w:rsidRDefault="001372C8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Pr="005867F8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5867F8">
        <w:rPr>
          <w:rFonts w:ascii="Times New Roman" w:eastAsia="Calibri" w:hAnsi="Times New Roman"/>
          <w:b/>
          <w:sz w:val="24"/>
          <w:lang w:eastAsia="en-US"/>
        </w:rPr>
        <w:lastRenderedPageBreak/>
        <w:t xml:space="preserve">1.3. Количество часов на </w:t>
      </w:r>
      <w:r>
        <w:rPr>
          <w:rFonts w:ascii="Times New Roman" w:eastAsia="Calibri" w:hAnsi="Times New Roman"/>
          <w:b/>
          <w:sz w:val="24"/>
          <w:lang w:eastAsia="en-US"/>
        </w:rPr>
        <w:t>прохождение учебной практики</w:t>
      </w:r>
      <w:r w:rsidRPr="005867F8">
        <w:rPr>
          <w:rFonts w:ascii="Times New Roman" w:eastAsia="Calibri" w:hAnsi="Times New Roman"/>
          <w:b/>
          <w:sz w:val="24"/>
          <w:lang w:eastAsia="en-US"/>
        </w:rPr>
        <w:t>:</w:t>
      </w:r>
    </w:p>
    <w:p w:rsidR="008B5B73" w:rsidRPr="00D30599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30599">
        <w:rPr>
          <w:rFonts w:ascii="Times New Roman" w:hAnsi="Times New Roman"/>
          <w:bCs/>
          <w:sz w:val="24"/>
          <w:szCs w:val="24"/>
        </w:rPr>
        <w:t xml:space="preserve">Рабочая программа рассчитана на прохождение студентами </w:t>
      </w:r>
      <w:r>
        <w:rPr>
          <w:rFonts w:ascii="Times New Roman" w:hAnsi="Times New Roman"/>
          <w:sz w:val="24"/>
          <w:szCs w:val="24"/>
        </w:rPr>
        <w:t>учебной</w:t>
      </w:r>
      <w:r w:rsidRPr="00D30599">
        <w:rPr>
          <w:rFonts w:ascii="Times New Roman" w:hAnsi="Times New Roman"/>
          <w:bCs/>
          <w:sz w:val="24"/>
          <w:szCs w:val="24"/>
        </w:rPr>
        <w:t xml:space="preserve"> практики в объеме </w:t>
      </w:r>
      <w:r w:rsidR="001372C8">
        <w:rPr>
          <w:rFonts w:ascii="Times New Roman" w:hAnsi="Times New Roman"/>
          <w:bCs/>
          <w:sz w:val="24"/>
          <w:szCs w:val="24"/>
        </w:rPr>
        <w:t xml:space="preserve">108 </w:t>
      </w:r>
      <w:r w:rsidRPr="00D30599">
        <w:rPr>
          <w:rFonts w:ascii="Times New Roman" w:hAnsi="Times New Roman"/>
          <w:bCs/>
          <w:sz w:val="24"/>
          <w:szCs w:val="24"/>
        </w:rPr>
        <w:t>час</w:t>
      </w:r>
      <w:r>
        <w:rPr>
          <w:rFonts w:ascii="Times New Roman" w:hAnsi="Times New Roman"/>
          <w:bCs/>
          <w:sz w:val="24"/>
          <w:szCs w:val="24"/>
        </w:rPr>
        <w:t>а (</w:t>
      </w:r>
      <w:proofErr w:type="spellStart"/>
      <w:r>
        <w:rPr>
          <w:rFonts w:ascii="Times New Roman" w:hAnsi="Times New Roman"/>
          <w:bCs/>
          <w:sz w:val="24"/>
          <w:szCs w:val="24"/>
        </w:rPr>
        <w:t>ов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D30599">
        <w:rPr>
          <w:rFonts w:ascii="Times New Roman" w:hAnsi="Times New Roman"/>
          <w:bCs/>
          <w:sz w:val="24"/>
          <w:szCs w:val="24"/>
        </w:rPr>
        <w:t>.</w:t>
      </w:r>
    </w:p>
    <w:p w:rsidR="008B5B73" w:rsidRPr="00D30599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30599">
        <w:rPr>
          <w:rFonts w:ascii="Times New Roman" w:hAnsi="Times New Roman"/>
          <w:bCs/>
          <w:sz w:val="24"/>
          <w:szCs w:val="24"/>
        </w:rPr>
        <w:t xml:space="preserve">Распределение разделов и тем по часам приведено в тематическом плане. </w:t>
      </w:r>
    </w:p>
    <w:p w:rsidR="008B5B73" w:rsidRPr="00E406E0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406E0">
        <w:rPr>
          <w:rFonts w:ascii="Times New Roman" w:hAnsi="Times New Roman"/>
          <w:bCs/>
          <w:sz w:val="24"/>
          <w:szCs w:val="24"/>
        </w:rPr>
        <w:t>Базой практики явля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E406E0">
        <w:rPr>
          <w:rFonts w:ascii="Times New Roman" w:hAnsi="Times New Roman"/>
          <w:bCs/>
          <w:sz w:val="24"/>
          <w:szCs w:val="24"/>
        </w:rPr>
        <w:t xml:space="preserve">тся </w:t>
      </w:r>
      <w:r w:rsidRPr="003461DC">
        <w:rPr>
          <w:rFonts w:ascii="Times New Roman" w:hAnsi="Times New Roman"/>
          <w:bCs/>
          <w:sz w:val="24"/>
          <w:szCs w:val="24"/>
        </w:rPr>
        <w:t>образовательная организация.</w:t>
      </w:r>
    </w:p>
    <w:p w:rsidR="008B5B73" w:rsidRPr="00D30599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30599">
        <w:rPr>
          <w:rFonts w:ascii="Times New Roman" w:hAnsi="Times New Roman"/>
          <w:bCs/>
          <w:sz w:val="24"/>
          <w:szCs w:val="24"/>
        </w:rPr>
        <w:t xml:space="preserve">Итоговая аттестация проводится в форме </w:t>
      </w:r>
      <w:r w:rsidR="008861F3">
        <w:rPr>
          <w:rFonts w:ascii="Times New Roman" w:hAnsi="Times New Roman"/>
          <w:bCs/>
          <w:sz w:val="24"/>
          <w:szCs w:val="24"/>
        </w:rPr>
        <w:t>зачета.</w:t>
      </w:r>
    </w:p>
    <w:p w:rsidR="008B5B73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Default="008B5B73" w:rsidP="008B5B73">
      <w:pPr>
        <w:spacing w:after="0" w:line="24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p w:rsidR="008B5B73" w:rsidRDefault="008B5B73" w:rsidP="008B5B73">
      <w:pPr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br w:type="page"/>
      </w:r>
    </w:p>
    <w:p w:rsidR="008B5B73" w:rsidRPr="005867F8" w:rsidRDefault="008B5B73" w:rsidP="008B5B73">
      <w:pPr>
        <w:pStyle w:val="2"/>
        <w:rPr>
          <w:rFonts w:eastAsia="Calibri"/>
        </w:rPr>
      </w:pPr>
      <w:bookmarkStart w:id="2" w:name="_Toc104188935"/>
      <w:r w:rsidRPr="005867F8">
        <w:rPr>
          <w:rFonts w:eastAsia="Calibri"/>
        </w:rPr>
        <w:lastRenderedPageBreak/>
        <w:t xml:space="preserve">2. РЕЗУЛЬТАТЫ </w:t>
      </w:r>
      <w:r>
        <w:rPr>
          <w:rFonts w:eastAsia="Calibri"/>
        </w:rPr>
        <w:t>ПРОХОЖДЕНИЯ</w:t>
      </w:r>
      <w:r w:rsidRPr="005867F8">
        <w:rPr>
          <w:rFonts w:eastAsia="Calibri"/>
        </w:rPr>
        <w:t xml:space="preserve"> </w:t>
      </w:r>
      <w:r>
        <w:rPr>
          <w:rFonts w:eastAsia="Calibri"/>
        </w:rPr>
        <w:t>УЧЕБНОЙ ПРАКТИКИ</w:t>
      </w:r>
      <w:bookmarkEnd w:id="2"/>
    </w:p>
    <w:p w:rsidR="00EA07C2" w:rsidRDefault="00EA07C2" w:rsidP="007552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B5B73" w:rsidRPr="00D51F03" w:rsidRDefault="008B5B73" w:rsidP="007552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1F03">
        <w:rPr>
          <w:rFonts w:ascii="Times New Roman" w:hAnsi="Times New Roman"/>
          <w:sz w:val="24"/>
          <w:szCs w:val="24"/>
        </w:rPr>
        <w:t xml:space="preserve">Результатом прохождения учебной практики является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овладение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обучающимися видом профессиональной деятельности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="001372C8" w:rsidRPr="001372C8">
        <w:rPr>
          <w:rFonts w:ascii="Times New Roman" w:eastAsia="Times New Roman" w:hAnsi="Times New Roman" w:cs="Times New Roman"/>
          <w:b/>
          <w:sz w:val="24"/>
          <w:szCs w:val="24"/>
        </w:rPr>
        <w:t>Организация архивной работы по документам организации различных форм</w:t>
      </w:r>
      <w:r w:rsidRPr="00D51F0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D51F0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1F03">
        <w:rPr>
          <w:rFonts w:ascii="Times New Roman" w:hAnsi="Times New Roman"/>
          <w:sz w:val="24"/>
          <w:szCs w:val="24"/>
        </w:rPr>
        <w:t xml:space="preserve"> общих (ОК) и профессиональных (ПК) компетенций, личностных результатов:</w:t>
      </w:r>
    </w:p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1F03">
        <w:rPr>
          <w:rFonts w:ascii="Times New Roman" w:hAnsi="Times New Roman"/>
          <w:b/>
          <w:bCs/>
          <w:sz w:val="24"/>
          <w:szCs w:val="24"/>
        </w:rPr>
        <w:t>Общие компетенции: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8886"/>
      </w:tblGrid>
      <w:tr w:rsidR="008B5B73" w:rsidRPr="00D51F03" w:rsidTr="00044CC5">
        <w:tc>
          <w:tcPr>
            <w:tcW w:w="642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3" w:name="_Toc104024972"/>
            <w:bookmarkStart w:id="4" w:name="_Toc104188889"/>
            <w:bookmarkStart w:id="5" w:name="_Toc104188936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3"/>
            <w:bookmarkEnd w:id="4"/>
            <w:bookmarkEnd w:id="5"/>
          </w:p>
        </w:tc>
        <w:tc>
          <w:tcPr>
            <w:tcW w:w="4358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6" w:name="_Toc104024973"/>
            <w:bookmarkStart w:id="7" w:name="_Toc104188890"/>
            <w:bookmarkStart w:id="8" w:name="_Toc104188937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  <w:bookmarkEnd w:id="6"/>
            <w:bookmarkEnd w:id="7"/>
            <w:bookmarkEnd w:id="8"/>
          </w:p>
        </w:tc>
      </w:tr>
      <w:tr w:rsidR="00CE4C02" w:rsidRPr="00D51F03" w:rsidTr="00044CC5">
        <w:trPr>
          <w:trHeight w:val="327"/>
        </w:trPr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9" w:name="_Hlk62805217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bookmarkEnd w:id="9"/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 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 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CE4C02" w:rsidRPr="00D51F03" w:rsidTr="00044CC5">
        <w:tc>
          <w:tcPr>
            <w:tcW w:w="64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358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B73" w:rsidRPr="00D51F03" w:rsidRDefault="008B5B73" w:rsidP="008B5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1F03">
        <w:rPr>
          <w:rFonts w:ascii="Times New Roman" w:hAnsi="Times New Roman"/>
          <w:b/>
          <w:bCs/>
          <w:sz w:val="24"/>
          <w:szCs w:val="24"/>
        </w:rPr>
        <w:t>Профессиональные компетенций:</w:t>
      </w:r>
    </w:p>
    <w:tbl>
      <w:tblPr>
        <w:tblpPr w:leftFromText="180" w:rightFromText="180" w:vertAnchor="text" w:horzAnchor="margin" w:tblpY="5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8915"/>
      </w:tblGrid>
      <w:tr w:rsidR="008B5B73" w:rsidRPr="00D51F03" w:rsidTr="00044CC5">
        <w:trPr>
          <w:trHeight w:val="141"/>
        </w:trPr>
        <w:tc>
          <w:tcPr>
            <w:tcW w:w="628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0" w:name="_Toc104024975"/>
            <w:bookmarkStart w:id="11" w:name="_Toc104188892"/>
            <w:bookmarkStart w:id="12" w:name="_Toc104188939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10"/>
            <w:bookmarkEnd w:id="11"/>
            <w:bookmarkEnd w:id="12"/>
          </w:p>
        </w:tc>
        <w:tc>
          <w:tcPr>
            <w:tcW w:w="4372" w:type="pct"/>
          </w:tcPr>
          <w:p w:rsidR="008B5B73" w:rsidRPr="00D51F03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3" w:name="_Toc104024976"/>
            <w:bookmarkStart w:id="14" w:name="_Toc104188893"/>
            <w:bookmarkStart w:id="15" w:name="_Toc104188940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профессиональных компетенций</w:t>
            </w:r>
            <w:bookmarkEnd w:id="13"/>
            <w:bookmarkEnd w:id="14"/>
            <w:bookmarkEnd w:id="15"/>
          </w:p>
        </w:tc>
      </w:tr>
      <w:tr w:rsidR="001372C8" w:rsidRPr="00D51F03" w:rsidTr="00466FFC">
        <w:trPr>
          <w:trHeight w:val="726"/>
        </w:trPr>
        <w:tc>
          <w:tcPr>
            <w:tcW w:w="628" w:type="pct"/>
            <w:vAlign w:val="center"/>
          </w:tcPr>
          <w:p w:rsidR="001372C8" w:rsidRPr="00896893" w:rsidRDefault="001372C8" w:rsidP="001372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6" w:name="_Toc80562060"/>
            <w:bookmarkStart w:id="17" w:name="_Toc115855432"/>
            <w:r w:rsidRPr="00896893">
              <w:rPr>
                <w:rFonts w:ascii="Times New Roman" w:hAnsi="Times New Roman"/>
                <w:iCs/>
                <w:sz w:val="24"/>
                <w:szCs w:val="24"/>
              </w:rPr>
              <w:t>ПК 2.1.</w:t>
            </w:r>
            <w:bookmarkEnd w:id="16"/>
            <w:bookmarkEnd w:id="17"/>
          </w:p>
        </w:tc>
        <w:tc>
          <w:tcPr>
            <w:tcW w:w="4372" w:type="pct"/>
          </w:tcPr>
          <w:p w:rsidR="001372C8" w:rsidRPr="00896893" w:rsidRDefault="001372C8" w:rsidP="00137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8" w:name="_Toc80562061"/>
            <w:bookmarkStart w:id="19" w:name="_Toc115855433"/>
            <w:r w:rsidRPr="00896893">
              <w:rPr>
                <w:rFonts w:ascii="Times New Roman" w:hAnsi="Times New Roman"/>
                <w:bCs/>
                <w:iCs/>
                <w:sz w:val="24"/>
                <w:szCs w:val="24"/>
                <w:lang w:eastAsia="x-none"/>
              </w:rPr>
              <w:t xml:space="preserve">Осуществлять </w:t>
            </w:r>
            <w:r w:rsidRPr="00896893">
              <w:rPr>
                <w:rFonts w:ascii="Times New Roman" w:hAnsi="Times New Roman"/>
                <w:bCs/>
                <w:iCs/>
                <w:sz w:val="24"/>
                <w:szCs w:val="24"/>
                <w:lang w:val="x-none" w:eastAsia="x-none"/>
              </w:rPr>
              <w:t>комплектовани</w:t>
            </w:r>
            <w:r w:rsidRPr="00896893">
              <w:rPr>
                <w:rFonts w:ascii="Times New Roman" w:hAnsi="Times New Roman"/>
                <w:bCs/>
                <w:iCs/>
                <w:sz w:val="24"/>
                <w:szCs w:val="24"/>
                <w:lang w:eastAsia="x-none"/>
              </w:rPr>
              <w:t>е</w:t>
            </w:r>
            <w:r w:rsidRPr="00896893">
              <w:rPr>
                <w:rFonts w:ascii="Times New Roman" w:hAnsi="Times New Roman"/>
                <w:bCs/>
                <w:iCs/>
                <w:sz w:val="24"/>
                <w:szCs w:val="24"/>
                <w:lang w:val="x-none" w:eastAsia="x-none"/>
              </w:rPr>
              <w:t xml:space="preserve"> архивными делами (документами) архива организации</w:t>
            </w:r>
            <w:bookmarkEnd w:id="18"/>
            <w:bookmarkEnd w:id="19"/>
          </w:p>
        </w:tc>
      </w:tr>
      <w:tr w:rsidR="001372C8" w:rsidRPr="00D51F03" w:rsidTr="00466FFC">
        <w:trPr>
          <w:trHeight w:val="742"/>
        </w:trPr>
        <w:tc>
          <w:tcPr>
            <w:tcW w:w="628" w:type="pct"/>
            <w:vAlign w:val="center"/>
          </w:tcPr>
          <w:p w:rsidR="001372C8" w:rsidRPr="00896893" w:rsidRDefault="001372C8" w:rsidP="001372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0" w:name="_Toc80562062"/>
            <w:bookmarkStart w:id="21" w:name="_Toc115855434"/>
            <w:r w:rsidRPr="00896893">
              <w:rPr>
                <w:rFonts w:ascii="Times New Roman" w:hAnsi="Times New Roman"/>
                <w:iCs/>
                <w:sz w:val="24"/>
                <w:szCs w:val="24"/>
              </w:rPr>
              <w:t>ПК 2.2.</w:t>
            </w:r>
            <w:bookmarkEnd w:id="20"/>
            <w:bookmarkEnd w:id="21"/>
          </w:p>
        </w:tc>
        <w:tc>
          <w:tcPr>
            <w:tcW w:w="4372" w:type="pct"/>
          </w:tcPr>
          <w:p w:rsidR="001372C8" w:rsidRPr="00896893" w:rsidRDefault="001372C8" w:rsidP="00137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2" w:name="_Toc80562063"/>
            <w:bookmarkStart w:id="23" w:name="_Toc115855435"/>
            <w:r w:rsidRPr="00896893">
              <w:rPr>
                <w:rFonts w:ascii="Times New Roman" w:hAnsi="Times New Roman"/>
                <w:bCs/>
                <w:iCs/>
                <w:sz w:val="24"/>
                <w:szCs w:val="24"/>
                <w:lang w:val="x-none" w:eastAsia="x-none"/>
              </w:rPr>
              <w:t>Вести учёт архивных дел (документов), в том числе с использованием автоматизированных систем</w:t>
            </w:r>
            <w:bookmarkEnd w:id="22"/>
            <w:bookmarkEnd w:id="23"/>
          </w:p>
        </w:tc>
      </w:tr>
      <w:tr w:rsidR="001372C8" w:rsidRPr="00D51F03" w:rsidTr="00466FFC">
        <w:trPr>
          <w:trHeight w:val="742"/>
        </w:trPr>
        <w:tc>
          <w:tcPr>
            <w:tcW w:w="628" w:type="pct"/>
            <w:vAlign w:val="center"/>
          </w:tcPr>
          <w:p w:rsidR="001372C8" w:rsidRPr="00896893" w:rsidRDefault="001372C8" w:rsidP="001372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bookmarkStart w:id="24" w:name="_Toc80562064"/>
            <w:bookmarkStart w:id="25" w:name="_Toc115855436"/>
            <w:r w:rsidRPr="00896893">
              <w:rPr>
                <w:rFonts w:ascii="Times New Roman" w:hAnsi="Times New Roman"/>
                <w:iCs/>
                <w:sz w:val="24"/>
                <w:szCs w:val="24"/>
              </w:rPr>
              <w:t>ПК 2.3.</w:t>
            </w:r>
            <w:bookmarkEnd w:id="24"/>
            <w:bookmarkEnd w:id="25"/>
          </w:p>
        </w:tc>
        <w:tc>
          <w:tcPr>
            <w:tcW w:w="4372" w:type="pct"/>
          </w:tcPr>
          <w:p w:rsidR="001372C8" w:rsidRPr="00896893" w:rsidRDefault="001372C8" w:rsidP="00137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6893">
              <w:rPr>
                <w:rFonts w:ascii="Times New Roman" w:hAnsi="Times New Roman"/>
                <w:sz w:val="24"/>
                <w:szCs w:val="24"/>
              </w:rPr>
              <w:t>Осуществлять хранение архивных дел (документов) с постоянным сроком хранения и по личному составу в архиве организации</w:t>
            </w:r>
          </w:p>
        </w:tc>
      </w:tr>
      <w:tr w:rsidR="001372C8" w:rsidRPr="00D51F03" w:rsidTr="00466FFC">
        <w:trPr>
          <w:trHeight w:val="742"/>
        </w:trPr>
        <w:tc>
          <w:tcPr>
            <w:tcW w:w="628" w:type="pct"/>
            <w:vAlign w:val="center"/>
          </w:tcPr>
          <w:p w:rsidR="001372C8" w:rsidRPr="00896893" w:rsidRDefault="001372C8" w:rsidP="001372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6" w:name="_Toc80562065"/>
            <w:bookmarkStart w:id="27" w:name="_Toc115855437"/>
            <w:r w:rsidRPr="00896893">
              <w:rPr>
                <w:rFonts w:ascii="Times New Roman" w:hAnsi="Times New Roman"/>
                <w:iCs/>
                <w:sz w:val="24"/>
                <w:szCs w:val="24"/>
              </w:rPr>
              <w:t>ПК 2.4.</w:t>
            </w:r>
            <w:bookmarkEnd w:id="26"/>
            <w:bookmarkEnd w:id="27"/>
          </w:p>
        </w:tc>
        <w:tc>
          <w:tcPr>
            <w:tcW w:w="4372" w:type="pct"/>
          </w:tcPr>
          <w:p w:rsidR="001372C8" w:rsidRPr="00896893" w:rsidRDefault="001372C8" w:rsidP="00137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6893">
              <w:rPr>
                <w:rFonts w:ascii="Times New Roman" w:hAnsi="Times New Roman"/>
                <w:sz w:val="24"/>
                <w:szCs w:val="24"/>
              </w:rPr>
              <w:t>Осуществлять хранение, комплектование, учёт и использование дел (документов) временного хранения</w:t>
            </w:r>
          </w:p>
        </w:tc>
      </w:tr>
      <w:tr w:rsidR="001372C8" w:rsidRPr="00D51F03" w:rsidTr="00466FFC">
        <w:trPr>
          <w:trHeight w:val="742"/>
        </w:trPr>
        <w:tc>
          <w:tcPr>
            <w:tcW w:w="628" w:type="pct"/>
            <w:vAlign w:val="center"/>
          </w:tcPr>
          <w:p w:rsidR="001372C8" w:rsidRPr="00896893" w:rsidRDefault="001372C8" w:rsidP="001372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8" w:name="_Toc80562066"/>
            <w:bookmarkStart w:id="29" w:name="_Toc115855438"/>
            <w:r w:rsidRPr="00896893">
              <w:rPr>
                <w:rFonts w:ascii="Times New Roman" w:hAnsi="Times New Roman"/>
                <w:iCs/>
                <w:sz w:val="24"/>
                <w:szCs w:val="24"/>
              </w:rPr>
              <w:t>ПК 2.5.</w:t>
            </w:r>
            <w:bookmarkEnd w:id="28"/>
            <w:bookmarkEnd w:id="29"/>
          </w:p>
        </w:tc>
        <w:tc>
          <w:tcPr>
            <w:tcW w:w="4372" w:type="pct"/>
          </w:tcPr>
          <w:p w:rsidR="001372C8" w:rsidRPr="00896893" w:rsidRDefault="001372C8" w:rsidP="001372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6893">
              <w:rPr>
                <w:rFonts w:ascii="Times New Roman" w:hAnsi="Times New Roman"/>
                <w:sz w:val="24"/>
                <w:szCs w:val="24"/>
              </w:rPr>
              <w:t xml:space="preserve">Осуществлять использование архивных дел (документов), в том числе </w:t>
            </w:r>
            <w:r w:rsidRPr="00896893">
              <w:rPr>
                <w:rFonts w:ascii="Times New Roman" w:hAnsi="Times New Roman"/>
                <w:sz w:val="24"/>
                <w:szCs w:val="24"/>
              </w:rPr>
              <w:br/>
              <w:t>с использованием автоматизированных систем</w:t>
            </w:r>
          </w:p>
        </w:tc>
      </w:tr>
    </w:tbl>
    <w:p w:rsidR="008B5B7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B5B73" w:rsidRPr="00D51F0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A07C2" w:rsidRDefault="00EA07C2" w:rsidP="008B5B7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A07C2" w:rsidRDefault="00EA07C2" w:rsidP="008B5B7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B5B73" w:rsidRPr="00D51F0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D51F03">
        <w:rPr>
          <w:rFonts w:ascii="Times New Roman" w:hAnsi="Times New Roman"/>
          <w:b/>
          <w:sz w:val="24"/>
        </w:rPr>
        <w:t>Личностные результаты:</w:t>
      </w:r>
    </w:p>
    <w:tbl>
      <w:tblPr>
        <w:tblpPr w:leftFromText="180" w:rightFromText="180" w:vertAnchor="text" w:horzAnchor="margin" w:tblpY="5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8915"/>
      </w:tblGrid>
      <w:tr w:rsidR="008B5B73" w:rsidRPr="00C9485F" w:rsidTr="00044CC5">
        <w:trPr>
          <w:trHeight w:val="141"/>
        </w:trPr>
        <w:tc>
          <w:tcPr>
            <w:tcW w:w="628" w:type="pct"/>
          </w:tcPr>
          <w:p w:rsidR="008B5B73" w:rsidRPr="00C9485F" w:rsidRDefault="008B5B73" w:rsidP="00044CC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Cs w:val="24"/>
              </w:rPr>
            </w:pPr>
            <w:bookmarkStart w:id="30" w:name="_Toc104188894"/>
            <w:bookmarkStart w:id="31" w:name="_Toc104188941"/>
            <w:r w:rsidRPr="00C9485F">
              <w:rPr>
                <w:rFonts w:ascii="Times New Roman" w:hAnsi="Times New Roman"/>
                <w:b/>
                <w:bCs/>
                <w:iCs/>
                <w:szCs w:val="24"/>
              </w:rPr>
              <w:t>Код</w:t>
            </w:r>
            <w:bookmarkEnd w:id="30"/>
            <w:bookmarkEnd w:id="31"/>
          </w:p>
        </w:tc>
        <w:tc>
          <w:tcPr>
            <w:tcW w:w="4372" w:type="pct"/>
          </w:tcPr>
          <w:p w:rsidR="008B5B73" w:rsidRPr="00C9485F" w:rsidRDefault="008B5B73" w:rsidP="00044CC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Cs w:val="24"/>
              </w:rPr>
            </w:pPr>
            <w:bookmarkStart w:id="32" w:name="_Toc104188895"/>
            <w:bookmarkStart w:id="33" w:name="_Toc104188942"/>
            <w:r w:rsidRPr="00C9485F"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личностного результата</w:t>
            </w:r>
            <w:bookmarkEnd w:id="32"/>
            <w:bookmarkEnd w:id="33"/>
          </w:p>
        </w:tc>
      </w:tr>
      <w:tr w:rsidR="00CE4C02" w:rsidRPr="00C9485F" w:rsidTr="00044CC5">
        <w:trPr>
          <w:trHeight w:val="726"/>
        </w:trPr>
        <w:tc>
          <w:tcPr>
            <w:tcW w:w="628" w:type="pct"/>
            <w:vAlign w:val="center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7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E4C02" w:rsidRPr="00C9485F" w:rsidTr="00044CC5">
        <w:trPr>
          <w:trHeight w:val="742"/>
        </w:trPr>
        <w:tc>
          <w:tcPr>
            <w:tcW w:w="628" w:type="pct"/>
            <w:vAlign w:val="center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4372" w:type="pct"/>
          </w:tcPr>
          <w:p w:rsidR="00CE4C02" w:rsidRPr="001F35F1" w:rsidRDefault="00CE4C02" w:rsidP="00CE4C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</w:tbl>
    <w:p w:rsidR="008B5B73" w:rsidRDefault="008B5B73" w:rsidP="008B5B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918"/>
        <w:gridCol w:w="2575"/>
        <w:gridCol w:w="1906"/>
      </w:tblGrid>
      <w:tr w:rsidR="008B5B73" w:rsidRPr="001E225F" w:rsidTr="00044CC5">
        <w:tc>
          <w:tcPr>
            <w:tcW w:w="1371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lastRenderedPageBreak/>
              <w:t>Мероприятие из календарного плана колледжа</w:t>
            </w:r>
          </w:p>
        </w:tc>
        <w:tc>
          <w:tcPr>
            <w:tcW w:w="1431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 xml:space="preserve">Воспитательное мероприятие дисциплины </w:t>
            </w:r>
          </w:p>
        </w:tc>
        <w:tc>
          <w:tcPr>
            <w:tcW w:w="1263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>Вид работ из Рабочей программы педагога, обеспечивающие мероприятие</w:t>
            </w:r>
          </w:p>
        </w:tc>
        <w:tc>
          <w:tcPr>
            <w:tcW w:w="935" w:type="pct"/>
            <w:shd w:val="clear" w:color="auto" w:fill="auto"/>
          </w:tcPr>
          <w:p w:rsidR="008B5B73" w:rsidRPr="001E225F" w:rsidRDefault="008B5B73" w:rsidP="00044CC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E225F">
              <w:rPr>
                <w:rFonts w:ascii="Times New Roman" w:hAnsi="Times New Roman"/>
                <w:b/>
                <w:bCs/>
                <w:szCs w:val="20"/>
              </w:rPr>
              <w:t>ЛР как педагогический результат мероприятия</w:t>
            </w:r>
          </w:p>
        </w:tc>
      </w:tr>
      <w:tr w:rsidR="00CE4C02" w:rsidRPr="001E225F" w:rsidTr="00044CC5">
        <w:tc>
          <w:tcPr>
            <w:tcW w:w="1371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Конкурс </w:t>
            </w:r>
            <w:proofErr w:type="spellStart"/>
            <w:r w:rsidRPr="007E39C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профмастерства</w:t>
            </w:r>
            <w:proofErr w:type="spellEnd"/>
          </w:p>
        </w:tc>
        <w:tc>
          <w:tcPr>
            <w:tcW w:w="1431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>Олимпиада по дисциплине</w:t>
            </w:r>
          </w:p>
        </w:tc>
        <w:tc>
          <w:tcPr>
            <w:tcW w:w="1263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 xml:space="preserve">Разделы 1, 2,3 </w:t>
            </w:r>
          </w:p>
        </w:tc>
        <w:tc>
          <w:tcPr>
            <w:tcW w:w="935" w:type="pct"/>
            <w:shd w:val="clear" w:color="auto" w:fill="auto"/>
          </w:tcPr>
          <w:p w:rsidR="00CE4C02" w:rsidRPr="007E39CB" w:rsidRDefault="00CE4C02" w:rsidP="00CE4C02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>ЛР 7, 13</w:t>
            </w:r>
          </w:p>
        </w:tc>
      </w:tr>
    </w:tbl>
    <w:p w:rsidR="008B5B73" w:rsidRDefault="008B5B73" w:rsidP="008B5B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8B5B73" w:rsidRDefault="008B5B73" w:rsidP="008B5B73">
      <w:pPr>
        <w:spacing w:after="0" w:line="240" w:lineRule="auto"/>
        <w:contextualSpacing/>
        <w:rPr>
          <w:rFonts w:ascii="Times New Roman" w:hAnsi="Times New Roman"/>
          <w:b/>
          <w:sz w:val="28"/>
        </w:rPr>
        <w:sectPr w:rsidR="008B5B73" w:rsidSect="00044CC5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B5B73" w:rsidRPr="001E225F" w:rsidRDefault="008B5B73" w:rsidP="008B5B73">
      <w:pPr>
        <w:pStyle w:val="2"/>
      </w:pPr>
      <w:bookmarkStart w:id="34" w:name="_Toc104188943"/>
      <w:r>
        <w:lastRenderedPageBreak/>
        <w:t xml:space="preserve">3. </w:t>
      </w:r>
      <w:r w:rsidRPr="001E225F">
        <w:t>СОДЕРЖАНИЕ УЧЕБНОЙ ПРАКТИКИ</w:t>
      </w:r>
      <w:bookmarkEnd w:id="34"/>
    </w:p>
    <w:p w:rsidR="008B5B73" w:rsidRDefault="008B5B73" w:rsidP="008B5B73">
      <w:pPr>
        <w:rPr>
          <w:rFonts w:ascii="Times New Roman" w:hAnsi="Times New Roman"/>
          <w:b/>
          <w:sz w:val="24"/>
        </w:rPr>
      </w:pPr>
      <w:r w:rsidRPr="006B323F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>1</w:t>
      </w:r>
      <w:r w:rsidRPr="006B323F">
        <w:rPr>
          <w:rFonts w:ascii="Times New Roman" w:hAnsi="Times New Roman"/>
          <w:b/>
          <w:sz w:val="24"/>
        </w:rPr>
        <w:t>. Содержание обучения по учебной практике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99"/>
        <w:gridCol w:w="4565"/>
        <w:gridCol w:w="3434"/>
        <w:gridCol w:w="2423"/>
        <w:gridCol w:w="1706"/>
      </w:tblGrid>
      <w:tr w:rsidR="007E7FF4" w:rsidRPr="007E7FF4" w:rsidTr="002264AA">
        <w:trPr>
          <w:trHeight w:val="797"/>
        </w:trPr>
        <w:tc>
          <w:tcPr>
            <w:tcW w:w="991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Вид профессиональной деятельности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135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 xml:space="preserve">междисциплинарных 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курсов, обеспечивающих выполнение видов работ</w:t>
            </w:r>
          </w:p>
        </w:tc>
        <w:tc>
          <w:tcPr>
            <w:tcW w:w="801" w:type="pct"/>
          </w:tcPr>
          <w:p w:rsidR="008B5B73" w:rsidRPr="007E7FF4" w:rsidRDefault="008B5B73" w:rsidP="00826D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564" w:type="pct"/>
          </w:tcPr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8B5B73" w:rsidRPr="007E7FF4" w:rsidRDefault="008B5B73" w:rsidP="00625B6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EC376F" w:rsidRPr="007E7FF4" w:rsidTr="002937AF">
        <w:tc>
          <w:tcPr>
            <w:tcW w:w="991" w:type="pct"/>
            <w:vMerge w:val="restart"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FF4">
              <w:rPr>
                <w:rFonts w:ascii="Times New Roman" w:eastAsia="Times New Roman" w:hAnsi="Times New Roman" w:cs="Times New Roman"/>
                <w:b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1509" w:type="pct"/>
            <w:vMerge w:val="restart"/>
          </w:tcPr>
          <w:p w:rsidR="00EC376F" w:rsidRPr="007E7FF4" w:rsidRDefault="001372C8" w:rsidP="002264AA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90" w:firstLine="0"/>
              <w:rPr>
                <w:rFonts w:ascii="Times New Roman" w:hAnsi="Times New Roman" w:cs="Times New Roman"/>
              </w:rPr>
            </w:pPr>
            <w:r w:rsidRPr="001372C8">
              <w:rPr>
                <w:rFonts w:ascii="Times New Roman" w:hAnsi="Times New Roman" w:cs="Times New Roman"/>
                <w:bCs/>
                <w:lang w:val="x-none" w:eastAsia="x-none"/>
              </w:rPr>
              <w:t>Рассмотрение структуры учреждения/организации/предприятия (далее – организации), составление схемы организационной структуры, определение источников комплектования архива организации</w:t>
            </w:r>
            <w:r w:rsidR="002264AA">
              <w:rPr>
                <w:rFonts w:ascii="Times New Roman" w:hAnsi="Times New Roman" w:cs="Times New Roman"/>
                <w:bCs/>
                <w:lang w:eastAsia="x-none"/>
              </w:rPr>
              <w:t xml:space="preserve">. </w:t>
            </w:r>
            <w:r w:rsidRPr="00F743A7">
              <w:rPr>
                <w:rFonts w:ascii="Times New Roman" w:hAnsi="Times New Roman"/>
              </w:rPr>
              <w:t>Изучение должностной инструкции архивиста</w:t>
            </w:r>
          </w:p>
        </w:tc>
        <w:tc>
          <w:tcPr>
            <w:tcW w:w="1135" w:type="pct"/>
            <w:vMerge w:val="restart"/>
          </w:tcPr>
          <w:p w:rsidR="00EC376F" w:rsidRDefault="00B12FD9" w:rsidP="00EC376F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02.01. Организация и нормативно-правовые основы архивного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дела</w:t>
            </w:r>
          </w:p>
          <w:p w:rsidR="00B12FD9" w:rsidRPr="007E7FF4" w:rsidRDefault="00B12FD9" w:rsidP="00EC376F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02.02. Государственные, муниципальные архивы и архивы организаций</w:t>
            </w:r>
          </w:p>
        </w:tc>
        <w:tc>
          <w:tcPr>
            <w:tcW w:w="801" w:type="pct"/>
          </w:tcPr>
          <w:p w:rsidR="00EC376F" w:rsidRPr="007E7FF4" w:rsidRDefault="002264AA" w:rsidP="00DD4A60">
            <w:pPr>
              <w:pStyle w:val="a3"/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173" w:hanging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положения об архиве организации</w:t>
            </w:r>
          </w:p>
        </w:tc>
        <w:tc>
          <w:tcPr>
            <w:tcW w:w="564" w:type="pct"/>
          </w:tcPr>
          <w:p w:rsidR="00EC376F" w:rsidRPr="007E7FF4" w:rsidRDefault="00450933" w:rsidP="00EC376F">
            <w:pPr>
              <w:tabs>
                <w:tab w:val="left" w:pos="394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C376F" w:rsidRPr="007E7FF4" w:rsidTr="002937AF">
        <w:tc>
          <w:tcPr>
            <w:tcW w:w="99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/>
          </w:tcPr>
          <w:p w:rsidR="00EC376F" w:rsidRPr="007E7FF4" w:rsidRDefault="00EC376F" w:rsidP="002937AF">
            <w:pPr>
              <w:tabs>
                <w:tab w:val="left" w:pos="394"/>
              </w:tabs>
              <w:spacing w:line="240" w:lineRule="auto"/>
              <w:ind w:left="290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vMerge/>
          </w:tcPr>
          <w:p w:rsidR="00EC376F" w:rsidRPr="007E7FF4" w:rsidRDefault="00EC376F" w:rsidP="00EC376F">
            <w:pPr>
              <w:tabs>
                <w:tab w:val="left" w:pos="394"/>
              </w:tabs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EC376F" w:rsidRPr="007E7FF4" w:rsidRDefault="002264AA" w:rsidP="00DD4A60">
            <w:pPr>
              <w:pStyle w:val="a3"/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173" w:hanging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должностной инструкции специалистов архива</w:t>
            </w:r>
          </w:p>
        </w:tc>
        <w:tc>
          <w:tcPr>
            <w:tcW w:w="564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2937AF">
        <w:tc>
          <w:tcPr>
            <w:tcW w:w="99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 w:val="restart"/>
          </w:tcPr>
          <w:p w:rsidR="00EC376F" w:rsidRPr="001372C8" w:rsidRDefault="00EC376F" w:rsidP="002937AF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  <w:r w:rsidRPr="007E7FF4">
              <w:rPr>
                <w:rFonts w:ascii="Times New Roman" w:hAnsi="Times New Roman" w:cs="Times New Roman"/>
                <w:bCs/>
                <w:lang w:eastAsia="x-none"/>
              </w:rPr>
              <w:t xml:space="preserve">2. </w:t>
            </w:r>
            <w:r w:rsidR="001372C8" w:rsidRPr="001372C8">
              <w:rPr>
                <w:rFonts w:ascii="Times New Roman" w:hAnsi="Times New Roman" w:cs="Times New Roman"/>
                <w:bCs/>
                <w:lang w:val="x-none" w:eastAsia="x-none"/>
              </w:rPr>
              <w:t>Составление списка источников комплектования архива организации, определение границ архивного фонда</w:t>
            </w:r>
            <w:r w:rsidR="001372C8">
              <w:rPr>
                <w:rFonts w:ascii="Times New Roman" w:hAnsi="Times New Roman" w:cs="Times New Roman"/>
                <w:bCs/>
                <w:lang w:eastAsia="x-none"/>
              </w:rPr>
              <w:t xml:space="preserve">. </w:t>
            </w:r>
            <w:r w:rsidR="001372C8" w:rsidRPr="00F743A7">
              <w:rPr>
                <w:rFonts w:ascii="Times New Roman" w:hAnsi="Times New Roman"/>
              </w:rPr>
              <w:t>оставление схемы размещения средств хранения. Рассмотрение топографических указателей в архивохранилище организации</w:t>
            </w:r>
            <w:r w:rsidR="001372C8">
              <w:rPr>
                <w:rFonts w:ascii="Times New Roman" w:hAnsi="Times New Roman"/>
              </w:rPr>
              <w:t xml:space="preserve">. </w:t>
            </w:r>
            <w:r w:rsidR="001372C8" w:rsidRPr="00F743A7">
              <w:rPr>
                <w:rFonts w:ascii="Times New Roman" w:hAnsi="Times New Roman"/>
              </w:rPr>
              <w:t>Ознакомление с правилами ведения журналов наблюдения за температурно-влажностным режимом в архивохранилище</w:t>
            </w:r>
          </w:p>
        </w:tc>
        <w:tc>
          <w:tcPr>
            <w:tcW w:w="1135" w:type="pct"/>
            <w:vMerge w:val="restart"/>
          </w:tcPr>
          <w:p w:rsidR="00EC376F" w:rsidRDefault="00B12FD9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02.01. Организация и нормативно-правовые основы архивного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дела</w:t>
            </w:r>
          </w:p>
          <w:p w:rsidR="00B12FD9" w:rsidRPr="007E7FF4" w:rsidRDefault="00B12FD9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02.02. Государственные, муниципальные архивы и архивы организаций</w:t>
            </w:r>
          </w:p>
        </w:tc>
        <w:tc>
          <w:tcPr>
            <w:tcW w:w="801" w:type="pct"/>
          </w:tcPr>
          <w:p w:rsidR="00EC376F" w:rsidRPr="00282102" w:rsidRDefault="00DD4A60" w:rsidP="00DD4A60">
            <w:pPr>
              <w:pStyle w:val="a3"/>
              <w:numPr>
                <w:ilvl w:val="0"/>
                <w:numId w:val="12"/>
              </w:numPr>
              <w:tabs>
                <w:tab w:val="left" w:pos="205"/>
              </w:tabs>
              <w:spacing w:line="240" w:lineRule="auto"/>
              <w:ind w:left="173" w:hanging="85"/>
              <w:rPr>
                <w:rFonts w:ascii="Times New Roman" w:hAnsi="Times New Roman" w:cs="Times New Roman"/>
              </w:rPr>
            </w:pPr>
            <w:r w:rsidRPr="001372C8">
              <w:rPr>
                <w:rFonts w:ascii="Times New Roman" w:hAnsi="Times New Roman" w:cs="Times New Roman"/>
                <w:bCs/>
                <w:lang w:val="x-none" w:eastAsia="x-none"/>
              </w:rPr>
              <w:t>Составление списка источников комплектования архива организации</w:t>
            </w:r>
          </w:p>
        </w:tc>
        <w:tc>
          <w:tcPr>
            <w:tcW w:w="564" w:type="pct"/>
          </w:tcPr>
          <w:p w:rsidR="00EC376F" w:rsidRDefault="00450933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C376F" w:rsidRPr="007E7FF4" w:rsidTr="002937AF">
        <w:tc>
          <w:tcPr>
            <w:tcW w:w="99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/>
          </w:tcPr>
          <w:p w:rsidR="00EC376F" w:rsidRPr="007E7FF4" w:rsidRDefault="00EC376F" w:rsidP="002937AF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  <w:bCs/>
                <w:lang w:eastAsia="x-none"/>
              </w:rPr>
            </w:pPr>
          </w:p>
        </w:tc>
        <w:tc>
          <w:tcPr>
            <w:tcW w:w="1135" w:type="pct"/>
            <w:vMerge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EC376F" w:rsidRPr="00282102" w:rsidRDefault="00DD4A60" w:rsidP="00DD4A60">
            <w:pPr>
              <w:pStyle w:val="a3"/>
              <w:numPr>
                <w:ilvl w:val="0"/>
                <w:numId w:val="12"/>
              </w:numPr>
              <w:tabs>
                <w:tab w:val="left" w:pos="205"/>
              </w:tabs>
              <w:spacing w:line="240" w:lineRule="auto"/>
              <w:ind w:left="173" w:hanging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топографических указателей</w:t>
            </w:r>
          </w:p>
        </w:tc>
        <w:tc>
          <w:tcPr>
            <w:tcW w:w="564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2937AF">
        <w:tc>
          <w:tcPr>
            <w:tcW w:w="99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/>
          </w:tcPr>
          <w:p w:rsidR="00EC376F" w:rsidRPr="007E7FF4" w:rsidRDefault="00EC376F" w:rsidP="002937AF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  <w:bCs/>
                <w:lang w:eastAsia="x-none"/>
              </w:rPr>
            </w:pPr>
          </w:p>
        </w:tc>
        <w:tc>
          <w:tcPr>
            <w:tcW w:w="1135" w:type="pct"/>
            <w:vMerge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EC376F" w:rsidRPr="00282102" w:rsidRDefault="00DD4A60" w:rsidP="00DD4A60">
            <w:pPr>
              <w:pStyle w:val="a3"/>
              <w:numPr>
                <w:ilvl w:val="0"/>
                <w:numId w:val="12"/>
              </w:numPr>
              <w:tabs>
                <w:tab w:val="left" w:pos="205"/>
              </w:tabs>
              <w:spacing w:line="240" w:lineRule="auto"/>
              <w:ind w:left="173" w:hanging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журналов </w:t>
            </w:r>
            <w:r w:rsidRPr="00F743A7">
              <w:rPr>
                <w:rFonts w:ascii="Times New Roman" w:hAnsi="Times New Roman"/>
              </w:rPr>
              <w:t>наблюдения за температурно-влажностным режимом в архивохранилище</w:t>
            </w:r>
          </w:p>
        </w:tc>
        <w:tc>
          <w:tcPr>
            <w:tcW w:w="564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DD4A60" w:rsidRPr="007E7FF4" w:rsidTr="002937AF">
        <w:tc>
          <w:tcPr>
            <w:tcW w:w="991" w:type="pct"/>
            <w:vMerge/>
          </w:tcPr>
          <w:p w:rsidR="00DD4A60" w:rsidRPr="007E7FF4" w:rsidRDefault="00DD4A60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 w:val="restart"/>
          </w:tcPr>
          <w:p w:rsidR="00DD4A60" w:rsidRPr="007E7FF4" w:rsidRDefault="00DD4A60" w:rsidP="002937AF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4. </w:t>
            </w:r>
            <w:r w:rsidRPr="00F743A7">
              <w:rPr>
                <w:rFonts w:ascii="Times New Roman" w:hAnsi="Times New Roman"/>
              </w:rPr>
              <w:t xml:space="preserve">Составление архивной описи дел постоянного хранения. Оформление описи </w:t>
            </w:r>
            <w:r w:rsidRPr="00F743A7">
              <w:rPr>
                <w:rFonts w:ascii="Times New Roman" w:hAnsi="Times New Roman"/>
              </w:rPr>
              <w:lastRenderedPageBreak/>
              <w:t>дел по личному составу. Оформление описи дел временного (свыше 10 лет) срока хранения</w:t>
            </w:r>
          </w:p>
        </w:tc>
        <w:tc>
          <w:tcPr>
            <w:tcW w:w="1135" w:type="pct"/>
            <w:vMerge w:val="restart"/>
          </w:tcPr>
          <w:p w:rsidR="00DD4A60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МДК 02.01. Организация и нормативно-правовые основы архивного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дела</w:t>
            </w:r>
          </w:p>
          <w:p w:rsidR="00DD4A60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02.03.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Методика и практика архивоведения</w:t>
            </w:r>
          </w:p>
          <w:p w:rsidR="00DD4A60" w:rsidRPr="007E7FF4" w:rsidRDefault="00DD4A60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</w:tcPr>
          <w:p w:rsidR="00DD4A60" w:rsidRPr="00787C81" w:rsidRDefault="00DD4A60" w:rsidP="00DD4A60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173" w:hanging="85"/>
              <w:rPr>
                <w:rFonts w:ascii="Times New Roman" w:hAnsi="Times New Roman" w:cs="Times New Roman"/>
              </w:rPr>
            </w:pPr>
            <w:r w:rsidRPr="00F743A7">
              <w:rPr>
                <w:rFonts w:ascii="Times New Roman" w:hAnsi="Times New Roman"/>
              </w:rPr>
              <w:t xml:space="preserve">Составление архивной описи дел </w:t>
            </w:r>
            <w:r w:rsidRPr="00F743A7">
              <w:rPr>
                <w:rFonts w:ascii="Times New Roman" w:hAnsi="Times New Roman"/>
              </w:rPr>
              <w:lastRenderedPageBreak/>
              <w:t>постоянного хранения</w:t>
            </w:r>
          </w:p>
        </w:tc>
        <w:tc>
          <w:tcPr>
            <w:tcW w:w="564" w:type="pct"/>
          </w:tcPr>
          <w:p w:rsidR="00DD4A60" w:rsidRDefault="00DD4A60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DD4A60" w:rsidRPr="007E7FF4" w:rsidTr="002937AF">
        <w:tc>
          <w:tcPr>
            <w:tcW w:w="991" w:type="pct"/>
            <w:vMerge/>
          </w:tcPr>
          <w:p w:rsidR="00DD4A60" w:rsidRPr="007E7FF4" w:rsidRDefault="00DD4A60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/>
          </w:tcPr>
          <w:p w:rsidR="00DD4A60" w:rsidRDefault="00DD4A60" w:rsidP="002937AF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  <w:bCs/>
                <w:lang w:eastAsia="x-none"/>
              </w:rPr>
            </w:pPr>
          </w:p>
        </w:tc>
        <w:tc>
          <w:tcPr>
            <w:tcW w:w="1135" w:type="pct"/>
            <w:vMerge/>
          </w:tcPr>
          <w:p w:rsidR="00DD4A60" w:rsidRPr="00E1460B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DD4A60" w:rsidRPr="00787C81" w:rsidRDefault="00DD4A60" w:rsidP="00DD4A60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173" w:hanging="85"/>
              <w:rPr>
                <w:rFonts w:ascii="Times New Roman" w:hAnsi="Times New Roman" w:cs="Times New Roman"/>
              </w:rPr>
            </w:pPr>
            <w:r w:rsidRPr="00F743A7">
              <w:rPr>
                <w:rFonts w:ascii="Times New Roman" w:hAnsi="Times New Roman"/>
              </w:rPr>
              <w:t>Оформление описи дел по личному составу.</w:t>
            </w:r>
          </w:p>
        </w:tc>
        <w:tc>
          <w:tcPr>
            <w:tcW w:w="564" w:type="pct"/>
          </w:tcPr>
          <w:p w:rsidR="00DD4A60" w:rsidRDefault="00450933" w:rsidP="00EC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D4A60" w:rsidRPr="007E7FF4" w:rsidTr="002937AF">
        <w:tc>
          <w:tcPr>
            <w:tcW w:w="991" w:type="pct"/>
            <w:vMerge/>
          </w:tcPr>
          <w:p w:rsidR="00DD4A60" w:rsidRPr="007E7FF4" w:rsidRDefault="00DD4A60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/>
          </w:tcPr>
          <w:p w:rsidR="00DD4A60" w:rsidRDefault="00DD4A60" w:rsidP="002937AF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  <w:bCs/>
                <w:lang w:eastAsia="x-none"/>
              </w:rPr>
            </w:pPr>
          </w:p>
        </w:tc>
        <w:tc>
          <w:tcPr>
            <w:tcW w:w="1135" w:type="pct"/>
            <w:vMerge/>
          </w:tcPr>
          <w:p w:rsidR="00DD4A60" w:rsidRPr="00E1460B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DD4A60" w:rsidRPr="00787C81" w:rsidRDefault="00DD4A60" w:rsidP="00DD4A60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173" w:hanging="85"/>
              <w:rPr>
                <w:rFonts w:ascii="Times New Roman" w:hAnsi="Times New Roman" w:cs="Times New Roman"/>
              </w:rPr>
            </w:pPr>
            <w:r w:rsidRPr="00F743A7">
              <w:rPr>
                <w:rFonts w:ascii="Times New Roman" w:hAnsi="Times New Roman"/>
              </w:rPr>
              <w:t>Оформление описи дел временного (свыше 10 лет) срока хранения</w:t>
            </w:r>
          </w:p>
        </w:tc>
        <w:tc>
          <w:tcPr>
            <w:tcW w:w="564" w:type="pct"/>
          </w:tcPr>
          <w:p w:rsidR="00DD4A60" w:rsidRDefault="00450933" w:rsidP="00EC3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D4A60" w:rsidRPr="007E7FF4" w:rsidTr="002937AF">
        <w:tc>
          <w:tcPr>
            <w:tcW w:w="991" w:type="pct"/>
            <w:vMerge/>
          </w:tcPr>
          <w:p w:rsidR="00DD4A60" w:rsidRPr="007E7FF4" w:rsidRDefault="00DD4A60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 w:val="restart"/>
          </w:tcPr>
          <w:p w:rsidR="00DD4A60" w:rsidRPr="007E7FF4" w:rsidRDefault="00DD4A60" w:rsidP="002937AF">
            <w:pPr>
              <w:spacing w:before="40" w:after="40" w:line="240" w:lineRule="auto"/>
              <w:ind w:left="290"/>
              <w:rPr>
                <w:rFonts w:ascii="Times New Roman" w:hAnsi="Times New Roman" w:cs="Times New Roman"/>
                <w:bCs/>
                <w:lang w:val="x-none" w:eastAsia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5. </w:t>
            </w:r>
            <w:r w:rsidRPr="00F743A7">
              <w:rPr>
                <w:rFonts w:ascii="Times New Roman" w:hAnsi="Times New Roman"/>
              </w:rPr>
              <w:t>Оформление документов по результатам проверки наличия и состояния документов в архиве, о выделении к уничтожению архивных документов, не подлежащих хранению</w:t>
            </w:r>
          </w:p>
          <w:p w:rsidR="00DD4A60" w:rsidRPr="007E7FF4" w:rsidRDefault="00DD4A60" w:rsidP="002937AF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vMerge w:val="restart"/>
          </w:tcPr>
          <w:p w:rsidR="00DD4A60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02.01. Организация и нормативно-правовые основы архивного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дела</w:t>
            </w:r>
          </w:p>
          <w:p w:rsidR="00DD4A60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02.03.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Методика и практика архивоведения</w:t>
            </w:r>
          </w:p>
          <w:p w:rsidR="00DD4A60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02.04.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Обеспечение сохранности документов</w:t>
            </w:r>
          </w:p>
          <w:p w:rsidR="00DD4A60" w:rsidRPr="007E7FF4" w:rsidRDefault="00DD4A60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</w:tcPr>
          <w:p w:rsidR="00DD4A60" w:rsidRPr="00787C81" w:rsidRDefault="00DD4A60" w:rsidP="00DD4A60">
            <w:pPr>
              <w:pStyle w:val="a3"/>
              <w:numPr>
                <w:ilvl w:val="0"/>
                <w:numId w:val="15"/>
              </w:numPr>
              <w:tabs>
                <w:tab w:val="left" w:pos="205"/>
              </w:tabs>
              <w:spacing w:line="240" w:lineRule="auto"/>
              <w:ind w:left="173" w:hanging="85"/>
              <w:rPr>
                <w:rFonts w:ascii="Times New Roman" w:hAnsi="Times New Roman" w:cs="Times New Roman"/>
              </w:rPr>
            </w:pPr>
            <w:r w:rsidRPr="00F743A7">
              <w:rPr>
                <w:rFonts w:ascii="Times New Roman" w:hAnsi="Times New Roman"/>
              </w:rPr>
              <w:t>Оформление документов по результатам проверки наличия и состояния документов в архиве</w:t>
            </w:r>
          </w:p>
        </w:tc>
        <w:tc>
          <w:tcPr>
            <w:tcW w:w="564" w:type="pct"/>
          </w:tcPr>
          <w:p w:rsidR="00DD4A60" w:rsidRDefault="00450933" w:rsidP="00EC376F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D4A60" w:rsidRPr="007E7FF4" w:rsidTr="002937AF">
        <w:tc>
          <w:tcPr>
            <w:tcW w:w="991" w:type="pct"/>
            <w:vMerge/>
          </w:tcPr>
          <w:p w:rsidR="00DD4A60" w:rsidRPr="007E7FF4" w:rsidRDefault="00DD4A60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/>
          </w:tcPr>
          <w:p w:rsidR="00DD4A60" w:rsidRPr="007E7FF4" w:rsidRDefault="00DD4A60" w:rsidP="002937AF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vMerge/>
          </w:tcPr>
          <w:p w:rsidR="00DD4A60" w:rsidRPr="007E7FF4" w:rsidRDefault="00DD4A60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vAlign w:val="center"/>
          </w:tcPr>
          <w:p w:rsidR="00DD4A60" w:rsidRPr="00DD4A60" w:rsidRDefault="00DD4A60" w:rsidP="00DD4A60">
            <w:pPr>
              <w:pStyle w:val="a3"/>
              <w:numPr>
                <w:ilvl w:val="0"/>
                <w:numId w:val="15"/>
              </w:numPr>
              <w:spacing w:before="40" w:after="40" w:line="240" w:lineRule="auto"/>
              <w:ind w:left="173" w:hanging="85"/>
              <w:rPr>
                <w:rFonts w:ascii="Times New Roman" w:hAnsi="Times New Roman" w:cs="Times New Roman"/>
                <w:bCs/>
                <w:lang w:val="x-none" w:eastAsia="x-none"/>
              </w:rPr>
            </w:pPr>
            <w:r w:rsidRPr="00DD4A60">
              <w:rPr>
                <w:rFonts w:ascii="Times New Roman" w:hAnsi="Times New Roman"/>
              </w:rPr>
              <w:t>Оформление документов о выделении к уничтожению архивных документов, не подлежащих хранению</w:t>
            </w:r>
          </w:p>
        </w:tc>
        <w:tc>
          <w:tcPr>
            <w:tcW w:w="564" w:type="pct"/>
          </w:tcPr>
          <w:p w:rsidR="00DD4A60" w:rsidRDefault="00DD4A60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DD4A60" w:rsidRPr="007E7FF4" w:rsidTr="002937AF">
        <w:tc>
          <w:tcPr>
            <w:tcW w:w="991" w:type="pct"/>
            <w:vMerge/>
          </w:tcPr>
          <w:p w:rsidR="00DD4A60" w:rsidRPr="007E7FF4" w:rsidRDefault="00DD4A60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 w:val="restart"/>
          </w:tcPr>
          <w:p w:rsidR="00DD4A60" w:rsidRPr="007E7FF4" w:rsidRDefault="00DD4A60" w:rsidP="002937AF">
            <w:pPr>
              <w:spacing w:before="40" w:after="40"/>
              <w:ind w:left="290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 xml:space="preserve">6. </w:t>
            </w:r>
            <w:r w:rsidRPr="00F743A7">
              <w:rPr>
                <w:rFonts w:ascii="Times New Roman" w:hAnsi="Times New Roman"/>
              </w:rPr>
              <w:t xml:space="preserve">Ознакомление с источниками и порядком комплектования фонда пользователя. Ознакомление с порядком выдачи архивных документов, оформление шаблонов запросов на выдачу архивных документов. Подготовка ответов на запросы: архивные справка, копия, выписка </w:t>
            </w:r>
          </w:p>
        </w:tc>
        <w:tc>
          <w:tcPr>
            <w:tcW w:w="1135" w:type="pct"/>
            <w:vMerge w:val="restart"/>
          </w:tcPr>
          <w:p w:rsidR="00DD4A60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02.01. Организация и нормативно-правовые основы архивного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дела</w:t>
            </w:r>
          </w:p>
          <w:p w:rsidR="00DD4A60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02.03.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Методика и практика архивоведения</w:t>
            </w:r>
          </w:p>
          <w:p w:rsidR="00DD4A60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МДК 02.04.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Обеспечение сохранности документов</w:t>
            </w:r>
          </w:p>
          <w:p w:rsidR="00DD4A60" w:rsidRPr="007E7FF4" w:rsidRDefault="00DD4A60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</w:tcPr>
          <w:p w:rsidR="00DD4A60" w:rsidRPr="00787C81" w:rsidRDefault="00450933" w:rsidP="00DD4A60">
            <w:pPr>
              <w:pStyle w:val="a3"/>
              <w:numPr>
                <w:ilvl w:val="0"/>
                <w:numId w:val="16"/>
              </w:numPr>
              <w:tabs>
                <w:tab w:val="left" w:pos="205"/>
              </w:tabs>
              <w:spacing w:line="240" w:lineRule="auto"/>
              <w:ind w:left="173" w:hanging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DD4A60" w:rsidRPr="00DD4A60">
              <w:rPr>
                <w:rFonts w:ascii="Times New Roman" w:hAnsi="Times New Roman" w:cs="Times New Roman"/>
              </w:rPr>
              <w:t>формление шаблонов запросов на выдачу архивных документов</w:t>
            </w:r>
          </w:p>
        </w:tc>
        <w:tc>
          <w:tcPr>
            <w:tcW w:w="564" w:type="pct"/>
          </w:tcPr>
          <w:p w:rsidR="00DD4A60" w:rsidRDefault="00DD4A60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DD4A60" w:rsidRPr="007E7FF4" w:rsidTr="002937AF">
        <w:tc>
          <w:tcPr>
            <w:tcW w:w="991" w:type="pct"/>
            <w:vMerge/>
          </w:tcPr>
          <w:p w:rsidR="00DD4A60" w:rsidRPr="007E7FF4" w:rsidRDefault="00DD4A60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  <w:vMerge/>
          </w:tcPr>
          <w:p w:rsidR="00DD4A60" w:rsidRDefault="00DD4A60" w:rsidP="002937AF">
            <w:pPr>
              <w:spacing w:before="40" w:after="40"/>
              <w:ind w:left="290"/>
              <w:rPr>
                <w:rFonts w:ascii="Times New Roman" w:hAnsi="Times New Roman" w:cs="Times New Roman"/>
                <w:bCs/>
                <w:lang w:eastAsia="x-none"/>
              </w:rPr>
            </w:pPr>
          </w:p>
        </w:tc>
        <w:tc>
          <w:tcPr>
            <w:tcW w:w="1135" w:type="pct"/>
            <w:vMerge/>
          </w:tcPr>
          <w:p w:rsidR="00DD4A60" w:rsidRPr="00E1460B" w:rsidRDefault="00DD4A60" w:rsidP="003F1C79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DD4A60" w:rsidRPr="00787C81" w:rsidRDefault="00DD4A60" w:rsidP="00DD4A60">
            <w:pPr>
              <w:pStyle w:val="a3"/>
              <w:numPr>
                <w:ilvl w:val="0"/>
                <w:numId w:val="16"/>
              </w:numPr>
              <w:tabs>
                <w:tab w:val="left" w:pos="205"/>
              </w:tabs>
              <w:spacing w:line="240" w:lineRule="auto"/>
              <w:ind w:left="173" w:hanging="85"/>
              <w:rPr>
                <w:rFonts w:ascii="Times New Roman" w:hAnsi="Times New Roman" w:cs="Times New Roman"/>
              </w:rPr>
            </w:pPr>
            <w:r w:rsidRPr="00DD4A60">
              <w:rPr>
                <w:rFonts w:ascii="Times New Roman" w:hAnsi="Times New Roman" w:cs="Times New Roman"/>
              </w:rPr>
              <w:t>Подготовка ответов на запросы: архивные справка, копия, выписка</w:t>
            </w:r>
          </w:p>
        </w:tc>
        <w:tc>
          <w:tcPr>
            <w:tcW w:w="564" w:type="pct"/>
          </w:tcPr>
          <w:p w:rsidR="00DD4A60" w:rsidRPr="002F1AAF" w:rsidRDefault="00450933" w:rsidP="00450933">
            <w:pPr>
              <w:tabs>
                <w:tab w:val="left" w:pos="516"/>
                <w:tab w:val="center" w:pos="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12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EC376F" w:rsidRPr="007E7FF4" w:rsidTr="002937AF">
        <w:tc>
          <w:tcPr>
            <w:tcW w:w="99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</w:tcPr>
          <w:p w:rsidR="00EC376F" w:rsidRPr="007E7FF4" w:rsidRDefault="00EC376F" w:rsidP="002937AF">
            <w:pPr>
              <w:spacing w:before="40" w:after="40" w:line="240" w:lineRule="auto"/>
              <w:ind w:left="290"/>
              <w:rPr>
                <w:rFonts w:ascii="Times New Roman" w:hAnsi="Times New Roman" w:cs="Times New Roman"/>
                <w:bCs/>
                <w:lang w:val="x-none" w:eastAsia="x-none"/>
              </w:rPr>
            </w:pPr>
            <w:r>
              <w:rPr>
                <w:rFonts w:ascii="Times New Roman" w:hAnsi="Times New Roman" w:cs="Times New Roman"/>
                <w:bCs/>
                <w:lang w:eastAsia="x-none"/>
              </w:rPr>
              <w:t>7</w:t>
            </w:r>
            <w:r w:rsidR="0017227E">
              <w:rPr>
                <w:rFonts w:ascii="Times New Roman" w:hAnsi="Times New Roman" w:cs="Times New Roman"/>
                <w:bCs/>
                <w:lang w:eastAsia="x-none"/>
              </w:rPr>
              <w:t xml:space="preserve">. </w:t>
            </w:r>
            <w:r w:rsidR="0017227E" w:rsidRPr="00F743A7">
              <w:rPr>
                <w:rFonts w:ascii="Times New Roman" w:hAnsi="Times New Roman"/>
              </w:rPr>
              <w:t>Работа с информационно-поисковыми системами и электронными каталогами архивов.</w:t>
            </w:r>
          </w:p>
          <w:p w:rsidR="00EC376F" w:rsidRPr="007E7FF4" w:rsidRDefault="00EC376F" w:rsidP="002937AF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</w:tcPr>
          <w:p w:rsidR="00EB6998" w:rsidRDefault="00EB6998" w:rsidP="00EB6998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02.03.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Методика и практика архивоведения</w:t>
            </w:r>
          </w:p>
          <w:p w:rsidR="002264AA" w:rsidRDefault="002264AA" w:rsidP="002264AA">
            <w:pPr>
              <w:tabs>
                <w:tab w:val="left" w:pos="394"/>
              </w:tabs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02.04.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Обеспечение сохранности документов</w:t>
            </w:r>
          </w:p>
          <w:p w:rsidR="00EB6998" w:rsidRPr="007E7FF4" w:rsidRDefault="00EB6998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</w:tcPr>
          <w:p w:rsidR="00EC376F" w:rsidRPr="00787C81" w:rsidRDefault="00DD4A60" w:rsidP="00DD4A60">
            <w:pPr>
              <w:pStyle w:val="a3"/>
              <w:numPr>
                <w:ilvl w:val="0"/>
                <w:numId w:val="17"/>
              </w:numPr>
              <w:tabs>
                <w:tab w:val="left" w:pos="205"/>
              </w:tabs>
              <w:spacing w:line="240" w:lineRule="auto"/>
              <w:ind w:left="173" w:hanging="85"/>
              <w:rPr>
                <w:rFonts w:ascii="Times New Roman" w:hAnsi="Times New Roman" w:cs="Times New Roman"/>
              </w:rPr>
            </w:pPr>
            <w:r w:rsidRPr="00DD4A60">
              <w:rPr>
                <w:rFonts w:ascii="Times New Roman" w:hAnsi="Times New Roman" w:cs="Times New Roman"/>
              </w:rPr>
              <w:t>Работа с информационно-поисковыми системами и электронными каталогами архивов.</w:t>
            </w:r>
          </w:p>
        </w:tc>
        <w:tc>
          <w:tcPr>
            <w:tcW w:w="564" w:type="pct"/>
          </w:tcPr>
          <w:p w:rsidR="00EC376F" w:rsidRDefault="00EC376F" w:rsidP="00EC376F">
            <w:pPr>
              <w:jc w:val="center"/>
            </w:pPr>
            <w:r w:rsidRPr="002F1AAF">
              <w:rPr>
                <w:rFonts w:ascii="Times New Roman" w:hAnsi="Times New Roman" w:cs="Times New Roman"/>
              </w:rPr>
              <w:t>6</w:t>
            </w:r>
          </w:p>
        </w:tc>
      </w:tr>
      <w:tr w:rsidR="00EC376F" w:rsidRPr="007E7FF4" w:rsidTr="002937AF">
        <w:tc>
          <w:tcPr>
            <w:tcW w:w="991" w:type="pct"/>
            <w:vMerge/>
          </w:tcPr>
          <w:p w:rsidR="00EC376F" w:rsidRPr="007E7FF4" w:rsidRDefault="00EC376F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pct"/>
          </w:tcPr>
          <w:p w:rsidR="00EC376F" w:rsidRPr="007E7FF4" w:rsidRDefault="00EC376F" w:rsidP="00EC37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</w:tcPr>
          <w:p w:rsidR="00EC376F" w:rsidRPr="007E7FF4" w:rsidRDefault="00EC376F" w:rsidP="00EC3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</w:tcPr>
          <w:p w:rsidR="00EC376F" w:rsidRPr="007E7FF4" w:rsidRDefault="00EC376F" w:rsidP="00EC376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</w:tcPr>
          <w:p w:rsidR="00EC376F" w:rsidRPr="007E7FF4" w:rsidRDefault="00450933" w:rsidP="00EC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108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8B5B73" w:rsidRPr="006B323F" w:rsidRDefault="008B5B73" w:rsidP="008B5B73">
      <w:pPr>
        <w:rPr>
          <w:rFonts w:ascii="Times New Roman" w:hAnsi="Times New Roman"/>
          <w:b/>
          <w:sz w:val="28"/>
        </w:rPr>
      </w:pPr>
    </w:p>
    <w:p w:rsidR="00044CC5" w:rsidRDefault="00044CC5" w:rsidP="008B5B73">
      <w:pPr>
        <w:pStyle w:val="a6"/>
        <w:rPr>
          <w:rFonts w:ascii="Times New Roman" w:hAnsi="Times New Roman"/>
          <w:b/>
          <w:sz w:val="28"/>
        </w:rPr>
      </w:pPr>
    </w:p>
    <w:p w:rsidR="00044CC5" w:rsidRDefault="00044CC5" w:rsidP="00044CC5">
      <w:pPr>
        <w:tabs>
          <w:tab w:val="left" w:pos="3720"/>
        </w:tabs>
        <w:rPr>
          <w:lang w:eastAsia="en-US"/>
        </w:rPr>
      </w:pPr>
    </w:p>
    <w:p w:rsidR="008B5B73" w:rsidRPr="00044CC5" w:rsidRDefault="00044CC5" w:rsidP="00044CC5">
      <w:pPr>
        <w:tabs>
          <w:tab w:val="left" w:pos="3720"/>
        </w:tabs>
        <w:rPr>
          <w:lang w:eastAsia="en-US"/>
        </w:rPr>
        <w:sectPr w:rsidR="008B5B73" w:rsidRPr="00044CC5" w:rsidSect="00044CC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:rsidR="008B5B73" w:rsidRPr="00076664" w:rsidRDefault="008B5B73" w:rsidP="008B5B73">
      <w:pPr>
        <w:pStyle w:val="2"/>
        <w:numPr>
          <w:ilvl w:val="0"/>
          <w:numId w:val="2"/>
        </w:numPr>
        <w:tabs>
          <w:tab w:val="left" w:pos="426"/>
        </w:tabs>
        <w:ind w:left="0" w:firstLine="0"/>
      </w:pPr>
      <w:bookmarkStart w:id="35" w:name="_Toc104024978"/>
      <w:bookmarkStart w:id="36" w:name="_Toc104188944"/>
      <w:r w:rsidRPr="00076664">
        <w:lastRenderedPageBreak/>
        <w:t>УСЛОВИЯ ОРГАНИЗАЦИИ И ПРОВЕДЕНИЯ</w:t>
      </w:r>
      <w:bookmarkEnd w:id="35"/>
      <w:r>
        <w:t xml:space="preserve"> </w:t>
      </w:r>
      <w:bookmarkStart w:id="37" w:name="_Toc104024979"/>
      <w:r>
        <w:t>УЧЕБНОЙ</w:t>
      </w:r>
      <w:r w:rsidRPr="00076664">
        <w:t xml:space="preserve"> ПРАКТИКИ</w:t>
      </w:r>
      <w:bookmarkEnd w:id="36"/>
      <w:bookmarkEnd w:id="37"/>
    </w:p>
    <w:p w:rsidR="008B5B73" w:rsidRPr="00C42BE3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C42BE3">
        <w:rPr>
          <w:rFonts w:ascii="Times New Roman" w:hAnsi="Times New Roman"/>
          <w:b/>
          <w:sz w:val="24"/>
        </w:rPr>
        <w:t xml:space="preserve">4.1. Требования к минимальному материально-техническому обеспечению </w:t>
      </w:r>
    </w:p>
    <w:p w:rsidR="002417FE" w:rsidRPr="002417FE" w:rsidRDefault="002417FE" w:rsidP="007820D7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Реализация профессионального модуля предполагает наличие учебных кабинетов и мастерской «документационное обеспечение управления и архивоведение» лабораторий информационных технологий в профессиональной деятельности: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Оборудование мастерской включает в себя: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посадочные места по количеству обучающихся;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рабочее место преподавателя;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справочно-правовая система «Консультант плюс»;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учебно-методический комплекс средств обучения, необходимых для выполнения образовательной программы;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•</w:t>
      </w:r>
      <w:r w:rsidRPr="002417FE">
        <w:rPr>
          <w:rFonts w:ascii="Times New Roman" w:hAnsi="Times New Roman"/>
          <w:sz w:val="24"/>
        </w:rPr>
        <w:tab/>
        <w:t>учебники, дидактические материалы, раздаточный материала в соответствии с образовательной программой.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Технические средства обучения: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- персональные компьютеры с возможностью выхода в Интернет</w:t>
      </w:r>
    </w:p>
    <w:p w:rsidR="002417FE" w:rsidRPr="002417FE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- многофункциональное устройство;</w:t>
      </w:r>
    </w:p>
    <w:p w:rsidR="008B5B73" w:rsidRDefault="002417FE" w:rsidP="007820D7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2417FE">
        <w:rPr>
          <w:rFonts w:ascii="Times New Roman" w:hAnsi="Times New Roman"/>
          <w:sz w:val="24"/>
        </w:rPr>
        <w:t>- интерактивная панель.</w:t>
      </w:r>
    </w:p>
    <w:p w:rsidR="002417FE" w:rsidRDefault="002417FE" w:rsidP="002417FE">
      <w:pPr>
        <w:pStyle w:val="a6"/>
        <w:rPr>
          <w:rFonts w:ascii="Times New Roman" w:hAnsi="Times New Roman"/>
          <w:b/>
          <w:sz w:val="24"/>
        </w:rPr>
      </w:pPr>
    </w:p>
    <w:p w:rsidR="008B5B73" w:rsidRPr="00C42BE3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C42BE3">
        <w:rPr>
          <w:rFonts w:ascii="Times New Roman" w:hAnsi="Times New Roman"/>
          <w:b/>
          <w:sz w:val="24"/>
        </w:rPr>
        <w:t xml:space="preserve">4.2. </w:t>
      </w:r>
      <w:bookmarkStart w:id="38" w:name="_Hlk104187688"/>
      <w:r w:rsidRPr="00C42BE3">
        <w:rPr>
          <w:rFonts w:ascii="Times New Roman" w:hAnsi="Times New Roman"/>
          <w:b/>
          <w:sz w:val="24"/>
        </w:rPr>
        <w:t xml:space="preserve">Информационное обеспечение обучения </w:t>
      </w:r>
      <w:bookmarkEnd w:id="38"/>
    </w:p>
    <w:p w:rsidR="008B5B73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C42BE3"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</w:rPr>
        <w:t>используемых</w:t>
      </w:r>
      <w:r w:rsidRPr="00C42BE3">
        <w:rPr>
          <w:rFonts w:ascii="Times New Roman" w:hAnsi="Times New Roman"/>
          <w:b/>
          <w:sz w:val="24"/>
        </w:rPr>
        <w:t xml:space="preserve"> учебных изданий, Интернет-ресурсов, дополнительной литературы </w:t>
      </w:r>
    </w:p>
    <w:p w:rsidR="002417FE" w:rsidRPr="00C41005" w:rsidRDefault="002417FE" w:rsidP="0024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9" w:name="_Toc104188945"/>
      <w:r w:rsidRPr="00C4100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AC2E3E" w:rsidRDefault="00AC2E3E" w:rsidP="00AC2E3E">
      <w:pPr>
        <w:numPr>
          <w:ilvl w:val="0"/>
          <w:numId w:val="25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2EC6">
        <w:rPr>
          <w:rFonts w:ascii="Times New Roman" w:hAnsi="Times New Roman"/>
          <w:bCs/>
          <w:sz w:val="24"/>
          <w:szCs w:val="24"/>
        </w:rPr>
        <w:t xml:space="preserve">Раскин, Д. И. Методика и практика архивоведения: учебник для среднего профессионального образования / Д. И. Раскин, А. Р. Соколов. — Москва: Издательство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, 2022. — 339 с. — (Профессиональное образование). — ISBN 978-5-534-02419-7. — Текст: электронный // Образовательная платформа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 [сайт]. — URL: </w:t>
      </w:r>
      <w:hyperlink r:id="rId8" w:history="1">
        <w:r w:rsidRPr="00A827D4">
          <w:rPr>
            <w:rStyle w:val="ac"/>
            <w:rFonts w:ascii="Times New Roman" w:hAnsi="Times New Roman"/>
            <w:bCs/>
            <w:sz w:val="24"/>
            <w:szCs w:val="24"/>
          </w:rPr>
          <w:t>https://urait.ru/bcode/492546</w:t>
        </w:r>
      </w:hyperlink>
    </w:p>
    <w:p w:rsidR="00AC2E3E" w:rsidRPr="00082EC6" w:rsidRDefault="00AC2E3E" w:rsidP="00AC2E3E">
      <w:pPr>
        <w:pStyle w:val="a3"/>
        <w:numPr>
          <w:ilvl w:val="0"/>
          <w:numId w:val="25"/>
        </w:numPr>
        <w:spacing w:before="120"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82EC6">
        <w:rPr>
          <w:rFonts w:ascii="Times New Roman" w:hAnsi="Times New Roman"/>
          <w:bCs/>
          <w:sz w:val="24"/>
          <w:szCs w:val="24"/>
        </w:rPr>
        <w:t xml:space="preserve">Козлов, В. П. Архивоведение: учебник и практикум для вузов / В. П. Козлов. — Москва: Издательство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, 2022. — 329 с. — (Высшее образование). — ISBN 978-5-534-14066-8. — Текст: электронный // Образовательная платформа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 [сайт]. — URL: </w:t>
      </w:r>
      <w:hyperlink r:id="rId9" w:history="1">
        <w:r w:rsidRPr="00082EC6">
          <w:rPr>
            <w:rFonts w:ascii="Times New Roman" w:hAnsi="Times New Roman"/>
            <w:bCs/>
            <w:sz w:val="24"/>
            <w:szCs w:val="24"/>
          </w:rPr>
          <w:t>https://urait.ru/bcode/496661</w:t>
        </w:r>
      </w:hyperlink>
      <w:r w:rsidRPr="00082EC6">
        <w:rPr>
          <w:rFonts w:ascii="Times New Roman" w:hAnsi="Times New Roman"/>
          <w:bCs/>
          <w:sz w:val="24"/>
          <w:szCs w:val="24"/>
        </w:rPr>
        <w:t xml:space="preserve">  </w:t>
      </w:r>
    </w:p>
    <w:p w:rsidR="00AC2E3E" w:rsidRPr="00082EC6" w:rsidRDefault="00AC2E3E" w:rsidP="00AC2E3E">
      <w:pPr>
        <w:pStyle w:val="a3"/>
        <w:numPr>
          <w:ilvl w:val="0"/>
          <w:numId w:val="25"/>
        </w:numPr>
        <w:spacing w:before="120" w:after="0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proofErr w:type="spellStart"/>
      <w:r w:rsidRPr="00082EC6">
        <w:rPr>
          <w:rFonts w:ascii="Times New Roman" w:hAnsi="Times New Roman"/>
          <w:bCs/>
          <w:sz w:val="24"/>
          <w:szCs w:val="24"/>
        </w:rPr>
        <w:t>Хорхордина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, Т. И. Архивная эвристика: учебник / Т. И.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Хорхордина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, А. В. Попов; под ред. Е. И. Пивовара. – 4-е изд. - Москва: Рос. гос. </w:t>
      </w:r>
      <w:proofErr w:type="spellStart"/>
      <w:r w:rsidRPr="00082EC6">
        <w:rPr>
          <w:rFonts w:ascii="Times New Roman" w:hAnsi="Times New Roman"/>
          <w:bCs/>
          <w:sz w:val="24"/>
          <w:szCs w:val="24"/>
        </w:rPr>
        <w:t>гуманит</w:t>
      </w:r>
      <w:proofErr w:type="spellEnd"/>
      <w:r w:rsidRPr="00082EC6">
        <w:rPr>
          <w:rFonts w:ascii="Times New Roman" w:hAnsi="Times New Roman"/>
          <w:bCs/>
          <w:sz w:val="24"/>
          <w:szCs w:val="24"/>
        </w:rPr>
        <w:t xml:space="preserve">, ун-т, 2019. - 296 с. – ISBN 978-5-7281-2497-9. – Текст: электронный. </w:t>
      </w:r>
      <w:proofErr w:type="gramStart"/>
      <w:r w:rsidRPr="00082EC6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40" w:name="_Hlk132733294"/>
      <w:r>
        <w:rPr>
          <w:rFonts w:ascii="Times New Roman" w:hAnsi="Times New Roman"/>
          <w:bCs/>
          <w:sz w:val="24"/>
          <w:szCs w:val="24"/>
        </w:rPr>
        <w:t>URL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082EC6">
        <w:rPr>
          <w:rFonts w:ascii="Times New Roman" w:hAnsi="Times New Roman"/>
          <w:bCs/>
          <w:sz w:val="24"/>
          <w:szCs w:val="24"/>
        </w:rPr>
        <w:t>ttps://znanium.com/catalog/product/1087575</w:t>
      </w:r>
      <w:bookmarkEnd w:id="40"/>
    </w:p>
    <w:p w:rsidR="002417FE" w:rsidRDefault="002417FE" w:rsidP="002417FE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C2E3E" w:rsidRDefault="00AC2E3E" w:rsidP="008B5B73">
      <w:pPr>
        <w:pStyle w:val="2"/>
      </w:pPr>
    </w:p>
    <w:p w:rsidR="008B5B73" w:rsidRPr="00C42BE3" w:rsidRDefault="008B5B73" w:rsidP="008B5B73">
      <w:pPr>
        <w:pStyle w:val="2"/>
      </w:pPr>
      <w:r w:rsidRPr="00C42BE3">
        <w:t xml:space="preserve">5. КОНТРОЛЬ И ОЦЕНКА РЕЗУЛЬТАТОВ ОСВОЕНИЯ </w:t>
      </w:r>
      <w:r>
        <w:t xml:space="preserve">УЧЕБНОЙ </w:t>
      </w:r>
      <w:r w:rsidRPr="00C42BE3">
        <w:t>ПРАКТИКИ</w:t>
      </w:r>
      <w:bookmarkEnd w:id="39"/>
      <w:r w:rsidRPr="00C42BE3">
        <w:t xml:space="preserve"> </w:t>
      </w:r>
    </w:p>
    <w:p w:rsidR="008B5B73" w:rsidRDefault="008B5B73" w:rsidP="008B5B73">
      <w:pPr>
        <w:pStyle w:val="a6"/>
        <w:rPr>
          <w:rFonts w:ascii="Times New Roman" w:hAnsi="Times New Roman"/>
          <w:sz w:val="24"/>
        </w:rPr>
      </w:pPr>
    </w:p>
    <w:p w:rsidR="008B5B73" w:rsidRDefault="008B5B73" w:rsidP="00584461">
      <w:pPr>
        <w:pStyle w:val="a6"/>
        <w:jc w:val="both"/>
        <w:rPr>
          <w:rFonts w:ascii="Times New Roman" w:hAnsi="Times New Roman"/>
          <w:sz w:val="24"/>
        </w:rPr>
      </w:pPr>
      <w:r w:rsidRPr="00C42BE3">
        <w:rPr>
          <w:rFonts w:ascii="Times New Roman" w:hAnsi="Times New Roman"/>
          <w:sz w:val="24"/>
        </w:rPr>
        <w:t xml:space="preserve">Контроль и оценку результатов освоения учебной практики осуществляет мастер/преподаватель. </w:t>
      </w:r>
    </w:p>
    <w:p w:rsidR="008B5B73" w:rsidRDefault="008B5B73" w:rsidP="00584461">
      <w:pPr>
        <w:pStyle w:val="a6"/>
        <w:jc w:val="both"/>
        <w:rPr>
          <w:rFonts w:ascii="Times New Roman" w:hAnsi="Times New Roman"/>
          <w:sz w:val="24"/>
        </w:rPr>
      </w:pPr>
      <w:r w:rsidRPr="00C42BE3">
        <w:rPr>
          <w:rFonts w:ascii="Times New Roman" w:hAnsi="Times New Roman"/>
          <w:sz w:val="24"/>
        </w:rPr>
        <w:t xml:space="preserve">При реализации учебной практики обеспечивается организация и проведение текущего и итогового контроля индивидуальных образовательных достижений обучающихся. </w:t>
      </w:r>
    </w:p>
    <w:p w:rsidR="008B5B73" w:rsidRDefault="008B5B73" w:rsidP="008B5B73">
      <w:pPr>
        <w:pStyle w:val="a6"/>
        <w:rPr>
          <w:rFonts w:ascii="Times New Roman" w:hAnsi="Times New Roman"/>
          <w:sz w:val="24"/>
        </w:rPr>
      </w:pPr>
    </w:p>
    <w:p w:rsidR="008B5B73" w:rsidRPr="00B363E9" w:rsidRDefault="008B5B73" w:rsidP="008B5B73">
      <w:pPr>
        <w:pStyle w:val="a6"/>
        <w:rPr>
          <w:rFonts w:ascii="Times New Roman" w:hAnsi="Times New Roman"/>
          <w:b/>
          <w:sz w:val="24"/>
        </w:rPr>
      </w:pPr>
      <w:r w:rsidRPr="00B363E9">
        <w:rPr>
          <w:rFonts w:ascii="Times New Roman" w:hAnsi="Times New Roman"/>
          <w:b/>
          <w:sz w:val="24"/>
        </w:rPr>
        <w:t>Профессиональные компетенции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399"/>
        <w:gridCol w:w="4683"/>
        <w:gridCol w:w="2546"/>
      </w:tblGrid>
      <w:tr w:rsidR="008B5B73" w:rsidRPr="000437A6" w:rsidTr="000437A6">
        <w:tc>
          <w:tcPr>
            <w:tcW w:w="1246" w:type="pct"/>
          </w:tcPr>
          <w:p w:rsidR="008B5B73" w:rsidRPr="000437A6" w:rsidRDefault="008B5B73" w:rsidP="009964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437A6">
              <w:rPr>
                <w:rFonts w:ascii="Times New Roman" w:hAnsi="Times New Roman" w:cs="Times New Roman"/>
                <w:b/>
              </w:rPr>
              <w:lastRenderedPageBreak/>
              <w:t>Результаты обучения (освоенные профессиональные компетенции)</w:t>
            </w:r>
          </w:p>
        </w:tc>
        <w:tc>
          <w:tcPr>
            <w:tcW w:w="2432" w:type="pct"/>
          </w:tcPr>
          <w:p w:rsidR="008B5B73" w:rsidRPr="000437A6" w:rsidRDefault="008B5B73" w:rsidP="009964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437A6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322" w:type="pct"/>
          </w:tcPr>
          <w:p w:rsidR="008B5B73" w:rsidRPr="000437A6" w:rsidRDefault="008B5B73" w:rsidP="009964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437A6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AC2E3E" w:rsidRPr="000437A6" w:rsidTr="000437A6">
        <w:tc>
          <w:tcPr>
            <w:tcW w:w="1246" w:type="pct"/>
          </w:tcPr>
          <w:p w:rsidR="00AC2E3E" w:rsidRPr="000437A6" w:rsidRDefault="00AC2E3E" w:rsidP="00AC2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A6"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Осуществлять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комплектование архивными делами (документами)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>архива организации</w:t>
            </w:r>
          </w:p>
        </w:tc>
        <w:tc>
          <w:tcPr>
            <w:tcW w:w="2432" w:type="pct"/>
          </w:tcPr>
          <w:p w:rsidR="00AC2E3E" w:rsidRPr="000437A6" w:rsidRDefault="00AC2E3E" w:rsidP="00AC2E3E">
            <w:pPr>
              <w:pStyle w:val="a9"/>
              <w:ind w:left="53"/>
              <w:rPr>
                <w:rFonts w:ascii="Times New Roman" w:hAnsi="Times New Roman" w:cs="Times New Roman"/>
                <w:bCs/>
                <w:sz w:val="24"/>
              </w:rPr>
            </w:pPr>
            <w:r w:rsidRPr="000437A6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локальных нормативных документов и протоколов заседаний экспертной комиссии организации.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Проведение экспертизы ценности документов организации.</w:t>
            </w:r>
          </w:p>
        </w:tc>
        <w:tc>
          <w:tcPr>
            <w:tcW w:w="1322" w:type="pct"/>
            <w:vMerge w:val="restart"/>
          </w:tcPr>
          <w:p w:rsidR="00AC2E3E" w:rsidRPr="000437A6" w:rsidRDefault="00AC2E3E" w:rsidP="00AC2E3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0437A6">
              <w:rPr>
                <w:rFonts w:ascii="Times New Roman" w:hAnsi="Times New Roman" w:cs="Times New Roman"/>
                <w:szCs w:val="24"/>
              </w:rPr>
              <w:t xml:space="preserve">Оценка на практических занятиях при выполнении работ </w:t>
            </w:r>
            <w:proofErr w:type="gramStart"/>
            <w:r w:rsidRPr="000437A6">
              <w:rPr>
                <w:rFonts w:ascii="Times New Roman" w:hAnsi="Times New Roman" w:cs="Times New Roman"/>
                <w:szCs w:val="24"/>
              </w:rPr>
              <w:t>по учебной практики</w:t>
            </w:r>
            <w:proofErr w:type="gramEnd"/>
          </w:p>
        </w:tc>
      </w:tr>
      <w:tr w:rsidR="00AC2E3E" w:rsidRPr="000437A6" w:rsidTr="000437A6">
        <w:tc>
          <w:tcPr>
            <w:tcW w:w="1246" w:type="pct"/>
          </w:tcPr>
          <w:p w:rsidR="00AC2E3E" w:rsidRPr="000437A6" w:rsidRDefault="00AC2E3E" w:rsidP="00AC2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A6">
              <w:rPr>
                <w:rFonts w:ascii="Times New Roman" w:hAnsi="Times New Roman" w:cs="Times New Roman"/>
                <w:sz w:val="24"/>
                <w:szCs w:val="24"/>
              </w:rPr>
              <w:t xml:space="preserve">ПК 2.2.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Вести учёт архивных дел (документов),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автоматизированных систем</w:t>
            </w:r>
          </w:p>
        </w:tc>
        <w:tc>
          <w:tcPr>
            <w:tcW w:w="2432" w:type="pct"/>
          </w:tcPr>
          <w:p w:rsidR="00AC2E3E" w:rsidRPr="000437A6" w:rsidRDefault="00AC2E3E" w:rsidP="00AC2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Учёт архивных дел (документов) постоянного и временного хранения. Учёт фондов и описей архивных дел (документов). Учёт выдачи архивных дел (документов) из архивохранилища и их возврата. Учёт и контроль передачи архивных дел (документов) в государственный/ муниципальный архив или на иное внешнее хранение. Учёт и розыск необнаруженных дел (документов). Ведение дел фондов</w:t>
            </w:r>
          </w:p>
        </w:tc>
        <w:tc>
          <w:tcPr>
            <w:tcW w:w="1322" w:type="pct"/>
            <w:vMerge/>
          </w:tcPr>
          <w:p w:rsidR="00AC2E3E" w:rsidRPr="000437A6" w:rsidRDefault="00AC2E3E" w:rsidP="00AC2E3E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2E3E" w:rsidRPr="000437A6" w:rsidTr="000437A6">
        <w:tc>
          <w:tcPr>
            <w:tcW w:w="1246" w:type="pct"/>
          </w:tcPr>
          <w:p w:rsidR="00AC2E3E" w:rsidRPr="000437A6" w:rsidRDefault="00AC2E3E" w:rsidP="00AC2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A6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Осуществлять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хранение архивных дел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(документов)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постоянным сроком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хранения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 личному составу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>в архиве организации</w:t>
            </w:r>
          </w:p>
        </w:tc>
        <w:tc>
          <w:tcPr>
            <w:tcW w:w="2432" w:type="pct"/>
          </w:tcPr>
          <w:p w:rsidR="00AC2E3E" w:rsidRPr="000437A6" w:rsidRDefault="00AC2E3E" w:rsidP="00AC2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описей дел (документов) организации постоянного срока хранения и по личному составу.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архивных дел (документов) в архивных хранилищах в соответствии с выбранной схемой классифи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кации и систематизации дел (документов). Создание и обеспечение режимов хранения архивных дел (документов). Проверка наличия и состояния архивных дел (документов). Выявление и учёт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архивных дел (документов), требующих реставрационной, консервационно-профилактической и технической обработки. Подготовка условий для обеспечения сохранности архивных дел (документов) в особый период и чрезвычайных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ситуациях. Осуществление контроля движения архивных дел (документов) и их физического состояния. Подготовка и передача архивных дел (документов)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государственный/ муниципальный архив или на иное внешнее хранение</w:t>
            </w:r>
          </w:p>
        </w:tc>
        <w:tc>
          <w:tcPr>
            <w:tcW w:w="1322" w:type="pct"/>
            <w:vMerge/>
          </w:tcPr>
          <w:p w:rsidR="00AC2E3E" w:rsidRPr="000437A6" w:rsidRDefault="00AC2E3E" w:rsidP="00AC2E3E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2E3E" w:rsidRPr="000437A6" w:rsidTr="000437A6">
        <w:tc>
          <w:tcPr>
            <w:tcW w:w="1246" w:type="pct"/>
          </w:tcPr>
          <w:p w:rsidR="00AC2E3E" w:rsidRPr="000437A6" w:rsidRDefault="00AC2E3E" w:rsidP="00AC2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A6"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Осуществлять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хранение, комплектование, учёт и использование дел (документов)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временного хранения</w:t>
            </w:r>
          </w:p>
        </w:tc>
        <w:tc>
          <w:tcPr>
            <w:tcW w:w="2432" w:type="pct"/>
            <w:vAlign w:val="center"/>
          </w:tcPr>
          <w:p w:rsidR="00AC2E3E" w:rsidRPr="000437A6" w:rsidRDefault="00AC2E3E" w:rsidP="00AC2E3E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Учёт описей дел временного хранения структурных подразделений организации в традиционном и в электронном виде. Систематизация дел (документов)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временного хранения, принятых от структурных подразделений организации,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для размещения в хранилище архива организации. Контроль выдачи в оперативное пользование дел (документов) временного хранения и их возврата. Проведение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экспертизы ценности дел (документов) временного хранения в архиве организации. Подготовка дел (документов)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временного хранения, принятых от структурных подразделений, на уничтожение. Создание актов о выделении на уничтожение дел (документов) временного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хранения с истекшими сроками, принятых от структурных подразделений</w:t>
            </w:r>
          </w:p>
        </w:tc>
        <w:tc>
          <w:tcPr>
            <w:tcW w:w="1322" w:type="pct"/>
            <w:vMerge/>
          </w:tcPr>
          <w:p w:rsidR="00AC2E3E" w:rsidRPr="000437A6" w:rsidRDefault="00AC2E3E" w:rsidP="00AC2E3E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2E3E" w:rsidRPr="000437A6" w:rsidTr="000437A6">
        <w:tc>
          <w:tcPr>
            <w:tcW w:w="1246" w:type="pct"/>
          </w:tcPr>
          <w:p w:rsidR="00AC2E3E" w:rsidRPr="000437A6" w:rsidRDefault="00AC2E3E" w:rsidP="00AC2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A6">
              <w:rPr>
                <w:rFonts w:ascii="Times New Roman" w:hAnsi="Times New Roman" w:cs="Times New Roman"/>
                <w:sz w:val="24"/>
                <w:szCs w:val="24"/>
              </w:rPr>
              <w:t xml:space="preserve">ПК 2.5.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Осуществлять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архивных дел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(документов),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</w:t>
            </w:r>
            <w:r w:rsidRPr="000437A6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автоматизированных систем</w:t>
            </w:r>
          </w:p>
        </w:tc>
        <w:tc>
          <w:tcPr>
            <w:tcW w:w="2432" w:type="pct"/>
            <w:vAlign w:val="center"/>
          </w:tcPr>
          <w:p w:rsidR="00AC2E3E" w:rsidRPr="000437A6" w:rsidRDefault="00AC2E3E" w:rsidP="00AC2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Поддержка в актуальном состоянии электронных информационно-поисковых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систем архива в документированных сферах деятельности организации. </w:t>
            </w:r>
            <w:r w:rsidRPr="00043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справочно-поисковых средств </w:t>
            </w:r>
            <w:r w:rsidRPr="00043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 архивным делам (документам), учтённым в архиве и в документированных сферах деятельности организации. </w:t>
            </w:r>
            <w:r w:rsidRPr="0004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ответов на запросы архивных дел (документов). Подготовка работы пользователей в читальном зале архива</w:t>
            </w:r>
          </w:p>
        </w:tc>
        <w:tc>
          <w:tcPr>
            <w:tcW w:w="1322" w:type="pct"/>
            <w:vMerge/>
          </w:tcPr>
          <w:p w:rsidR="00AC2E3E" w:rsidRPr="000437A6" w:rsidRDefault="00AC2E3E" w:rsidP="00AC2E3E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5B73" w:rsidRDefault="008B5B73" w:rsidP="008B5B73">
      <w:pPr>
        <w:pStyle w:val="a6"/>
        <w:jc w:val="both"/>
        <w:rPr>
          <w:rFonts w:ascii="Times New Roman" w:hAnsi="Times New Roman"/>
          <w:b/>
          <w:sz w:val="24"/>
        </w:rPr>
      </w:pPr>
    </w:p>
    <w:p w:rsidR="008A3CA2" w:rsidRDefault="008A3CA2" w:rsidP="008B5B73">
      <w:pPr>
        <w:pStyle w:val="a6"/>
        <w:jc w:val="both"/>
        <w:rPr>
          <w:rFonts w:ascii="Times New Roman" w:hAnsi="Times New Roman"/>
          <w:b/>
          <w:sz w:val="24"/>
        </w:rPr>
      </w:pPr>
    </w:p>
    <w:p w:rsidR="008B5B73" w:rsidRDefault="008B5B73" w:rsidP="008B5B73">
      <w:pPr>
        <w:pStyle w:val="a6"/>
        <w:jc w:val="both"/>
        <w:rPr>
          <w:rFonts w:ascii="Times New Roman" w:hAnsi="Times New Roman"/>
          <w:b/>
          <w:sz w:val="24"/>
        </w:rPr>
      </w:pPr>
      <w:r w:rsidRPr="00B363E9">
        <w:rPr>
          <w:rFonts w:ascii="Times New Roman" w:hAnsi="Times New Roman"/>
          <w:b/>
          <w:sz w:val="24"/>
        </w:rPr>
        <w:t>Общие компетенции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71"/>
        <w:gridCol w:w="3435"/>
        <w:gridCol w:w="3222"/>
      </w:tblGrid>
      <w:tr w:rsidR="008B5B73" w:rsidRPr="00C9485F" w:rsidTr="00044CC5">
        <w:tc>
          <w:tcPr>
            <w:tcW w:w="1543" w:type="pct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</w:rPr>
            </w:pPr>
            <w:r w:rsidRPr="00C9485F">
              <w:rPr>
                <w:rFonts w:ascii="Times New Roman" w:hAnsi="Times New Roman"/>
                <w:b/>
              </w:rPr>
              <w:t>Результаты обучения (освоенные общие компетенции)</w:t>
            </w:r>
          </w:p>
        </w:tc>
        <w:tc>
          <w:tcPr>
            <w:tcW w:w="1784" w:type="pct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</w:rPr>
            </w:pPr>
            <w:r w:rsidRPr="00C9485F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1673" w:type="pct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</w:rPr>
            </w:pPr>
            <w:r w:rsidRPr="00C9485F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97692" w:rsidRPr="00C9485F" w:rsidTr="00473011">
        <w:tc>
          <w:tcPr>
            <w:tcW w:w="1543" w:type="pct"/>
            <w:vAlign w:val="center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:rsidR="00697692" w:rsidRPr="00A66034" w:rsidRDefault="00697692" w:rsidP="00697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Выбор способа решения задач профессиональной деятельности применительно к различным контекстам</w:t>
            </w:r>
          </w:p>
        </w:tc>
        <w:tc>
          <w:tcPr>
            <w:tcW w:w="1673" w:type="pct"/>
            <w:vMerge w:val="restart"/>
          </w:tcPr>
          <w:p w:rsidR="00697692" w:rsidRPr="00C9485F" w:rsidRDefault="00697692" w:rsidP="00697692">
            <w:pPr>
              <w:rPr>
                <w:rFonts w:ascii="Times New Roman" w:hAnsi="Times New Roman"/>
                <w:i/>
                <w:iCs/>
              </w:rPr>
            </w:pPr>
            <w:r w:rsidRPr="00C9485F">
              <w:rPr>
                <w:rFonts w:ascii="Times New Roman" w:hAnsi="Times New Roman"/>
                <w:i/>
                <w:iCs/>
              </w:rPr>
              <w:t xml:space="preserve">Экспертное наблюдение и оценка на практических и лабораторных занятиях при выполнении работ по учебной практике </w:t>
            </w: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современных средства поиска, анализа и интерпретации информации, и использование информационных технологий для выполнения задач профессиональной деятельности.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Взаимодействие и работа в коллективе и команде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  <w:tr w:rsidR="00697692" w:rsidRPr="00C9485F" w:rsidTr="00044CC5">
        <w:tc>
          <w:tcPr>
            <w:tcW w:w="1543" w:type="pct"/>
          </w:tcPr>
          <w:p w:rsidR="00697692" w:rsidRPr="00E1460B" w:rsidRDefault="00697692" w:rsidP="0069769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784" w:type="pct"/>
          </w:tcPr>
          <w:p w:rsidR="00697692" w:rsidRPr="00A66034" w:rsidRDefault="00697692" w:rsidP="0069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профессиональной документации на государственном и иностранном языках</w:t>
            </w:r>
          </w:p>
        </w:tc>
        <w:tc>
          <w:tcPr>
            <w:tcW w:w="1673" w:type="pct"/>
            <w:vMerge/>
          </w:tcPr>
          <w:p w:rsidR="00697692" w:rsidRPr="00C9485F" w:rsidRDefault="00697692" w:rsidP="00697692">
            <w:pPr>
              <w:rPr>
                <w:rFonts w:ascii="Times New Roman" w:hAnsi="Times New Roman"/>
              </w:rPr>
            </w:pPr>
          </w:p>
        </w:tc>
      </w:tr>
    </w:tbl>
    <w:p w:rsidR="008B5B73" w:rsidRDefault="008B5B73" w:rsidP="008B5B73">
      <w:pPr>
        <w:pStyle w:val="a6"/>
        <w:jc w:val="both"/>
        <w:rPr>
          <w:rFonts w:ascii="Times New Roman" w:hAnsi="Times New Roman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2752"/>
        <w:gridCol w:w="2490"/>
      </w:tblGrid>
      <w:tr w:rsidR="008B5B73" w:rsidRPr="00C9485F" w:rsidTr="003F1B5E">
        <w:tc>
          <w:tcPr>
            <w:tcW w:w="4386" w:type="dxa"/>
            <w:shd w:val="clear" w:color="auto" w:fill="auto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C9485F">
              <w:rPr>
                <w:rFonts w:ascii="Times New Roman" w:hAnsi="Times New Roman"/>
                <w:b/>
                <w:lang w:eastAsia="x-none"/>
              </w:rPr>
              <w:t>Результаты обучения</w:t>
            </w:r>
          </w:p>
        </w:tc>
        <w:tc>
          <w:tcPr>
            <w:tcW w:w="2752" w:type="dxa"/>
            <w:shd w:val="clear" w:color="auto" w:fill="auto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C9485F">
              <w:rPr>
                <w:rFonts w:ascii="Times New Roman" w:hAnsi="Times New Roman"/>
                <w:b/>
                <w:lang w:eastAsia="x-none"/>
              </w:rPr>
              <w:t>Основные показатели оценки результата</w:t>
            </w:r>
          </w:p>
        </w:tc>
        <w:tc>
          <w:tcPr>
            <w:tcW w:w="2490" w:type="dxa"/>
            <w:shd w:val="clear" w:color="auto" w:fill="auto"/>
          </w:tcPr>
          <w:p w:rsidR="008B5B73" w:rsidRPr="00C9485F" w:rsidRDefault="008B5B73" w:rsidP="00044CC5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C9485F">
              <w:rPr>
                <w:rFonts w:ascii="Times New Roman" w:hAnsi="Times New Roman"/>
                <w:b/>
                <w:lang w:eastAsia="x-none"/>
              </w:rPr>
              <w:t>Формы и методы контроля и оценки</w:t>
            </w:r>
          </w:p>
        </w:tc>
      </w:tr>
      <w:tr w:rsidR="003F1B5E" w:rsidRPr="00C9485F" w:rsidTr="003F1B5E">
        <w:tc>
          <w:tcPr>
            <w:tcW w:w="4386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  <w:tc>
          <w:tcPr>
            <w:tcW w:w="2752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2490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  <w:tr w:rsidR="003F1B5E" w:rsidRPr="00C9485F" w:rsidTr="003F1B5E">
        <w:tc>
          <w:tcPr>
            <w:tcW w:w="4386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  <w:tc>
          <w:tcPr>
            <w:tcW w:w="2752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2490" w:type="dxa"/>
            <w:shd w:val="clear" w:color="auto" w:fill="auto"/>
          </w:tcPr>
          <w:p w:rsidR="003F1B5E" w:rsidRPr="00A073BF" w:rsidRDefault="003F1B5E" w:rsidP="003F1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</w:tbl>
    <w:p w:rsidR="008B5B73" w:rsidRDefault="008B5B73" w:rsidP="008A3CA2">
      <w:pPr>
        <w:rPr>
          <w:rFonts w:ascii="Times New Roman" w:hAnsi="Times New Roman"/>
          <w:b/>
          <w:sz w:val="36"/>
        </w:rPr>
      </w:pPr>
    </w:p>
    <w:sectPr w:rsidR="008B5B73" w:rsidSect="008A3C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9E" w:rsidRDefault="0051419E">
      <w:pPr>
        <w:spacing w:after="0" w:line="240" w:lineRule="auto"/>
      </w:pPr>
      <w:r>
        <w:separator/>
      </w:r>
    </w:p>
  </w:endnote>
  <w:endnote w:type="continuationSeparator" w:id="0">
    <w:p w:rsidR="0051419E" w:rsidRDefault="0051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834094"/>
      <w:docPartObj>
        <w:docPartGallery w:val="Page Numbers (Bottom of Page)"/>
        <w:docPartUnique/>
      </w:docPartObj>
    </w:sdtPr>
    <w:sdtEndPr/>
    <w:sdtContent>
      <w:p w:rsidR="00044CC5" w:rsidRDefault="00044CC5" w:rsidP="00044C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49A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9E" w:rsidRDefault="0051419E">
      <w:pPr>
        <w:spacing w:after="0" w:line="240" w:lineRule="auto"/>
      </w:pPr>
      <w:r>
        <w:separator/>
      </w:r>
    </w:p>
  </w:footnote>
  <w:footnote w:type="continuationSeparator" w:id="0">
    <w:p w:rsidR="0051419E" w:rsidRDefault="0051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161"/>
    <w:multiLevelType w:val="hybridMultilevel"/>
    <w:tmpl w:val="BAF0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7CE"/>
    <w:multiLevelType w:val="hybridMultilevel"/>
    <w:tmpl w:val="E132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C75"/>
    <w:multiLevelType w:val="hybridMultilevel"/>
    <w:tmpl w:val="FBD2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704"/>
    <w:multiLevelType w:val="hybridMultilevel"/>
    <w:tmpl w:val="AC326714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294F"/>
    <w:multiLevelType w:val="hybridMultilevel"/>
    <w:tmpl w:val="DAA46EA2"/>
    <w:lvl w:ilvl="0" w:tplc="CC64BD96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2DE720B8"/>
    <w:multiLevelType w:val="hybridMultilevel"/>
    <w:tmpl w:val="95D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B33"/>
    <w:multiLevelType w:val="hybridMultilevel"/>
    <w:tmpl w:val="CF7A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C575B"/>
    <w:multiLevelType w:val="hybridMultilevel"/>
    <w:tmpl w:val="217881CC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23EB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4171088"/>
    <w:multiLevelType w:val="hybridMultilevel"/>
    <w:tmpl w:val="2C9E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63A7"/>
    <w:multiLevelType w:val="hybridMultilevel"/>
    <w:tmpl w:val="62A0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B0C7E"/>
    <w:multiLevelType w:val="hybridMultilevel"/>
    <w:tmpl w:val="C02E3E72"/>
    <w:lvl w:ilvl="0" w:tplc="5D90E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E61D6"/>
    <w:multiLevelType w:val="hybridMultilevel"/>
    <w:tmpl w:val="3396563C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A719E"/>
    <w:multiLevelType w:val="hybridMultilevel"/>
    <w:tmpl w:val="BC18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C3B9E"/>
    <w:multiLevelType w:val="hybridMultilevel"/>
    <w:tmpl w:val="9424BB6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05542"/>
    <w:multiLevelType w:val="hybridMultilevel"/>
    <w:tmpl w:val="1A00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42212"/>
    <w:multiLevelType w:val="hybridMultilevel"/>
    <w:tmpl w:val="CD4C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5717B"/>
    <w:multiLevelType w:val="hybridMultilevel"/>
    <w:tmpl w:val="60B4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44CAC"/>
    <w:multiLevelType w:val="hybridMultilevel"/>
    <w:tmpl w:val="A104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15D27"/>
    <w:multiLevelType w:val="hybridMultilevel"/>
    <w:tmpl w:val="F30C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A055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B0F5F"/>
    <w:multiLevelType w:val="hybridMultilevel"/>
    <w:tmpl w:val="AD6C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80729"/>
    <w:multiLevelType w:val="hybridMultilevel"/>
    <w:tmpl w:val="8B36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C1A40"/>
    <w:multiLevelType w:val="hybridMultilevel"/>
    <w:tmpl w:val="C47A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70439"/>
    <w:multiLevelType w:val="hybridMultilevel"/>
    <w:tmpl w:val="516AE7F0"/>
    <w:lvl w:ilvl="0" w:tplc="BFBACA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305CB"/>
    <w:multiLevelType w:val="hybridMultilevel"/>
    <w:tmpl w:val="23B2AF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20"/>
  </w:num>
  <w:num w:numId="2">
    <w:abstractNumId w:val="27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25"/>
  </w:num>
  <w:num w:numId="8">
    <w:abstractNumId w:val="21"/>
  </w:num>
  <w:num w:numId="9">
    <w:abstractNumId w:val="14"/>
  </w:num>
  <w:num w:numId="10">
    <w:abstractNumId w:val="4"/>
  </w:num>
  <w:num w:numId="11">
    <w:abstractNumId w:val="17"/>
  </w:num>
  <w:num w:numId="12">
    <w:abstractNumId w:val="2"/>
  </w:num>
  <w:num w:numId="13">
    <w:abstractNumId w:val="23"/>
  </w:num>
  <w:num w:numId="14">
    <w:abstractNumId w:val="15"/>
  </w:num>
  <w:num w:numId="15">
    <w:abstractNumId w:val="24"/>
  </w:num>
  <w:num w:numId="16">
    <w:abstractNumId w:val="1"/>
  </w:num>
  <w:num w:numId="17">
    <w:abstractNumId w:val="5"/>
  </w:num>
  <w:num w:numId="18">
    <w:abstractNumId w:val="18"/>
  </w:num>
  <w:num w:numId="19">
    <w:abstractNumId w:val="13"/>
  </w:num>
  <w:num w:numId="20">
    <w:abstractNumId w:val="16"/>
  </w:num>
  <w:num w:numId="21">
    <w:abstractNumId w:val="6"/>
  </w:num>
  <w:num w:numId="22">
    <w:abstractNumId w:val="19"/>
  </w:num>
  <w:num w:numId="23">
    <w:abstractNumId w:val="10"/>
  </w:num>
  <w:num w:numId="24">
    <w:abstractNumId w:val="22"/>
  </w:num>
  <w:num w:numId="25">
    <w:abstractNumId w:val="28"/>
  </w:num>
  <w:num w:numId="26">
    <w:abstractNumId w:val="26"/>
  </w:num>
  <w:num w:numId="27">
    <w:abstractNumId w:val="3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6"/>
    <w:rsid w:val="000012A1"/>
    <w:rsid w:val="000409BE"/>
    <w:rsid w:val="000437A6"/>
    <w:rsid w:val="00044CC5"/>
    <w:rsid w:val="001372C8"/>
    <w:rsid w:val="00146471"/>
    <w:rsid w:val="0017227E"/>
    <w:rsid w:val="00191099"/>
    <w:rsid w:val="001D40D5"/>
    <w:rsid w:val="002004F6"/>
    <w:rsid w:val="002264AA"/>
    <w:rsid w:val="002417FE"/>
    <w:rsid w:val="00282102"/>
    <w:rsid w:val="002937AF"/>
    <w:rsid w:val="002F0F32"/>
    <w:rsid w:val="00325C16"/>
    <w:rsid w:val="0037216F"/>
    <w:rsid w:val="003800E4"/>
    <w:rsid w:val="0039049A"/>
    <w:rsid w:val="003A10B2"/>
    <w:rsid w:val="003B7DDE"/>
    <w:rsid w:val="003D7D39"/>
    <w:rsid w:val="003E247A"/>
    <w:rsid w:val="003F1B5E"/>
    <w:rsid w:val="003F1C79"/>
    <w:rsid w:val="004161FE"/>
    <w:rsid w:val="00450933"/>
    <w:rsid w:val="005004E8"/>
    <w:rsid w:val="0051419E"/>
    <w:rsid w:val="00584461"/>
    <w:rsid w:val="00590DFC"/>
    <w:rsid w:val="005D5543"/>
    <w:rsid w:val="00620CA7"/>
    <w:rsid w:val="00625B6E"/>
    <w:rsid w:val="0064380B"/>
    <w:rsid w:val="006723B0"/>
    <w:rsid w:val="00697692"/>
    <w:rsid w:val="006A38D5"/>
    <w:rsid w:val="00745E78"/>
    <w:rsid w:val="007552BD"/>
    <w:rsid w:val="007820D7"/>
    <w:rsid w:val="00787C81"/>
    <w:rsid w:val="007E7978"/>
    <w:rsid w:val="007E7FF4"/>
    <w:rsid w:val="00826D94"/>
    <w:rsid w:val="00844AD0"/>
    <w:rsid w:val="008861F3"/>
    <w:rsid w:val="008909CB"/>
    <w:rsid w:val="00892C7E"/>
    <w:rsid w:val="008947A6"/>
    <w:rsid w:val="00895D0E"/>
    <w:rsid w:val="008A3CA2"/>
    <w:rsid w:val="008A63A6"/>
    <w:rsid w:val="008B5B73"/>
    <w:rsid w:val="009546BC"/>
    <w:rsid w:val="00974E33"/>
    <w:rsid w:val="009964DD"/>
    <w:rsid w:val="009E69E0"/>
    <w:rsid w:val="00A727DB"/>
    <w:rsid w:val="00A85930"/>
    <w:rsid w:val="00AB6339"/>
    <w:rsid w:val="00AC2E3E"/>
    <w:rsid w:val="00AF5DA9"/>
    <w:rsid w:val="00B12FD9"/>
    <w:rsid w:val="00CE05FE"/>
    <w:rsid w:val="00CE3F12"/>
    <w:rsid w:val="00CE4C02"/>
    <w:rsid w:val="00D002EA"/>
    <w:rsid w:val="00D54954"/>
    <w:rsid w:val="00D87778"/>
    <w:rsid w:val="00DC2876"/>
    <w:rsid w:val="00DD1EC6"/>
    <w:rsid w:val="00DD4A60"/>
    <w:rsid w:val="00E143EF"/>
    <w:rsid w:val="00E369C4"/>
    <w:rsid w:val="00E370D6"/>
    <w:rsid w:val="00EA07C2"/>
    <w:rsid w:val="00EB6998"/>
    <w:rsid w:val="00EC376F"/>
    <w:rsid w:val="00FB63E7"/>
    <w:rsid w:val="00FC7EBB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B87D-2CCF-44F0-90D4-AA31E2E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7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5B7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B73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qFormat/>
    <w:rsid w:val="008B5B73"/>
    <w:pPr>
      <w:ind w:left="720"/>
      <w:contextualSpacing/>
    </w:pPr>
  </w:style>
  <w:style w:type="character" w:customStyle="1" w:styleId="a5">
    <w:name w:val="Без интервала Знак"/>
    <w:link w:val="a6"/>
    <w:locked/>
    <w:rsid w:val="008B5B73"/>
  </w:style>
  <w:style w:type="paragraph" w:styleId="a6">
    <w:name w:val="No Spacing"/>
    <w:link w:val="a5"/>
    <w:qFormat/>
    <w:rsid w:val="008B5B73"/>
    <w:pPr>
      <w:spacing w:after="0" w:line="240" w:lineRule="auto"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unhideWhenUsed/>
    <w:rsid w:val="008B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8B5B73"/>
    <w:rPr>
      <w:rFonts w:eastAsiaTheme="minorEastAsia"/>
      <w:lang w:eastAsia="ru-RU"/>
    </w:rPr>
  </w:style>
  <w:style w:type="paragraph" w:styleId="a9">
    <w:name w:val="Body Text Indent"/>
    <w:basedOn w:val="a"/>
    <w:link w:val="aa"/>
    <w:unhideWhenUsed/>
    <w:rsid w:val="008B5B7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B5B73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8B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B5B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8B5B73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8B5B7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5B73"/>
    <w:pPr>
      <w:shd w:val="clear" w:color="auto" w:fill="FFFFFF"/>
      <w:spacing w:after="540" w:line="0" w:lineRule="atLeast"/>
    </w:pPr>
    <w:rPr>
      <w:rFonts w:eastAsiaTheme="minorHAns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rsid w:val="008B5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8B5B7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qFormat/>
    <w:locked/>
    <w:rsid w:val="008B5B73"/>
    <w:rPr>
      <w:rFonts w:eastAsiaTheme="minorEastAsia"/>
      <w:lang w:eastAsia="ru-RU"/>
    </w:rPr>
  </w:style>
  <w:style w:type="paragraph" w:customStyle="1" w:styleId="ConsPlusNormal">
    <w:name w:val="ConsPlusNormal"/>
    <w:rsid w:val="00A85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17FE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D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55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254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6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</cp:lastModifiedBy>
  <cp:revision>16</cp:revision>
  <dcterms:created xsi:type="dcterms:W3CDTF">2024-01-30T04:50:00Z</dcterms:created>
  <dcterms:modified xsi:type="dcterms:W3CDTF">2024-05-31T04:06:00Z</dcterms:modified>
</cp:coreProperties>
</file>