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21" w:rsidRPr="00FE6921" w:rsidRDefault="00FE6921" w:rsidP="00FE692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FE6921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 xml:space="preserve">ГОСТ </w:t>
      </w:r>
      <w:proofErr w:type="gramStart"/>
      <w:r w:rsidRPr="00FE6921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Р</w:t>
      </w:r>
      <w:proofErr w:type="gramEnd"/>
      <w:r w:rsidRPr="00FE6921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 xml:space="preserve"> 51254-99</w:t>
      </w:r>
    </w:p>
    <w:p w:rsidR="00FE6921" w:rsidRPr="00FE6921" w:rsidRDefault="00FE6921" w:rsidP="00FE6921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ГОСТ </w:t>
      </w:r>
      <w:proofErr w:type="gramStart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</w:t>
      </w:r>
      <w:proofErr w:type="gramEnd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51254-99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(ИСО 6789-92)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Группа Г24</w:t>
      </w:r>
    </w:p>
    <w:p w:rsidR="00FE6921" w:rsidRPr="00FE6921" w:rsidRDefault="00FE6921" w:rsidP="00FE6921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E692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</w:t>
      </w:r>
      <w:r w:rsidRPr="00FE692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FE692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ГОСУДАРСТВЕННЫЙ СТАНДАРТ РОССИЙСКОЙ ФЕДЕРАЦИИ</w:t>
      </w:r>
    </w:p>
    <w:p w:rsidR="00FE6921" w:rsidRPr="00FE6921" w:rsidRDefault="00FE6921" w:rsidP="00FE6921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E692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Инструмент монтажный для нормированной затяжки резьбовых соединений</w:t>
      </w:r>
    </w:p>
    <w:p w:rsidR="00FE6921" w:rsidRPr="00FE6921" w:rsidRDefault="00FE6921" w:rsidP="00FE6921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val="en-US" w:eastAsia="ru-RU"/>
        </w:rPr>
      </w:pPr>
      <w:r w:rsidRPr="00FE692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КЛЮЧИ</w:t>
      </w:r>
      <w:r w:rsidRPr="00FE6921">
        <w:rPr>
          <w:rFonts w:ascii="Arial" w:eastAsia="Times New Roman" w:hAnsi="Arial" w:cs="Arial"/>
          <w:color w:val="3C3C3C"/>
          <w:spacing w:val="2"/>
          <w:sz w:val="31"/>
          <w:szCs w:val="31"/>
          <w:lang w:val="en-US" w:eastAsia="ru-RU"/>
        </w:rPr>
        <w:t xml:space="preserve"> </w:t>
      </w:r>
      <w:r w:rsidRPr="00FE692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МОМЕНТНЫЕ</w:t>
      </w:r>
    </w:p>
    <w:p w:rsidR="00FE6921" w:rsidRPr="00FE6921" w:rsidRDefault="00FE6921" w:rsidP="00FE6921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val="en-US" w:eastAsia="ru-RU"/>
        </w:rPr>
      </w:pPr>
      <w:r w:rsidRPr="00FE692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Общие</w:t>
      </w:r>
      <w:r w:rsidRPr="00FE6921">
        <w:rPr>
          <w:rFonts w:ascii="Arial" w:eastAsia="Times New Roman" w:hAnsi="Arial" w:cs="Arial"/>
          <w:color w:val="3C3C3C"/>
          <w:spacing w:val="2"/>
          <w:sz w:val="31"/>
          <w:szCs w:val="31"/>
          <w:lang w:val="en-US" w:eastAsia="ru-RU"/>
        </w:rPr>
        <w:t xml:space="preserve"> </w:t>
      </w:r>
      <w:r w:rsidRPr="00FE692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технические</w:t>
      </w:r>
      <w:r w:rsidRPr="00FE6921">
        <w:rPr>
          <w:rFonts w:ascii="Arial" w:eastAsia="Times New Roman" w:hAnsi="Arial" w:cs="Arial"/>
          <w:color w:val="3C3C3C"/>
          <w:spacing w:val="2"/>
          <w:sz w:val="31"/>
          <w:szCs w:val="31"/>
          <w:lang w:val="en-US" w:eastAsia="ru-RU"/>
        </w:rPr>
        <w:t xml:space="preserve"> </w:t>
      </w:r>
      <w:r w:rsidRPr="00FE692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условия</w:t>
      </w:r>
    </w:p>
    <w:p w:rsidR="00FE6921" w:rsidRPr="00FE6921" w:rsidRDefault="00FE6921" w:rsidP="00FE6921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E6921">
        <w:rPr>
          <w:rFonts w:ascii="Arial" w:eastAsia="Times New Roman" w:hAnsi="Arial" w:cs="Arial"/>
          <w:color w:val="3C3C3C"/>
          <w:spacing w:val="2"/>
          <w:sz w:val="31"/>
          <w:szCs w:val="31"/>
          <w:lang w:val="en-US" w:eastAsia="ru-RU"/>
        </w:rPr>
        <w:t xml:space="preserve">Assembly tools for standardized tightening of threaded connections. </w:t>
      </w:r>
      <w:proofErr w:type="spellStart"/>
      <w:r w:rsidRPr="00FE692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Torque</w:t>
      </w:r>
      <w:proofErr w:type="spellEnd"/>
      <w:r w:rsidRPr="00FE692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</w:t>
      </w:r>
      <w:proofErr w:type="spellStart"/>
      <w:r w:rsidRPr="00FE692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wrenches</w:t>
      </w:r>
      <w:proofErr w:type="spellEnd"/>
      <w:r w:rsidRPr="00FE692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. </w:t>
      </w:r>
      <w:proofErr w:type="spellStart"/>
      <w:r w:rsidRPr="00FE692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Basic</w:t>
      </w:r>
      <w:proofErr w:type="spellEnd"/>
      <w:r w:rsidRPr="00FE692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</w:t>
      </w:r>
      <w:proofErr w:type="spellStart"/>
      <w:r w:rsidRPr="00FE692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specifications</w:t>
      </w:r>
      <w:proofErr w:type="spellEnd"/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ОКС 25.140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ОКП 39 2600</w:t>
      </w:r>
    </w:p>
    <w:p w:rsidR="00FE6921" w:rsidRPr="00FE6921" w:rsidRDefault="00FE6921" w:rsidP="00FE6921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Дата введения 2000-01-01</w:t>
      </w:r>
    </w:p>
    <w:p w:rsidR="00FE6921" w:rsidRPr="00FE6921" w:rsidRDefault="00FE6921" w:rsidP="00FE6921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E692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FE692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Предисловие</w:t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 РАЗРАБОТАН Уральским научно-исследовательским институтом метрологии (УНИИМ)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ВНЕСЕН Техническим комитетом по стандартизации ТК 95 "Инструмент"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 ПРИНЯТ И ВВЕДЕН В ДЕЙСТВИЕ Постановлением* от 11 марта 1999 г. N 73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* Текст документа соответствует оригиналу. - Примечание изготовителя базы данных.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</w:t>
      </w:r>
      <w:proofErr w:type="gramStart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</w:t>
      </w:r>
      <w:proofErr w:type="gramEnd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стандарте полностью отражены требования международного стандарта ИСО 6789-92* "Инструменты монтажные для винтов и гаек. Ручные динамометрические инструменты. Требования и методы испытаний" с дополнительными требованиями, отражающими потребности экономики страны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* Доступ к международным и зарубежным документам, упомянутым здесь и далее по тексту, можно получить, перейдя по ссылке на сайт </w:t>
      </w:r>
      <w:hyperlink r:id="rId5" w:history="1">
        <w:r w:rsidRPr="00FE692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http://shop.cntd.ru</w:t>
        </w:r>
      </w:hyperlink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- Примечание изготовителя базы данных. 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4 ВВЕДЕН ВПЕРВЫЕ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before="150" w:after="75" w:line="288" w:lineRule="atLeast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E692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1 Область применения</w:t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Настоящий стандарт устанавливает технические требования на ключи (отвертки) моментные (далее - ключи), используемые при нормированной затяжке резьбовых соединений.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Стандарт распространяется на ключи моментные шкальные и предельные по </w:t>
      </w:r>
      <w:hyperlink r:id="rId6" w:history="1">
        <w:r w:rsidRPr="00FE692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8.541</w:t>
        </w:r>
      </w:hyperlink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 том числе соответствующие номерам 258 и 259 </w:t>
      </w:r>
      <w:hyperlink r:id="rId7" w:history="1">
        <w:r w:rsidRPr="00FE692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29308</w:t>
        </w:r>
      </w:hyperlink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Обязательные требования к качеству ключей, обеспечивающие их безопасность для жизни и здоровья граждан, изложены в разделе 6.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обязательным требованиям относятся также требования 5.1.1-5.1.4; 5.2-5.7.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Стандарт может быть использован для целей сертификации ключей.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E692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2 Нормативные ссылки</w:t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настоящем стандарте использованы ссылки на следующие стандарты: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8" w:history="1">
        <w:r w:rsidRPr="00FE692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2.601-95</w:t>
        </w:r>
      </w:hyperlink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ЕСКД. Эксплуатационные документы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9" w:history="1">
        <w:r w:rsidRPr="00FE692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8.009-84</w:t>
        </w:r>
      </w:hyperlink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ГСИ. Нормирование и использование метрологических характеристик средств измерений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0" w:history="1">
        <w:r w:rsidRPr="00FE692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8.541-86</w:t>
        </w:r>
      </w:hyperlink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ГСИ. Государственный первичный эталон и государственная поверочная схема для средств измерений крутящего момента силы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1" w:history="1">
        <w:r w:rsidRPr="00FE692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15150-69</w:t>
        </w:r>
      </w:hyperlink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2" w:history="1">
        <w:r w:rsidRPr="00FE692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br/>
          <w:t>ГОСТ 24372-80</w:t>
        </w:r>
      </w:hyperlink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Ключи гаечные. </w:t>
      </w:r>
      <w:proofErr w:type="gramStart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Торцевые</w:t>
      </w:r>
      <w:proofErr w:type="gramEnd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немеханизированные со сменными головками. Квадраты присоединительные наружные и внутренние. Размеры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3" w:history="1">
        <w:r w:rsidRPr="00FE692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25600-83</w:t>
        </w:r>
      </w:hyperlink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Удлинители. Основные размеры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4" w:history="1">
        <w:r w:rsidRPr="00FE692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25604-83</w:t>
        </w:r>
      </w:hyperlink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Сменные головки. Типы и основные размеры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5" w:history="1">
        <w:r w:rsidRPr="00FE692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25605-83</w:t>
        </w:r>
      </w:hyperlink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Ключи гаечные торцевые немеханизированные и приводные части. Общие технические условия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6" w:history="1">
        <w:r w:rsidRPr="00FE692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29308-92</w:t>
        </w:r>
      </w:hyperlink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(ИСО 1703-83) Инструмент монтажный для винтов и гаек. Номенклатура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E692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3 Определения</w:t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</w:t>
      </w:r>
      <w:proofErr w:type="gramStart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</w:t>
      </w:r>
      <w:proofErr w:type="gramEnd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настоящем стандарте применяют следующие термины с соответствующими определениями: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3.1.1 </w:t>
      </w:r>
      <w:r w:rsidRPr="00FE6921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ключ (отвертка) моментный (динамометрический)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 Средство измерений, предназначенное для воспроизведения крутящего момента при нормированной затяжке резьбовых соединений с установленной погрешностью;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3.1.2 </w:t>
      </w:r>
      <w:r w:rsidRPr="00FE6921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ключ (отвертка) моментный шкальный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 Средство измерений, предназначенное для воспроизведения текущего значения крутящего момента при нормированной затяжке резьбовых соединений с установленной погрешностью;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3.1.3 </w:t>
      </w:r>
      <w:r w:rsidRPr="00FE6921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ключ (отвертка) моментный предельный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 Средство измерений (однозначная или многозначная мера), предназначенное для воспроизведения крутящего момента с установленной погрешностью при затяжке резьбовых соединений, сигнализирующее о достижении нормированного значения.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E692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4 Классификация ключей</w:t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Моментные ключи имеют следующую классификацию: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ключи моментные шкальные, в том числе номер 258 по </w:t>
      </w:r>
      <w:hyperlink r:id="rId17" w:history="1">
        <w:r w:rsidRPr="00FE692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29308</w:t>
        </w:r>
      </w:hyperlink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(приложение А): 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тип</w:t>
      </w:r>
      <w:proofErr w:type="gramStart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А</w:t>
      </w:r>
      <w:proofErr w:type="gramEnd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 ключ, информацию о воспроизводимом моменте в котором получают по измерительной шкале непосредственно по деформации изгиба или кручения упругого элемента ключа;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тип В: ключ, содержащий жесткий корпус, в котором размещены механические элементы преобразования линейно-угловых перемещений. Измерительная шкала установлена на корпусе;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тип</w:t>
      </w:r>
      <w:proofErr w:type="gramStart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</w:t>
      </w:r>
      <w:proofErr w:type="gramEnd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 ключ, деформация упругого элемента которого преобразуется в электрический сигнал;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тип D: отвертка, информацию о воспроизводимом моменте в которой получают по измерительной шкале, размещенной на корпусе непосредственно по деформации упругого 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элемента;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тип Е: отвертка, деформация упругого элемента которой преобразуется в электрический сигнал;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ключи моментные предельные, в том числе номер 259 по </w:t>
      </w:r>
      <w:hyperlink r:id="rId18" w:history="1">
        <w:r w:rsidRPr="00FE692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29308</w:t>
        </w:r>
      </w:hyperlink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(приложение Б):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тип</w:t>
      </w:r>
      <w:proofErr w:type="gramStart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А</w:t>
      </w:r>
      <w:proofErr w:type="gramEnd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 ключ с регулировкой воспроизводимого крутящего момента, содержащий шкалу для его установки;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тип В: ключ, жестко отрегулированный на воспроизведение одного значения крутящего момента;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тип С: ключ с регулировкой воспроизводимого крутящего момента без шкалы для его установки;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тип D: отвертка с регулировкой воспроизводимого крутящего момента, содержащая шкалу (циферблат) для его установки;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тип</w:t>
      </w:r>
      <w:proofErr w:type="gramStart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Е</w:t>
      </w:r>
      <w:proofErr w:type="gramEnd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 отвертка, жестко отрегулированная на воспроизведение одного значения крутящего момента;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тип F: отвертка с регулировкой в определенном диапазоне воспроизводимого крутящего момента без шкалы.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E692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5 Общие технические требования</w:t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 Метрологические характеристики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5.1.1 Нижний предел измерений (воспроизведений) должен составлять не менее 20% верхнего предела измерений (воспроизведений).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5.1.2 Шкала шкальных ключей должна иметь нулевую отметку шкалы.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5.1.3 Предел основной допускаемой погрешности от измеряемого (воспроизводимого) значения следует выбирать из ряда 2; 3; 4; 5; 6; 8%.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5.1.4 Цена деления шкалы согласно выбранному по 5.1.3 пределу основной допускаемой погрешности не должна превышать 2,5; 4; 5; 6; 8; 10% верхнего предела измерений (воспроизведений) соответственно.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5.1.5</w:t>
      </w:r>
      <w:proofErr w:type="gramStart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</w:t>
      </w:r>
      <w:proofErr w:type="gramEnd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ля нормирования воздействия влияющих величин можно применять функции влияния или наибольшие допустимые изменения метрологических характеристик по </w:t>
      </w:r>
      <w:hyperlink r:id="rId19" w:history="1">
        <w:r w:rsidRPr="00FE692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8.009</w:t>
        </w:r>
      </w:hyperlink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5.2</w:t>
      </w:r>
      <w:proofErr w:type="gramStart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</w:t>
      </w:r>
      <w:proofErr w:type="gramEnd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 поверхности ключей не допускаются раковины, расслоения, трещины, закаты, волосовины, плены, следы коррозии и заусенцы.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поверхностях, не подвергаемых механической обработке, допускаются местные дефекты горячей и холодной обработки, не снижающие прочности, не влияющие на метрологические характеристики ключа и не ухудшающие внешний вид изделий.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5.3 Ключи должны иметь одно из защитно-декоративных покрытий, указанных в </w:t>
      </w:r>
      <w:hyperlink r:id="rId20" w:history="1">
        <w:r w:rsidRPr="00FE692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25605</w:t>
        </w:r>
      </w:hyperlink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5.4 Требования к надежности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5.4.1 Средняя наработка на отказ - не менее 5000 циклов.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5.4.2 Показатели ремонтопригодности ключей следует указывать в стандартах на конкретные ключи.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5.4.3 Средний срок </w:t>
      </w:r>
      <w:proofErr w:type="spellStart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сохраняемости</w:t>
      </w:r>
      <w:proofErr w:type="spellEnd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- не менее года.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5.5 Конструктивные требования 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5.5.1 Размеры присоединительного квадрата ключа следует выбирать из ряда 6,3; 10,0; 12,5; 20,0; 25,0 мм и он должен соответствовать требованиям, указанным в таблице 1. Допуски на присоединительные квадраты - по </w:t>
      </w:r>
      <w:hyperlink r:id="rId21" w:history="1">
        <w:r w:rsidRPr="00FE692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24372</w:t>
        </w:r>
      </w:hyperlink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5"/>
        <w:gridCol w:w="5060"/>
      </w:tblGrid>
      <w:tr w:rsidR="00FE6921" w:rsidRPr="00FE6921" w:rsidTr="00FE6921">
        <w:trPr>
          <w:trHeight w:val="15"/>
        </w:trPr>
        <w:tc>
          <w:tcPr>
            <w:tcW w:w="5174" w:type="dxa"/>
            <w:hideMark/>
          </w:tcPr>
          <w:p w:rsidR="00FE6921" w:rsidRPr="00FE6921" w:rsidRDefault="00FE6921" w:rsidP="00FE6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914" w:type="dxa"/>
            <w:hideMark/>
          </w:tcPr>
          <w:p w:rsidR="00FE6921" w:rsidRPr="00FE6921" w:rsidRDefault="00FE6921" w:rsidP="00FE6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E6921" w:rsidRPr="00FE6921" w:rsidTr="00FE6921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6921" w:rsidRPr="00FE6921" w:rsidRDefault="00FE6921" w:rsidP="00FE692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E692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Верхний предел измерений, </w:t>
            </w:r>
            <w:proofErr w:type="spellStart"/>
            <w:r w:rsidRPr="00FE692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Н·м</w:t>
            </w:r>
            <w:proofErr w:type="spellEnd"/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6921" w:rsidRPr="00FE6921" w:rsidRDefault="00FE6921" w:rsidP="00FE692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E692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Размер присоединительного квадрата, </w:t>
            </w:r>
            <w:proofErr w:type="gramStart"/>
            <w:r w:rsidRPr="00FE692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мм</w:t>
            </w:r>
            <w:proofErr w:type="gramEnd"/>
            <w:r w:rsidRPr="00FE692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не менее</w:t>
            </w:r>
          </w:p>
        </w:tc>
      </w:tr>
      <w:tr w:rsidR="00FE6921" w:rsidRPr="00FE6921" w:rsidTr="00FE6921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6921" w:rsidRPr="00FE6921" w:rsidRDefault="00FE6921" w:rsidP="00FE692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E692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30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6921" w:rsidRPr="00FE6921" w:rsidRDefault="00FE6921" w:rsidP="00FE692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E692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6,3</w:t>
            </w:r>
          </w:p>
        </w:tc>
      </w:tr>
      <w:tr w:rsidR="00FE6921" w:rsidRPr="00FE6921" w:rsidTr="00FE6921"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6921" w:rsidRPr="00FE6921" w:rsidRDefault="00FE6921" w:rsidP="00FE692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E692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 135</w:t>
            </w:r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6921" w:rsidRPr="00FE6921" w:rsidRDefault="00FE6921" w:rsidP="00FE692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E692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10,0</w:t>
            </w:r>
          </w:p>
        </w:tc>
      </w:tr>
      <w:tr w:rsidR="00FE6921" w:rsidRPr="00FE6921" w:rsidTr="00FE6921"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6921" w:rsidRPr="00FE6921" w:rsidRDefault="00FE6921" w:rsidP="00FE692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E692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 340</w:t>
            </w:r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6921" w:rsidRPr="00FE6921" w:rsidRDefault="00FE6921" w:rsidP="00FE692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E692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12,5</w:t>
            </w:r>
          </w:p>
        </w:tc>
      </w:tr>
      <w:tr w:rsidR="00FE6921" w:rsidRPr="00FE6921" w:rsidTr="00FE6921"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6921" w:rsidRPr="00FE6921" w:rsidRDefault="00FE6921" w:rsidP="00FE692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E692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 1000</w:t>
            </w:r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6921" w:rsidRPr="00FE6921" w:rsidRDefault="00FE6921" w:rsidP="00FE692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E692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20,0</w:t>
            </w:r>
          </w:p>
        </w:tc>
      </w:tr>
      <w:tr w:rsidR="00FE6921" w:rsidRPr="00FE6921" w:rsidTr="00FE6921">
        <w:tc>
          <w:tcPr>
            <w:tcW w:w="5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6921" w:rsidRPr="00FE6921" w:rsidRDefault="00FE6921" w:rsidP="00FE692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E692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 2700</w:t>
            </w:r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6921" w:rsidRPr="00FE6921" w:rsidRDefault="00FE6921" w:rsidP="00FE692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E692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25,0</w:t>
            </w:r>
          </w:p>
        </w:tc>
      </w:tr>
    </w:tbl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5.6 Комплектность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5.6.1 Перечень и число прилагаемых присоединительных деталей и приспособлений должны быть установлены в стандартах на конкретные ключи. К каждому экземпляру ключа следует прилагать эксплуатационные документы по </w:t>
      </w:r>
      <w:hyperlink r:id="rId22" w:history="1">
        <w:r w:rsidRPr="00FE692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2.601</w:t>
        </w:r>
      </w:hyperlink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включая методику поверки в виде самостоятельного документа или раздела инструкции по эксплуатации. 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5.7 Маркировка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5.7.1</w:t>
      </w:r>
      <w:proofErr w:type="gramStart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</w:t>
      </w:r>
      <w:proofErr w:type="gramEnd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 ключе должны быть нанесены следующие данные: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верхний предел измерений ключа;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- единица измерений;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направление действия (для ключей, действующих только в одном направлении);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модель ключа;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товарный знак завода-изготовителя (или ответственного поставщика);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заводской номер ключа;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месяц и год выпуска.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5.7.2</w:t>
      </w:r>
      <w:proofErr w:type="gramStart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</w:t>
      </w:r>
      <w:proofErr w:type="gramEnd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 удлинителе рукоятки ключа, входящем в его комплект, должны быть нанесены следующие данные: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модель ключа;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модель (номер) удлинителя;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коэффициент пересчета показаний ключа при использовании удлинителя.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5.7.3</w:t>
      </w:r>
      <w:proofErr w:type="gramStart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</w:t>
      </w:r>
      <w:proofErr w:type="gramEnd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ри наличии сменных гаечных насадок, входящих в комплект, на них должны быть нанесены следующие данные;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модель ключа;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размер зева.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5.7.4 Надписи и знаки, наносимые на ключи, должны быть выполнены любыми способами, обеспечивающими контрастность изображения и механическую прочность.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5.8 Упаковка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5.8.1 Требования к упаковке ключа следует излагать в стандартах на конкретный ключ.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E692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6 Требования безопасности</w:t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 Прочность ключей определяют испытательными крутящими моментами, составляющими 125% верхнего предела измерений (или номинальной величины для ключей моментных предельных типов</w:t>
      </w:r>
      <w:proofErr w:type="gramStart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</w:t>
      </w:r>
      <w:proofErr w:type="gramEnd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Е).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6.2 Ключи со сменных головок и приводных частей с присоединительными элементами должны сниматься усилием руки без ударов и без применения дополнительных устройств. 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При этом усилие должно быть не менее </w:t>
      </w:r>
      <w:proofErr w:type="gramStart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указанного</w:t>
      </w:r>
      <w:proofErr w:type="gramEnd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 </w:t>
      </w:r>
      <w:hyperlink r:id="rId23" w:history="1">
        <w:r w:rsidRPr="00FE692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25605</w:t>
        </w:r>
      </w:hyperlink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6.3 Ключи следует применять только со штатными сменными гаечными насадками или сменными головками, выполненными в соответствии с требованиями </w:t>
      </w:r>
      <w:hyperlink r:id="rId24" w:history="1">
        <w:r w:rsidRPr="00FE692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25604</w:t>
        </w:r>
      </w:hyperlink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и удлинителями с присоединительными квадратами, выполненными в соответствии с требованиями </w:t>
      </w:r>
      <w:hyperlink r:id="rId25" w:history="1">
        <w:r w:rsidRPr="00FE692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25600</w:t>
        </w:r>
      </w:hyperlink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6.4</w:t>
      </w:r>
      <w:proofErr w:type="gramStart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</w:t>
      </w:r>
      <w:proofErr w:type="gramEnd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ри эксплуатации ключей не допускается использование нештатных удлинителей.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E692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7 Правила приемки</w:t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7.1 Ключи следует подвергать испытаниям для целей утверждения типа, приемо-сдаточным, периодическим и типовым, а также испытаниям на безопасность.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7.2 Порядок проведения испытаний для целей утверждения типа - по [</w:t>
      </w:r>
      <w:hyperlink r:id="rId26" w:history="1">
        <w:r w:rsidRPr="00FE692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1</w:t>
        </w:r>
      </w:hyperlink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].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7.3</w:t>
      </w:r>
      <w:proofErr w:type="gramStart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</w:t>
      </w:r>
      <w:proofErr w:type="gramEnd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ри приемо-сдаточных испытаниях ключи подвергают сплошному контролю.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приемо-сдаточных испытаниях следует: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проводить проверку внешнего вида, комплектности, маркировку, упаковку;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определять метрологические характеристики;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проводить испытания на прочность.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Полный объем испытаний и проверок, порядок их проведения устанавливается в стандартах на конкретные ключи.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7.4</w:t>
      </w:r>
      <w:proofErr w:type="gramStart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</w:t>
      </w:r>
      <w:proofErr w:type="gramEnd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ри периодических испытаниях дополнительно к испытаниям, перечисленным в 7.3, следует проводить: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проверку размера присоединительного квадрата;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проверку </w:t>
      </w:r>
      <w:proofErr w:type="spellStart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снимаемости</w:t>
      </w:r>
      <w:proofErr w:type="spellEnd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сменных головок (6.2);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проверку габаритных размеров и массы;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испытания на воздействие пониженной (повышенной) температуры, соответствующей рабочим условиям и условиям транспортирования;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испытания на механическую прочность при транспортной тряске;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испытания на надежность.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Полный объем испытаний и проверок, порядок их проведения, количество образцов для испытаний устанавливают в стандартах на конкретные ключи. 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Периодичность испытаний - не реже раза в 3 года.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7.5 Содержание типовых испытаний определяют характером изменений конструкции ключа, материалов и технологией изготовления.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Объем испытаний и проверок, порядок их проведения, количество образцов для испытаний устанавливают в стандартах на конкретные ключи.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E692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8 Методы контроля и испытаний</w:t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8.1 Условия контроля и испытаний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8.1.1 Нормальные условия испытаний при определении метрологических характеристик устанавливают в стандартах на конкретные </w:t>
      </w:r>
      <w:proofErr w:type="gramStart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ключи</w:t>
      </w:r>
      <w:proofErr w:type="gramEnd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они должны быть: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температура окружающего воздуха (20±5) °С;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относительная влажность от 30 до 80%;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атмосферное давление от 84,0 до 106,7 кПа;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рабочее положение изделия в пространстве должно соответствовать требованиям стандартов на конкретный ключ;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время выдержки ключа в нормальных условиях перед испытанием устанавливают в стандартах на конкретные ключи, и оно должно быть не менее 1 ч.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8.2 Средства контроля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8.2.1</w:t>
      </w:r>
      <w:proofErr w:type="gramStart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</w:t>
      </w:r>
      <w:proofErr w:type="gramEnd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ля проведения контроля и испытаний ключей на соответствие требованиям настоящего стандарта в качестве средств контроля следует использовать образцовые средства измерений (воспроизведений) крутящего момента (ОСИ) по </w:t>
      </w:r>
      <w:hyperlink r:id="rId27" w:history="1">
        <w:r w:rsidRPr="00FE692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8.541</w:t>
        </w:r>
      </w:hyperlink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удовлетворяющие следующим условиям: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предел допускаемой погрешности ОСИ не должен превышать 1% измеряемой (воспроизводимой) величины для ключей с погрешностью 2; 3; 4; 5% и 2% для ключей с погрешностью 6; 8%;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ОСИ должно позволять проводить </w:t>
      </w:r>
      <w:proofErr w:type="spellStart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нагружение</w:t>
      </w:r>
      <w:proofErr w:type="spellEnd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ключей плавно возрастающей нагрузкой.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8.3 Порядок проведения контроля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8.3.1 Испытания на прочность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8.3.1.1</w:t>
      </w:r>
      <w:proofErr w:type="gramStart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</w:t>
      </w:r>
      <w:proofErr w:type="gramEnd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агружают ключ крутящим моментом, превышающим на 25% верхний предел измерений (воспроизведений) или номинальной величиной для предельных ключей типов В и Е. Выдерживают ключ под нагрузкой не менее 10 с. Ключ считают выдержавшим испытания, если после испытаний характеристики ключа соответствуют требованиям 5.1.3. Кроме того, показания шкальных ключей в течение испытаний не должны изменяться под нагрузкой более чем на 0,5 деления.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8.3.2 Внешний осмотр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8.3.2.1</w:t>
      </w:r>
      <w:proofErr w:type="gramStart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</w:t>
      </w:r>
      <w:proofErr w:type="gramEnd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еред началом испытаний следует убедиться, что: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поверхности ключа соответствуют требованиям 5.2, 5.3. Вид ключа должен соответствовать эталонному образцу;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комплектность, маркировка и упаковка соответствуют требованиям документации;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показания шкальных ключей соответствуют нулю нагрузки.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8.3.2.2</w:t>
      </w:r>
      <w:proofErr w:type="gramStart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</w:t>
      </w:r>
      <w:proofErr w:type="gramEnd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еред началом испытаний должно быть выполнено: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для шкальных ключей - не менее трех </w:t>
      </w:r>
      <w:proofErr w:type="spellStart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нагружений</w:t>
      </w:r>
      <w:proofErr w:type="spellEnd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до верхнего предела измерений;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для ключей предельных - не менее пяти </w:t>
      </w:r>
      <w:proofErr w:type="spellStart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нагружений</w:t>
      </w:r>
      <w:proofErr w:type="spellEnd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до срабатывания ключа при максимальной или номинальной нагрузке;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ключей с одним плечом действующая сила должна быть приложена в пределах, указанных на рисунках 1 и 2 в центре рукоятки или в месте, имеющем специальную отметку.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FE6921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Рисунок 1 - Вертикальное расположение ключа</w:t>
      </w:r>
    </w:p>
    <w:p w:rsidR="00FE6921" w:rsidRPr="00FE6921" w:rsidRDefault="00FE6921" w:rsidP="00FE692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lastRenderedPageBreak/>
        <w:drawing>
          <wp:inline distT="0" distB="0" distL="0" distR="0" wp14:anchorId="6D9AF8A4" wp14:editId="6D418CC2">
            <wp:extent cx="3439795" cy="4586605"/>
            <wp:effectExtent l="0" t="0" r="8255" b="4445"/>
            <wp:docPr id="2" name="Рисунок 1" descr="ГОСТ Р 51254-99 (ИСО 6789-92) Инструмент монтажный для нормированной затяжки резьбовых соединений. Ключи моментные. Общие технические усло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Т Р 51254-99 (ИСО 6789-92) Инструмент монтажный для нормированной затяжки резьбовых соединений. Ключи моментные. Общие технические условия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795" cy="458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21" w:rsidRPr="00FE6921" w:rsidRDefault="00FE6921" w:rsidP="00FE692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Рисунок 1 - Вертикальное расположение ключа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FE6921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Рисунок 2 - Горизонтальное расположение ключа</w:t>
      </w:r>
    </w:p>
    <w:p w:rsidR="00FE6921" w:rsidRPr="00FE6921" w:rsidRDefault="00FE6921" w:rsidP="00FE692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15857450" wp14:editId="3BCBD177">
            <wp:extent cx="3642995" cy="3439795"/>
            <wp:effectExtent l="0" t="0" r="0" b="8255"/>
            <wp:docPr id="3" name="Рисунок 3" descr="ГОСТ Р 51254-99 (ИСО 6789-92) Инструмент монтажный для нормированной затяжки резьбовых соединений. Ключи моментные. Общие технические усло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СТ Р 51254-99 (ИСО 6789-92) Инструмент монтажный для нормированной затяжки резьбовых соединений. Ключи моментные. Общие технические условия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995" cy="343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21" w:rsidRPr="00FE6921" w:rsidRDefault="00FE6921" w:rsidP="00FE692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Рисунок 2 - Горизонтальное расположение ключа</w:t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8.3.3 Определение метрологических характеристик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8.3.3.1 Испытуемый ключ устанавливают на ОСИ в соответствии с инструкцией по эксплуатации ОСИ и нагружают возрастающей статической нагрузкой до достижения контролируемого крутящего момента или срабатывания ключа. Увеличение нагрузки от 80 до 100% контролируемого значения должно выполняться плавно в течение 1-4 </w:t>
      </w:r>
      <w:proofErr w:type="gramStart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</w:t>
      </w:r>
      <w:proofErr w:type="gramEnd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зависимости от значения крутящего момента, если иное не указано в технической документации. Затем ключ разгружают.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Цикл </w:t>
      </w:r>
      <w:proofErr w:type="spellStart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нагружения</w:t>
      </w:r>
      <w:proofErr w:type="spellEnd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</w:t>
      </w:r>
      <w:proofErr w:type="spellStart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разгружения</w:t>
      </w:r>
      <w:proofErr w:type="spellEnd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следует повторить: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ключей шкальных и предельных, кроме типов</w:t>
      </w:r>
      <w:proofErr w:type="gramStart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</w:t>
      </w:r>
      <w:proofErr w:type="gramEnd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F, 5 раз;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ключей предельных типов С и F - 10 раз.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Перемена знака нагрузки до окончания </w:t>
      </w:r>
      <w:proofErr w:type="spellStart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нагружения</w:t>
      </w:r>
      <w:proofErr w:type="spellEnd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не допускается. В случае несоблюдения этого требования испытания повторяют.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8.3.3.2 Испытания по 8.3.3.1 проводят последовательно при 20; 60 и 100% нагрузки от верхнего предела измерений. Для ключей предельных типов</w:t>
      </w:r>
      <w:proofErr w:type="gramStart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</w:t>
      </w:r>
      <w:proofErr w:type="gramEnd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Е испытания по 8.3.3.1 проводят при номинальной нагрузке.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Если на шкале не нанесены отметки 20 и 60% от верхнего предела измерений, то контроль должен быть проведен на ближайшей большей отметке шкалы.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8.3.3.3 Результаты испытаний считают положительными, если полученная погрешность ключа не превышает контрольного допуска, равного 90% значения погрешности, нормированного в 5.1.3.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ключей предельных типов</w:t>
      </w:r>
      <w:proofErr w:type="gramStart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</w:t>
      </w:r>
      <w:proofErr w:type="gramEnd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F значение погрешности определяют как разницу между средним арифметическим из 10 показаний и заданным значением.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8.3.3.4</w:t>
      </w:r>
      <w:proofErr w:type="gramStart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</w:t>
      </w:r>
      <w:proofErr w:type="gramEnd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ри наличии штатных удлинителей испытания по 8.3.3.1-8.3.3.3 проводят в полном объеме для каждого удлинителя.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8.3.4 Испытания по оценке функции влияния по 5.1.5 устанавливают в стандартах на конкретные ключи.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8.3.5 Испытания ключей на воздействие пониженной (повышенной) температуры, соответствующей климатическому исполнению ключа и условиям транспортирования, устанавливают в стандартах на конкретные ключи.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8.3.6 Испытания на механическую прочность при транспортной тряске устанавливают в стандартах на конкретные ключи.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8.3.7. Испытания на надежность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8.3.7.1 Объем и методику выполнения испытаний на надежность устанавливают в стандартах на конкретные ключи.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Испытания по 5.4.1 проводят многократным </w:t>
      </w:r>
      <w:proofErr w:type="spellStart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нагружением</w:t>
      </w:r>
      <w:proofErr w:type="spellEnd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крутящим моментом, соответствующим верхнему пределу измерений или номинальной нагрузке для ключей предельных типов</w:t>
      </w:r>
      <w:proofErr w:type="gramStart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</w:t>
      </w:r>
      <w:proofErr w:type="gramEnd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Е, в каждом направлении.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Надежность ключей оценивают по числу отказов: механических повреждений или несоответствия требованиям 5.1.3.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E692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9 Условия транспортирования и хранения</w:t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9.1 Условия транспортирования и хранения ключей должны соответствовать: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принятому климатическому исполнению по </w:t>
      </w:r>
      <w:hyperlink r:id="rId30" w:history="1">
        <w:r w:rsidRPr="00FE692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15150</w:t>
        </w:r>
      </w:hyperlink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в части воздействия климатических факторов внешней среды;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условиям транспортирования, указанным в стандартах на конкретные ключи, - в части механических воздействий.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E692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10 Указания по эксплуатации</w:t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10.1 Нормированную затяжку резьбовых соединений ключами можно проводить одним из двух методов.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Метод 1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Затяжку и контроль крутящего момента проводят непосредственно на резьбовом соединении моментными ключами, при этом диапазон измерений ключа определяют допуском на затяжку, а его погрешность - допуском на затяжку и принятым уровнем доверительной вероятности.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Метод 2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 Затяжку проводят моментным ключом через редуктор (усилитель момента, ключ-мультипликатор). Контроль затяжки проводят на входе редуктора по моментному ключу. Крутящий момент на резьбовом соединении определяют как произведение показаний моментного ключа и коэффициента преобразования редуктора. Погрешность ключа определяют допуском на затяжку, погрешностью задания коэффициента преобразования редуктора и принятым уровнем доверительной вероятности. При этом редуктор следует рассматривать как одноканальный (по крутящему моменту) измерительный 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преобразователь, являющийся однозначной мерой коэффициента преобразования.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10.2 Выбор ключа следует проводить, руководствуясь соотношением между погрешностью измерений, % (воспроизведений) момента затяжки и допуском на затяжку, которое должно удовлетворять следующим условиям: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3C8D6174" wp14:editId="16E079BB">
            <wp:extent cx="2148205" cy="421005"/>
            <wp:effectExtent l="0" t="0" r="4445" b="0"/>
            <wp:docPr id="4" name="Рисунок 4" descr="ГОСТ Р 51254-99 (ИСО 6789-92) Инструмент монтажный для нормированной затяжки резьбовых соединений. Ключи моментные. Общие технические усло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СТ Р 51254-99 (ИСО 6789-92) Инструмент монтажный для нормированной затяжки резьбовых соединений. Ключи моментные. Общие технические условия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где </w:t>
      </w:r>
      <w:r w:rsidRPr="00FE692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E69FBDA" wp14:editId="42EFD288">
                <wp:extent cx="159385" cy="159385"/>
                <wp:effectExtent l="0" t="0" r="0" b="0"/>
                <wp:docPr id="1" name="AutoShape 4" descr="ГОСТ Р 51254-99 (ИСО 6789-92) Инструмент монтажный для нормированной затяжки резьбовых соединений. Ключи моментные. Общие технические услов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ГОСТ Р 51254-99 (ИСО 6789-92) Инструмент монтажный для нормированной затяжки резьбовых соединений. Ключи моментные. Общие технические условия" style="width:12.55pt;height:1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" filled="f" stroked="f">
                <o:lock v:ext="edit" aspectratio="t"/>
                <w10:anchorlock/>
              </v:rect>
            </w:pict>
          </mc:Fallback>
        </mc:AlternateConten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=35 при доверительной вероятности 0,95.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E692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 А (обязательное). Ключи (отвертки) моментные шкальные</w:t>
      </w:r>
    </w:p>
    <w:p w:rsidR="00FE6921" w:rsidRPr="00FE6921" w:rsidRDefault="00FE6921" w:rsidP="00FE692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А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(обязательное)</w:t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1ECC503B" wp14:editId="1F2E9C43">
            <wp:extent cx="5907405" cy="1697990"/>
            <wp:effectExtent l="0" t="0" r="0" b="0"/>
            <wp:docPr id="5" name="Рисунок 5" descr="ГОСТ Р 51254-99 (ИСО 6789-92) Инструмент монтажный для нормированной затяжки резьбовых соединений. Ключи моментные. Общие технические усло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ОСТ Р 51254-99 (ИСО 6789-92) Инструмент монтажный для нормированной затяжки резьбовых соединений. Ключи моментные. Общие технические условия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21" w:rsidRPr="00FE6921" w:rsidRDefault="00FE6921" w:rsidP="00FE692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Тип</w:t>
      </w:r>
      <w:proofErr w:type="gramStart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А</w:t>
      </w:r>
      <w:proofErr w:type="gramEnd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2"/>
        <w:gridCol w:w="3"/>
        <w:gridCol w:w="4030"/>
      </w:tblGrid>
      <w:tr w:rsidR="00FE6921" w:rsidRPr="00FE6921" w:rsidTr="00FE6921">
        <w:trPr>
          <w:trHeight w:val="15"/>
        </w:trPr>
        <w:tc>
          <w:tcPr>
            <w:tcW w:w="5544" w:type="dxa"/>
            <w:hideMark/>
          </w:tcPr>
          <w:p w:rsidR="00FE6921" w:rsidRPr="00FE6921" w:rsidRDefault="00FE6921" w:rsidP="00FE6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68" w:type="dxa"/>
            <w:gridSpan w:val="2"/>
            <w:hideMark/>
          </w:tcPr>
          <w:p w:rsidR="00FE6921" w:rsidRPr="00FE6921" w:rsidRDefault="00FE6921" w:rsidP="00FE6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E6921" w:rsidRPr="00FE6921" w:rsidTr="00FE6921">
        <w:tc>
          <w:tcPr>
            <w:tcW w:w="120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FE6921" w:rsidRPr="00FE6921" w:rsidRDefault="00FE6921" w:rsidP="00FE692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E6921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63BFFBC7" wp14:editId="572AF235">
                  <wp:extent cx="6139815" cy="885190"/>
                  <wp:effectExtent l="0" t="0" r="0" b="0"/>
                  <wp:docPr id="6" name="Рисунок 6" descr="ГОСТ Р 51254-99 (ИСО 6789-92) Инструмент монтажный для нормированной затяжки резьбовых соединений. Ключи моментные. Общие технические услов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ОСТ Р 51254-99 (ИСО 6789-92) Инструмент монтажный для нормированной затяжки резьбовых соединений. Ключи моментные. Общие технические услов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9815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921" w:rsidRPr="00FE6921" w:rsidTr="00FE6921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FE6921" w:rsidRPr="00FE6921" w:rsidRDefault="00FE6921" w:rsidP="00FE692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E692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Тип</w:t>
            </w:r>
            <w:proofErr w:type="gramStart"/>
            <w:r w:rsidRPr="00FE692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</w:t>
            </w:r>
            <w:proofErr w:type="gramEnd"/>
          </w:p>
        </w:tc>
        <w:tc>
          <w:tcPr>
            <w:tcW w:w="64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FE6921" w:rsidRPr="00FE6921" w:rsidRDefault="00FE6921" w:rsidP="00FE692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E692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Тип</w:t>
            </w:r>
            <w:proofErr w:type="gramStart"/>
            <w:r w:rsidRPr="00FE692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</w:t>
            </w:r>
            <w:proofErr w:type="gramEnd"/>
          </w:p>
        </w:tc>
      </w:tr>
      <w:tr w:rsidR="00FE6921" w:rsidRPr="00FE6921" w:rsidTr="00FE6921">
        <w:trPr>
          <w:trHeight w:val="15"/>
        </w:trPr>
        <w:tc>
          <w:tcPr>
            <w:tcW w:w="5544" w:type="dxa"/>
            <w:gridSpan w:val="2"/>
            <w:hideMark/>
          </w:tcPr>
          <w:p w:rsidR="00FE6921" w:rsidRPr="00FE6921" w:rsidRDefault="00FE6921" w:rsidP="00FE6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68" w:type="dxa"/>
            <w:hideMark/>
          </w:tcPr>
          <w:p w:rsidR="00FE6921" w:rsidRPr="00FE6921" w:rsidRDefault="00FE6921" w:rsidP="00FE6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E6921" w:rsidRPr="00FE6921" w:rsidTr="00FE6921">
        <w:tc>
          <w:tcPr>
            <w:tcW w:w="120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FE6921" w:rsidRPr="00FE6921" w:rsidRDefault="00FE6921" w:rsidP="00FE692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E6921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 wp14:anchorId="2A8F86B5" wp14:editId="5F2F87AC">
                  <wp:extent cx="6125210" cy="812800"/>
                  <wp:effectExtent l="0" t="0" r="8890" b="6350"/>
                  <wp:docPr id="7" name="Рисунок 7" descr="ГОСТ Р 51254-99 (ИСО 6789-92) Инструмент монтажный для нормированной затяжки резьбовых соединений. Ключи моментные. Общие технические услов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ОСТ Р 51254-99 (ИСО 6789-92) Инструмент монтажный для нормированной затяжки резьбовых соединений. Ключи моментные. Общие технические услов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521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921" w:rsidRPr="00FE6921" w:rsidTr="00FE6921"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FE6921" w:rsidRPr="00FE6921" w:rsidRDefault="00FE6921" w:rsidP="00FE692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E692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Тип D</w:t>
            </w: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FE6921" w:rsidRPr="00FE6921" w:rsidRDefault="00FE6921" w:rsidP="00FE692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E692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Тип</w:t>
            </w:r>
            <w:proofErr w:type="gramStart"/>
            <w:r w:rsidRPr="00FE692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Е</w:t>
            </w:r>
            <w:proofErr w:type="gramEnd"/>
          </w:p>
        </w:tc>
      </w:tr>
    </w:tbl>
    <w:p w:rsidR="00FE6921" w:rsidRPr="00FE6921" w:rsidRDefault="00FE6921" w:rsidP="00FE692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E692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 Б (обязательное). Ключи (отвертки) моментные предельные</w:t>
      </w:r>
    </w:p>
    <w:p w:rsidR="00FE6921" w:rsidRPr="00FE6921" w:rsidRDefault="00FE6921" w:rsidP="00FE692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Б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(обязательное)</w:t>
      </w:r>
    </w:p>
    <w:p w:rsidR="00FE6921" w:rsidRPr="00FE6921" w:rsidRDefault="00FE6921" w:rsidP="00FE692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21AD1C26" wp14:editId="091D9FAC">
            <wp:extent cx="3585210" cy="856615"/>
            <wp:effectExtent l="0" t="0" r="0" b="635"/>
            <wp:docPr id="8" name="Рисунок 8" descr="ГОСТ Р 51254-99 (ИСО 6789-92) Инструмент монтажный для нормированной затяжки резьбовых соединений. Ключи моментные. Общие технические усло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ОСТ Р 51254-99 (ИСО 6789-92) Инструмент монтажный для нормированной затяжки резьбовых соединений. Ключи моментные. Общие технические условия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21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21" w:rsidRPr="00FE6921" w:rsidRDefault="00FE6921" w:rsidP="00FE692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Тип</w:t>
      </w:r>
      <w:proofErr w:type="gramStart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А</w:t>
      </w:r>
      <w:proofErr w:type="gramEnd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34D578F0" wp14:editId="7C8D6953">
            <wp:extent cx="3803015" cy="929005"/>
            <wp:effectExtent l="0" t="0" r="6985" b="4445"/>
            <wp:docPr id="9" name="Рисунок 9" descr="ГОСТ Р 51254-99 (ИСО 6789-92) Инструмент монтажный для нормированной затяжки резьбовых соединений. Ключи моментные. Общие технические усло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ОСТ Р 51254-99 (ИСО 6789-92) Инструмент монтажный для нормированной затяжки резьбовых соединений. Ключи моментные. Общие технические условия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01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21" w:rsidRPr="00FE6921" w:rsidRDefault="00FE6921" w:rsidP="00FE692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Тип</w:t>
      </w:r>
      <w:proofErr w:type="gramStart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</w:t>
      </w:r>
      <w:proofErr w:type="gramEnd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30F4018D" wp14:editId="1BEC3BE4">
            <wp:extent cx="3773805" cy="899795"/>
            <wp:effectExtent l="0" t="0" r="0" b="0"/>
            <wp:docPr id="10" name="Рисунок 10" descr="ГОСТ Р 51254-99 (ИСО 6789-92) Инструмент монтажный для нормированной затяжки резьбовых соединений. Ключи моментные. Общие технические усло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ОСТ Р 51254-99 (ИСО 6789-92) Инструмент монтажный для нормированной затяжки резьбовых соединений. Ключи моментные. Общие технические условия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21" w:rsidRPr="00FE6921" w:rsidRDefault="00FE6921" w:rsidP="00FE692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Тип</w:t>
      </w:r>
      <w:proofErr w:type="gramStart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</w:t>
      </w:r>
      <w:proofErr w:type="gramEnd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03B1A7AD" wp14:editId="517A5104">
            <wp:extent cx="5660390" cy="711200"/>
            <wp:effectExtent l="0" t="0" r="0" b="0"/>
            <wp:docPr id="11" name="Рисунок 11" descr="ГОСТ Р 51254-99 (ИСО 6789-92) Инструмент монтажный для нормированной затяжки резьбовых соединений. Ключи моментные. Общие технические усло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ОСТ Р 51254-99 (ИСО 6789-92) Инструмент монтажный для нормированной затяжки резьбовых соединений. Ключи моментные. Общие технические условия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39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21" w:rsidRPr="00FE6921" w:rsidRDefault="00FE6921" w:rsidP="00FE692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Тип D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6C7A5BA1" wp14:editId="2D1A2281">
            <wp:extent cx="5950585" cy="711200"/>
            <wp:effectExtent l="0" t="0" r="0" b="0"/>
            <wp:docPr id="12" name="Рисунок 12" descr="ГОСТ Р 51254-99 (ИСО 6789-92) Инструмент монтажный для нормированной затяжки резьбовых соединений. Ключи моментные. Общие технические усло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ОСТ Р 51254-99 (ИСО 6789-92) Инструмент монтажный для нормированной затяжки резьбовых соединений. Ключи моментные. Общие технические условия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21" w:rsidRPr="00FE6921" w:rsidRDefault="00FE6921" w:rsidP="00FE692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Тип E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E6921" w:rsidRPr="00FE6921" w:rsidRDefault="00FE6921" w:rsidP="00FE692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71A4B842" wp14:editId="573DB476">
            <wp:extent cx="3396615" cy="653415"/>
            <wp:effectExtent l="0" t="0" r="0" b="0"/>
            <wp:docPr id="13" name="Рисунок 13" descr="ГОСТ Р 51254-99 (ИСО 6789-92) Инструмент монтажный для нормированной затяжки резьбовых соединений. Ключи моментные. Общие технические усло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ОСТ Р 51254-99 (ИСО 6789-92) Инструмент монтажный для нормированной затяжки резьбовых соединений. Ключи моментные. Общие технические условия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21" w:rsidRPr="00FE6921" w:rsidRDefault="00FE6921" w:rsidP="00FE692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Тип F</w:t>
      </w:r>
    </w:p>
    <w:p w:rsidR="00FE6921" w:rsidRPr="00FE6921" w:rsidRDefault="00FE6921" w:rsidP="00FE692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E692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lastRenderedPageBreak/>
        <w:t xml:space="preserve">ПРИЛОЖЕНИЕ </w:t>
      </w:r>
      <w:proofErr w:type="gramStart"/>
      <w:r w:rsidRPr="00FE692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В</w:t>
      </w:r>
      <w:proofErr w:type="gramEnd"/>
      <w:r w:rsidRPr="00FE692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(информационное). Библиография</w:t>
      </w:r>
    </w:p>
    <w:p w:rsidR="00FE6921" w:rsidRPr="00FE6921" w:rsidRDefault="00FE6921" w:rsidP="00FE692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ПРИЛОЖЕНИЕ </w:t>
      </w:r>
      <w:proofErr w:type="gramStart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(информационное)</w:t>
      </w:r>
    </w:p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[1] </w:t>
      </w:r>
      <w:hyperlink r:id="rId41" w:history="1">
        <w:proofErr w:type="gramStart"/>
        <w:r w:rsidRPr="00FE692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</w:t>
        </w:r>
        <w:proofErr w:type="gramEnd"/>
        <w:r w:rsidRPr="00FE692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50.2.009-94</w:t>
        </w:r>
      </w:hyperlink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ГСИ. Порядок проведения испытаний и утверждения типа средств измерений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5"/>
        <w:gridCol w:w="2408"/>
        <w:gridCol w:w="1526"/>
        <w:gridCol w:w="2236"/>
      </w:tblGrid>
      <w:tr w:rsidR="00FE6921" w:rsidRPr="00FE6921" w:rsidTr="00FE6921">
        <w:trPr>
          <w:trHeight w:val="15"/>
        </w:trPr>
        <w:tc>
          <w:tcPr>
            <w:tcW w:w="3881" w:type="dxa"/>
            <w:hideMark/>
          </w:tcPr>
          <w:p w:rsidR="00FE6921" w:rsidRPr="00FE6921" w:rsidRDefault="00FE6921" w:rsidP="00FE6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FE6921" w:rsidRPr="00FE6921" w:rsidRDefault="00FE6921" w:rsidP="00FE6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FE6921" w:rsidRPr="00FE6921" w:rsidRDefault="00FE6921" w:rsidP="00FE6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FE6921" w:rsidRPr="00FE6921" w:rsidRDefault="00FE6921" w:rsidP="00FE6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E6921" w:rsidRPr="00FE6921" w:rsidTr="00FE6921">
        <w:tc>
          <w:tcPr>
            <w:tcW w:w="388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921" w:rsidRPr="00FE6921" w:rsidRDefault="00FE6921" w:rsidP="00FE692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E692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УДК 621.757.02</w:t>
            </w:r>
            <w:proofErr w:type="gramStart"/>
            <w:r w:rsidRPr="00FE692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FE692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006.354</w:t>
            </w: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921" w:rsidRPr="00FE6921" w:rsidRDefault="00FE6921" w:rsidP="00FE692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E692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ОКС 25.140</w:t>
            </w: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921" w:rsidRPr="00FE6921" w:rsidRDefault="00FE6921" w:rsidP="00FE692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E692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Г24</w:t>
            </w: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921" w:rsidRPr="00FE6921" w:rsidRDefault="00FE6921" w:rsidP="00FE692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E692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ОКП 39 2600</w:t>
            </w:r>
          </w:p>
        </w:tc>
      </w:tr>
      <w:tr w:rsidR="00FE6921" w:rsidRPr="00FE6921" w:rsidTr="00FE6921">
        <w:tc>
          <w:tcPr>
            <w:tcW w:w="1145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921" w:rsidRPr="00FE6921" w:rsidRDefault="00FE6921" w:rsidP="00FE692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E692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Ключевые слова: инструмент, затяжка резьбовых соединений, ключи моментные </w:t>
            </w:r>
          </w:p>
        </w:tc>
      </w:tr>
    </w:tbl>
    <w:p w:rsidR="00FE6921" w:rsidRPr="00FE6921" w:rsidRDefault="00FE6921" w:rsidP="00FE692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Электронный текст документа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подготовлен АО "Кодекс" и сверен по: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официальное издание</w:t>
      </w:r>
      <w:r w:rsidRPr="00FE692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М.: ИПК Издательство стандартов, 1999</w:t>
      </w:r>
    </w:p>
    <w:p w:rsidR="00A24A9A" w:rsidRDefault="00A24A9A">
      <w:bookmarkStart w:id="0" w:name="_GoBack"/>
      <w:bookmarkEnd w:id="0"/>
    </w:p>
    <w:sectPr w:rsidR="00A24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21"/>
    <w:rsid w:val="00A24A9A"/>
    <w:rsid w:val="00FE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7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971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6334520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003359" TargetMode="External"/><Relationship Id="rId13" Type="http://schemas.openxmlformats.org/officeDocument/2006/relationships/hyperlink" Target="http://docs.cntd.ru/document/1200016799" TargetMode="External"/><Relationship Id="rId18" Type="http://schemas.openxmlformats.org/officeDocument/2006/relationships/hyperlink" Target="http://docs.cntd.ru/document/1200016829" TargetMode="External"/><Relationship Id="rId26" Type="http://schemas.openxmlformats.org/officeDocument/2006/relationships/hyperlink" Target="http://docs.cntd.ru/document/9008382" TargetMode="External"/><Relationship Id="rId39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1200016783" TargetMode="External"/><Relationship Id="rId34" Type="http://schemas.openxmlformats.org/officeDocument/2006/relationships/image" Target="media/image6.jpeg"/><Relationship Id="rId42" Type="http://schemas.openxmlformats.org/officeDocument/2006/relationships/fontTable" Target="fontTable.xml"/><Relationship Id="rId7" Type="http://schemas.openxmlformats.org/officeDocument/2006/relationships/hyperlink" Target="http://docs.cntd.ru/document/1200016829" TargetMode="External"/><Relationship Id="rId12" Type="http://schemas.openxmlformats.org/officeDocument/2006/relationships/hyperlink" Target="http://docs.cntd.ru/document/1200016783" TargetMode="External"/><Relationship Id="rId17" Type="http://schemas.openxmlformats.org/officeDocument/2006/relationships/hyperlink" Target="http://docs.cntd.ru/document/1200016829" TargetMode="External"/><Relationship Id="rId25" Type="http://schemas.openxmlformats.org/officeDocument/2006/relationships/hyperlink" Target="http://docs.cntd.ru/document/1200016799" TargetMode="External"/><Relationship Id="rId33" Type="http://schemas.openxmlformats.org/officeDocument/2006/relationships/image" Target="media/image5.jpeg"/><Relationship Id="rId38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1200016829" TargetMode="External"/><Relationship Id="rId20" Type="http://schemas.openxmlformats.org/officeDocument/2006/relationships/hyperlink" Target="http://docs.cntd.ru/document/1200016806" TargetMode="External"/><Relationship Id="rId29" Type="http://schemas.openxmlformats.org/officeDocument/2006/relationships/image" Target="media/image2.jpeg"/><Relationship Id="rId41" Type="http://schemas.openxmlformats.org/officeDocument/2006/relationships/hyperlink" Target="http://docs.cntd.ru/document/9008382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1200014591" TargetMode="External"/><Relationship Id="rId11" Type="http://schemas.openxmlformats.org/officeDocument/2006/relationships/hyperlink" Target="http://docs.cntd.ru/document/1200003320" TargetMode="External"/><Relationship Id="rId24" Type="http://schemas.openxmlformats.org/officeDocument/2006/relationships/hyperlink" Target="http://docs.cntd.ru/document/1200016805" TargetMode="External"/><Relationship Id="rId32" Type="http://schemas.openxmlformats.org/officeDocument/2006/relationships/image" Target="media/image4.jpeg"/><Relationship Id="rId37" Type="http://schemas.openxmlformats.org/officeDocument/2006/relationships/image" Target="media/image9.jpeg"/><Relationship Id="rId40" Type="http://schemas.openxmlformats.org/officeDocument/2006/relationships/image" Target="media/image12.jpeg"/><Relationship Id="rId5" Type="http://schemas.openxmlformats.org/officeDocument/2006/relationships/hyperlink" Target="http://docs.cntd.ru/document/902249298" TargetMode="External"/><Relationship Id="rId15" Type="http://schemas.openxmlformats.org/officeDocument/2006/relationships/hyperlink" Target="http://docs.cntd.ru/document/1200016806" TargetMode="External"/><Relationship Id="rId23" Type="http://schemas.openxmlformats.org/officeDocument/2006/relationships/hyperlink" Target="http://docs.cntd.ru/document/1200016806" TargetMode="External"/><Relationship Id="rId28" Type="http://schemas.openxmlformats.org/officeDocument/2006/relationships/image" Target="media/image1.jpeg"/><Relationship Id="rId36" Type="http://schemas.openxmlformats.org/officeDocument/2006/relationships/image" Target="media/image8.jpeg"/><Relationship Id="rId10" Type="http://schemas.openxmlformats.org/officeDocument/2006/relationships/hyperlink" Target="http://docs.cntd.ru/document/1200014591" TargetMode="External"/><Relationship Id="rId19" Type="http://schemas.openxmlformats.org/officeDocument/2006/relationships/hyperlink" Target="http://docs.cntd.ru/document/1200004505" TargetMode="External"/><Relationship Id="rId31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1200004505" TargetMode="External"/><Relationship Id="rId14" Type="http://schemas.openxmlformats.org/officeDocument/2006/relationships/hyperlink" Target="http://docs.cntd.ru/document/1200016805" TargetMode="External"/><Relationship Id="rId22" Type="http://schemas.openxmlformats.org/officeDocument/2006/relationships/hyperlink" Target="http://docs.cntd.ru/document/1200003359" TargetMode="External"/><Relationship Id="rId27" Type="http://schemas.openxmlformats.org/officeDocument/2006/relationships/hyperlink" Target="http://docs.cntd.ru/document/1200014591" TargetMode="External"/><Relationship Id="rId30" Type="http://schemas.openxmlformats.org/officeDocument/2006/relationships/hyperlink" Target="http://docs.cntd.ru/document/1200003320" TargetMode="External"/><Relationship Id="rId35" Type="http://schemas.openxmlformats.org/officeDocument/2006/relationships/image" Target="media/image7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2887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VADIM</cp:lastModifiedBy>
  <cp:revision>1</cp:revision>
  <dcterms:created xsi:type="dcterms:W3CDTF">2017-07-21T15:31:00Z</dcterms:created>
  <dcterms:modified xsi:type="dcterms:W3CDTF">2017-07-21T15:31:00Z</dcterms:modified>
</cp:coreProperties>
</file>