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36C03" w14:textId="5D8412AE" w:rsidR="005309AD" w:rsidRPr="00CD1B85" w:rsidRDefault="00743C30" w:rsidP="00CD1B85">
      <w:pPr>
        <w:spacing w:after="0"/>
        <w:jc w:val="center"/>
        <w:rPr>
          <w:rFonts w:cstheme="minorHAnsi"/>
        </w:rPr>
      </w:pPr>
      <w:r w:rsidRPr="00CD1B85">
        <w:rPr>
          <w:rFonts w:cstheme="minorHAnsi"/>
        </w:rPr>
        <w:t xml:space="preserve">КАРАМЕЛЬНЫЙ КРАСИТЕЛЬ </w:t>
      </w:r>
      <w:r w:rsidR="00D452D4" w:rsidRPr="00CD1B85">
        <w:rPr>
          <w:rFonts w:cstheme="minorHAnsi"/>
        </w:rPr>
        <w:t>ПОРОШОК 3350ACS50PW</w:t>
      </w:r>
    </w:p>
    <w:p w14:paraId="4C4CC75E" w14:textId="23EDB26B" w:rsidR="00743C30" w:rsidRPr="00CD1B85" w:rsidRDefault="00D452D4" w:rsidP="00CD1B85">
      <w:pPr>
        <w:spacing w:after="0"/>
        <w:jc w:val="center"/>
        <w:rPr>
          <w:rFonts w:cstheme="minorHAnsi"/>
        </w:rPr>
      </w:pPr>
      <w:r w:rsidRPr="00CD1B85">
        <w:rPr>
          <w:rFonts w:cstheme="minorHAnsi"/>
        </w:rPr>
        <w:t>Порошок</w:t>
      </w:r>
      <w:r w:rsidR="00743C30" w:rsidRPr="00CD1B85">
        <w:rPr>
          <w:rFonts w:cstheme="minorHAnsi"/>
        </w:rPr>
        <w:t xml:space="preserve"> Сахарный колер, класс </w:t>
      </w:r>
      <w:r w:rsidRPr="00CD1B85">
        <w:rPr>
          <w:rFonts w:cstheme="minorHAnsi"/>
          <w:lang w:val="en-US"/>
        </w:rPr>
        <w:t>III</w:t>
      </w:r>
      <w:r w:rsidR="00743C30" w:rsidRPr="00CD1B85">
        <w:rPr>
          <w:rFonts w:cstheme="minorHAnsi"/>
        </w:rPr>
        <w:t xml:space="preserve"> – </w:t>
      </w:r>
      <w:r w:rsidR="00743C30" w:rsidRPr="00CD1B85">
        <w:rPr>
          <w:rFonts w:cstheme="minorHAnsi"/>
          <w:lang w:val="en-US"/>
        </w:rPr>
        <w:t>E</w:t>
      </w:r>
      <w:r w:rsidR="00743C30" w:rsidRPr="00CD1B85">
        <w:rPr>
          <w:rFonts w:cstheme="minorHAnsi"/>
        </w:rPr>
        <w:t>150</w:t>
      </w:r>
      <w:r w:rsidRPr="00CD1B85">
        <w:rPr>
          <w:rFonts w:cstheme="minorHAnsi"/>
          <w:lang w:val="en-US"/>
        </w:rPr>
        <w:t>c</w:t>
      </w:r>
    </w:p>
    <w:p w14:paraId="27201291" w14:textId="0738A442" w:rsidR="00743C30" w:rsidRPr="00CD1B85" w:rsidRDefault="00743C30" w:rsidP="00CD1B85">
      <w:pPr>
        <w:spacing w:after="0"/>
        <w:jc w:val="center"/>
        <w:rPr>
          <w:rFonts w:cstheme="minorHAnsi"/>
        </w:rPr>
      </w:pPr>
      <w:r w:rsidRPr="00CD1B85">
        <w:rPr>
          <w:rFonts w:cstheme="minorHAnsi"/>
          <w:lang w:val="en-US"/>
        </w:rPr>
        <w:t>Cas</w:t>
      </w:r>
      <w:r w:rsidRPr="00CD1B85">
        <w:rPr>
          <w:rFonts w:cstheme="minorHAnsi"/>
        </w:rPr>
        <w:t xml:space="preserve"> </w:t>
      </w:r>
      <w:r w:rsidRPr="00CD1B85">
        <w:rPr>
          <w:rFonts w:cstheme="minorHAnsi"/>
          <w:lang w:val="en-US"/>
        </w:rPr>
        <w:t>N</w:t>
      </w:r>
      <w:r w:rsidRPr="00CD1B85">
        <w:rPr>
          <w:rFonts w:cstheme="minorHAnsi"/>
        </w:rPr>
        <w:t>:8028-89-5/</w:t>
      </w:r>
      <w:r w:rsidRPr="00CD1B85">
        <w:rPr>
          <w:rFonts w:cstheme="minorHAnsi"/>
          <w:lang w:val="en-US"/>
        </w:rPr>
        <w:t>EINECS</w:t>
      </w:r>
      <w:r w:rsidRPr="00CD1B85">
        <w:rPr>
          <w:rFonts w:cstheme="minorHAnsi"/>
        </w:rPr>
        <w:t>:232-435-9</w:t>
      </w:r>
    </w:p>
    <w:p w14:paraId="53040508" w14:textId="5D3964A2" w:rsidR="00E64E83" w:rsidRPr="00CD1B85" w:rsidRDefault="003A41A1" w:rsidP="00CD1B85">
      <w:pPr>
        <w:spacing w:after="0"/>
        <w:rPr>
          <w:rFonts w:cstheme="minorHAnsi"/>
          <w:b/>
        </w:rPr>
      </w:pPr>
      <w:r w:rsidRPr="00CD1B85">
        <w:rPr>
          <w:rFonts w:cstheme="minorHAnsi"/>
          <w:b/>
        </w:rPr>
        <w:t>Описание:</w:t>
      </w:r>
    </w:p>
    <w:p w14:paraId="6732AF32" w14:textId="587537D5" w:rsidR="00743C30" w:rsidRPr="00CD1B85" w:rsidRDefault="00743C30" w:rsidP="00CD1B85">
      <w:pPr>
        <w:spacing w:after="0"/>
        <w:rPr>
          <w:rFonts w:cstheme="minorHAnsi"/>
        </w:rPr>
      </w:pPr>
      <w:r w:rsidRPr="00CD1B85">
        <w:rPr>
          <w:rFonts w:cstheme="minorHAnsi"/>
        </w:rPr>
        <w:t>КАРАМЕЛЬНЫЙ КРАСИТЕЛЬ</w:t>
      </w:r>
      <w:r w:rsidR="00B92152" w:rsidRPr="00CD1B85">
        <w:rPr>
          <w:rFonts w:cstheme="minorHAnsi"/>
        </w:rPr>
        <w:t xml:space="preserve"> ПОРОШОК</w:t>
      </w:r>
      <w:r w:rsidRPr="00CD1B85">
        <w:rPr>
          <w:rFonts w:cstheme="minorHAnsi"/>
        </w:rPr>
        <w:t xml:space="preserve"> E150</w:t>
      </w:r>
      <w:r w:rsidR="00B92152" w:rsidRPr="00CD1B85">
        <w:rPr>
          <w:rFonts w:cstheme="minorHAnsi"/>
        </w:rPr>
        <w:t>с</w:t>
      </w:r>
      <w:r w:rsidRPr="00CD1B85">
        <w:rPr>
          <w:rFonts w:cstheme="minorHAnsi"/>
        </w:rPr>
        <w:t xml:space="preserve"> (″класс </w:t>
      </w:r>
      <w:r w:rsidR="00B92152" w:rsidRPr="00CD1B85">
        <w:rPr>
          <w:rFonts w:cstheme="minorHAnsi"/>
          <w:lang w:val="en-US"/>
        </w:rPr>
        <w:t>III</w:t>
      </w:r>
      <w:r w:rsidRPr="00CD1B85">
        <w:rPr>
          <w:rFonts w:cstheme="minorHAnsi"/>
        </w:rPr>
        <w:t>″) является коллоидной системой с</w:t>
      </w:r>
    </w:p>
    <w:p w14:paraId="3085E93B" w14:textId="2BA55261" w:rsidR="00B92152" w:rsidRPr="00CD1B85" w:rsidRDefault="00925B74" w:rsidP="00CD1B85">
      <w:pPr>
        <w:spacing w:after="0"/>
        <w:rPr>
          <w:rFonts w:cstheme="minorHAnsi"/>
        </w:rPr>
      </w:pPr>
      <w:r w:rsidRPr="00CD1B85">
        <w:rPr>
          <w:rFonts w:cstheme="minorHAnsi"/>
        </w:rPr>
        <w:t>положительным</w:t>
      </w:r>
      <w:r w:rsidR="00743C30" w:rsidRPr="00CD1B85">
        <w:rPr>
          <w:rFonts w:cstheme="minorHAnsi"/>
        </w:rPr>
        <w:t xml:space="preserve"> зарядом, </w:t>
      </w:r>
      <w:r w:rsidR="00B92152" w:rsidRPr="00CD1B85">
        <w:rPr>
          <w:rFonts w:cstheme="minorHAnsi"/>
        </w:rPr>
        <w:t>полученн</w:t>
      </w:r>
      <w:r w:rsidRPr="00CD1B85">
        <w:rPr>
          <w:rFonts w:cstheme="minorHAnsi"/>
        </w:rPr>
        <w:t xml:space="preserve">ый </w:t>
      </w:r>
      <w:r w:rsidR="00B92152" w:rsidRPr="00CD1B85">
        <w:rPr>
          <w:rFonts w:cstheme="minorHAnsi"/>
        </w:rPr>
        <w:t>контролируемой термической обработкой</w:t>
      </w:r>
    </w:p>
    <w:p w14:paraId="6AEC1E4E" w14:textId="36669403" w:rsidR="00B92152" w:rsidRPr="00CD1B85" w:rsidRDefault="00B92152" w:rsidP="00CD1B85">
      <w:pPr>
        <w:spacing w:after="0"/>
        <w:rPr>
          <w:rFonts w:cstheme="minorHAnsi"/>
        </w:rPr>
      </w:pPr>
      <w:r w:rsidRPr="00CD1B85">
        <w:rPr>
          <w:rFonts w:cstheme="minorHAnsi"/>
        </w:rPr>
        <w:t>пищевы</w:t>
      </w:r>
      <w:r w:rsidR="00925B74" w:rsidRPr="00CD1B85">
        <w:rPr>
          <w:rFonts w:cstheme="minorHAnsi"/>
        </w:rPr>
        <w:t>х</w:t>
      </w:r>
      <w:r w:rsidRPr="00CD1B85">
        <w:rPr>
          <w:rFonts w:cstheme="minorHAnsi"/>
        </w:rPr>
        <w:t xml:space="preserve"> углевод</w:t>
      </w:r>
      <w:r w:rsidR="00925B74" w:rsidRPr="00CD1B85">
        <w:rPr>
          <w:rFonts w:cstheme="minorHAnsi"/>
        </w:rPr>
        <w:t>ов</w:t>
      </w:r>
      <w:r w:rsidRPr="00CD1B85">
        <w:rPr>
          <w:rFonts w:cstheme="minorHAnsi"/>
        </w:rPr>
        <w:t>, в присутствии соединений аммония.</w:t>
      </w:r>
    </w:p>
    <w:p w14:paraId="65D6AA3C" w14:textId="7411D382" w:rsidR="00900B08" w:rsidRPr="00CD1B85" w:rsidRDefault="00900B08" w:rsidP="00CD1B85">
      <w:pPr>
        <w:spacing w:after="0"/>
        <w:rPr>
          <w:rFonts w:eastAsia="Times New Roman" w:cstheme="minorHAnsi"/>
          <w:lang w:eastAsia="ru-RU"/>
        </w:rPr>
      </w:pPr>
      <w:r w:rsidRPr="00CD1B85">
        <w:rPr>
          <w:rFonts w:cstheme="minorHAnsi"/>
          <w:b/>
        </w:rPr>
        <w:t>Список ингредиентов:</w:t>
      </w:r>
      <w:r w:rsidRPr="00CD1B85">
        <w:rPr>
          <w:rFonts w:eastAsia="Times New Roman" w:cstheme="minorHAnsi"/>
          <w:lang w:eastAsia="ru-RU"/>
        </w:rPr>
        <w:t xml:space="preserve"> 100% сахарный колер</w:t>
      </w:r>
    </w:p>
    <w:p w14:paraId="03085E22" w14:textId="0F16D46B" w:rsidR="00900B08" w:rsidRPr="00CD1B85" w:rsidRDefault="00900B08" w:rsidP="00CD1B85">
      <w:pPr>
        <w:spacing w:after="0" w:line="240" w:lineRule="auto"/>
        <w:rPr>
          <w:rFonts w:eastAsia="Times New Roman" w:cstheme="minorHAnsi"/>
          <w:lang w:eastAsia="ru-RU"/>
        </w:rPr>
      </w:pPr>
      <w:r w:rsidRPr="00CD1B85">
        <w:rPr>
          <w:rFonts w:cstheme="minorHAnsi"/>
          <w:b/>
        </w:rPr>
        <w:t xml:space="preserve">Маркировка: </w:t>
      </w:r>
      <w:r w:rsidRPr="00CD1B85">
        <w:rPr>
          <w:rFonts w:eastAsia="Times New Roman" w:cstheme="minorHAnsi"/>
          <w:lang w:eastAsia="ru-RU"/>
        </w:rPr>
        <w:t>сахарный колер E150</w:t>
      </w:r>
      <w:r w:rsidR="00925B74" w:rsidRPr="00CD1B85">
        <w:rPr>
          <w:rFonts w:eastAsia="Times New Roman" w:cstheme="minorHAnsi"/>
          <w:lang w:val="en-US" w:eastAsia="ru-RU"/>
        </w:rPr>
        <w:t>c</w:t>
      </w:r>
    </w:p>
    <w:p w14:paraId="7F400C5E" w14:textId="77777777" w:rsidR="00F10149" w:rsidRPr="00CD1B85" w:rsidRDefault="00F10149" w:rsidP="00CD1B85">
      <w:pPr>
        <w:spacing w:after="0" w:line="240" w:lineRule="auto"/>
        <w:rPr>
          <w:rFonts w:eastAsia="Times New Roman" w:cstheme="minorHAnsi"/>
          <w:lang w:eastAsia="ru-RU"/>
        </w:rPr>
      </w:pPr>
    </w:p>
    <w:p w14:paraId="050BB49A" w14:textId="1E5A031D" w:rsidR="00F10149" w:rsidRPr="00CD1B85" w:rsidRDefault="00F10149" w:rsidP="00CD1B85">
      <w:pPr>
        <w:spacing w:after="0"/>
        <w:rPr>
          <w:rFonts w:cstheme="minorHAnsi"/>
          <w:b/>
        </w:rPr>
      </w:pPr>
      <w:r w:rsidRPr="00CD1B85">
        <w:rPr>
          <w:rFonts w:cstheme="minorHAnsi"/>
          <w:b/>
        </w:rPr>
        <w:t xml:space="preserve">Органолептические свойства: </w:t>
      </w:r>
    </w:p>
    <w:p w14:paraId="61BEDD3D" w14:textId="1A8D2F4D" w:rsidR="00F10149" w:rsidRPr="00CD1B85" w:rsidRDefault="00F10149" w:rsidP="00CD1B85">
      <w:pPr>
        <w:spacing w:after="0" w:line="240" w:lineRule="auto"/>
        <w:rPr>
          <w:rFonts w:cstheme="minorHAnsi"/>
        </w:rPr>
      </w:pPr>
      <w:r w:rsidRPr="00CD1B85">
        <w:rPr>
          <w:rFonts w:cstheme="minorHAnsi"/>
          <w:b/>
        </w:rPr>
        <w:t>Внешний вид:</w:t>
      </w:r>
      <w:r w:rsidRPr="00CD1B85">
        <w:rPr>
          <w:rFonts w:cstheme="minorHAnsi"/>
        </w:rPr>
        <w:t xml:space="preserve"> Темно-коричневый, </w:t>
      </w:r>
      <w:r w:rsidR="00414F1A" w:rsidRPr="00CD1B85">
        <w:rPr>
          <w:rFonts w:cstheme="minorHAnsi"/>
        </w:rPr>
        <w:t>порошок</w:t>
      </w:r>
    </w:p>
    <w:p w14:paraId="429FC734" w14:textId="77777777" w:rsidR="00F10149" w:rsidRPr="00CD1B85" w:rsidRDefault="00F10149" w:rsidP="00CD1B85">
      <w:pPr>
        <w:spacing w:after="0" w:line="240" w:lineRule="auto"/>
        <w:rPr>
          <w:rFonts w:cstheme="minorHAnsi"/>
        </w:rPr>
      </w:pPr>
      <w:r w:rsidRPr="00CD1B85">
        <w:rPr>
          <w:rFonts w:cstheme="minorHAnsi"/>
          <w:b/>
        </w:rPr>
        <w:t>Запах:</w:t>
      </w:r>
      <w:r w:rsidRPr="00CD1B85">
        <w:rPr>
          <w:rFonts w:cstheme="minorHAnsi"/>
        </w:rPr>
        <w:t xml:space="preserve"> Типичный </w:t>
      </w:r>
    </w:p>
    <w:p w14:paraId="719F4557" w14:textId="57277A4B" w:rsidR="00900B08" w:rsidRPr="00CD1B85" w:rsidRDefault="00F10149" w:rsidP="00CD1B85">
      <w:pPr>
        <w:spacing w:after="0" w:line="240" w:lineRule="auto"/>
        <w:rPr>
          <w:rFonts w:cstheme="minorHAnsi"/>
        </w:rPr>
      </w:pPr>
      <w:r w:rsidRPr="00CD1B85">
        <w:rPr>
          <w:rFonts w:cstheme="minorHAnsi"/>
          <w:b/>
        </w:rPr>
        <w:t>Вкус:</w:t>
      </w:r>
      <w:r w:rsidRPr="00CD1B85">
        <w:rPr>
          <w:rFonts w:cstheme="minorHAnsi"/>
        </w:rPr>
        <w:t xml:space="preserve"> Слегка горьковатый</w:t>
      </w:r>
    </w:p>
    <w:p w14:paraId="208B6ABC" w14:textId="1F8A7FD2" w:rsidR="00F10149" w:rsidRPr="00CD1B85" w:rsidRDefault="00F10149" w:rsidP="00CD1B85">
      <w:pPr>
        <w:spacing w:after="0" w:line="240" w:lineRule="auto"/>
        <w:rPr>
          <w:rFonts w:eastAsia="Times New Roman" w:cstheme="minorHAnsi"/>
          <w:lang w:eastAsia="ru-RU"/>
        </w:rPr>
      </w:pPr>
    </w:p>
    <w:p w14:paraId="0AC2704D" w14:textId="77777777" w:rsidR="00F10149" w:rsidRPr="00CD1B85" w:rsidRDefault="00F10149" w:rsidP="00CD1B85">
      <w:pPr>
        <w:spacing w:after="0"/>
        <w:rPr>
          <w:rFonts w:cstheme="minorHAnsi"/>
          <w:b/>
        </w:rPr>
      </w:pPr>
      <w:r w:rsidRPr="00CD1B85">
        <w:rPr>
          <w:rFonts w:cstheme="minorHAnsi"/>
          <w:b/>
        </w:rPr>
        <w:t>Химические / физические свойства – Технические характеристики (как изготовлено)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D2264A" w:rsidRPr="00CD1B85" w14:paraId="40C50A42" w14:textId="77777777" w:rsidTr="00CD1B85">
        <w:tc>
          <w:tcPr>
            <w:tcW w:w="3114" w:type="dxa"/>
          </w:tcPr>
          <w:p w14:paraId="32E461BF" w14:textId="77777777" w:rsidR="00D2264A" w:rsidRPr="00CD1B85" w:rsidRDefault="00D2264A" w:rsidP="00CD1B85">
            <w:pPr>
              <w:rPr>
                <w:rFonts w:eastAsia="Times New Roman" w:cstheme="minorHAnsi"/>
                <w:lang w:eastAsia="ru-RU"/>
              </w:rPr>
            </w:pPr>
            <w:r w:rsidRPr="00CD1B85">
              <w:rPr>
                <w:rFonts w:eastAsia="Times New Roman" w:cstheme="minorHAnsi"/>
                <w:lang w:eastAsia="ru-RU"/>
              </w:rPr>
              <w:t xml:space="preserve">Интенсивность цвета: </w:t>
            </w:r>
          </w:p>
          <w:p w14:paraId="31187DB4" w14:textId="77777777" w:rsidR="00D2264A" w:rsidRPr="00CD1B85" w:rsidRDefault="00D2264A" w:rsidP="00CD1B85">
            <w:pPr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6231" w:type="dxa"/>
          </w:tcPr>
          <w:p w14:paraId="139B1D70" w14:textId="3A10D19B" w:rsidR="00D2264A" w:rsidRPr="00CD1B85" w:rsidRDefault="00D2264A" w:rsidP="00CD1B85">
            <w:pPr>
              <w:rPr>
                <w:rFonts w:eastAsia="Times New Roman" w:cstheme="minorHAnsi"/>
                <w:lang w:eastAsia="ru-RU"/>
              </w:rPr>
            </w:pPr>
            <w:r w:rsidRPr="00CD1B85">
              <w:rPr>
                <w:rFonts w:eastAsia="Times New Roman" w:cstheme="minorHAnsi"/>
                <w:lang w:eastAsia="ru-RU"/>
              </w:rPr>
              <w:t xml:space="preserve">0,180-0,220 (610 </w:t>
            </w:r>
            <w:proofErr w:type="spellStart"/>
            <w:r w:rsidRPr="00CD1B85">
              <w:rPr>
                <w:rFonts w:eastAsia="Times New Roman" w:cstheme="minorHAnsi"/>
                <w:lang w:eastAsia="ru-RU"/>
              </w:rPr>
              <w:t>нм</w:t>
            </w:r>
            <w:proofErr w:type="spellEnd"/>
            <w:r w:rsidRPr="00CD1B85">
              <w:rPr>
                <w:rFonts w:eastAsia="Times New Roman" w:cstheme="minorHAnsi"/>
                <w:lang w:eastAsia="ru-RU"/>
              </w:rPr>
              <w:t>, 0,</w:t>
            </w:r>
            <w:r w:rsidR="001C16BA" w:rsidRPr="00CD1B85">
              <w:rPr>
                <w:rFonts w:eastAsia="Times New Roman" w:cstheme="minorHAnsi"/>
                <w:lang w:eastAsia="ru-RU"/>
              </w:rPr>
              <w:t>1</w:t>
            </w:r>
            <w:r w:rsidRPr="00CD1B85">
              <w:rPr>
                <w:rFonts w:eastAsia="Times New Roman" w:cstheme="minorHAnsi"/>
                <w:lang w:eastAsia="ru-RU"/>
              </w:rPr>
              <w:t xml:space="preserve"> % раствор), единицы поглощения</w:t>
            </w:r>
          </w:p>
        </w:tc>
      </w:tr>
      <w:tr w:rsidR="00D2264A" w:rsidRPr="00CD1B85" w14:paraId="1FF27336" w14:textId="77777777" w:rsidTr="00CD1B85">
        <w:tc>
          <w:tcPr>
            <w:tcW w:w="3114" w:type="dxa"/>
          </w:tcPr>
          <w:p w14:paraId="62276522" w14:textId="6E732720" w:rsidR="00D2264A" w:rsidRPr="00CD1B85" w:rsidRDefault="00D2264A" w:rsidP="00CD1B85">
            <w:pPr>
              <w:rPr>
                <w:rFonts w:eastAsia="Times New Roman" w:cstheme="minorHAnsi"/>
                <w:lang w:eastAsia="ru-RU"/>
              </w:rPr>
            </w:pPr>
            <w:r w:rsidRPr="00CD1B85">
              <w:rPr>
                <w:rFonts w:eastAsia="Times New Roman" w:cstheme="minorHAnsi"/>
                <w:lang w:eastAsia="ru-RU"/>
              </w:rPr>
              <w:t>Интенсивность пигмента:</w:t>
            </w:r>
          </w:p>
        </w:tc>
        <w:tc>
          <w:tcPr>
            <w:tcW w:w="6231" w:type="dxa"/>
          </w:tcPr>
          <w:p w14:paraId="1C5FBD6B" w14:textId="411C9522" w:rsidR="00D2264A" w:rsidRPr="00CD1B85" w:rsidRDefault="00592FBC" w:rsidP="00CD1B85">
            <w:pPr>
              <w:rPr>
                <w:rFonts w:eastAsia="Times New Roman" w:cstheme="minorHAnsi"/>
                <w:lang w:val="en-US" w:eastAsia="ru-RU"/>
              </w:rPr>
            </w:pPr>
            <w:r w:rsidRPr="00CD1B85">
              <w:rPr>
                <w:rFonts w:eastAsia="Times New Roman" w:cstheme="minorHAnsi"/>
                <w:lang w:val="en-US" w:eastAsia="ru-RU"/>
              </w:rPr>
              <w:t>0</w:t>
            </w:r>
            <w:r w:rsidR="00CD1B85" w:rsidRPr="00CD1B85">
              <w:rPr>
                <w:rFonts w:eastAsia="Times New Roman" w:cstheme="minorHAnsi"/>
                <w:lang w:eastAsia="ru-RU"/>
              </w:rPr>
              <w:t>,</w:t>
            </w:r>
            <w:r w:rsidRPr="00CD1B85">
              <w:rPr>
                <w:rFonts w:eastAsia="Times New Roman" w:cstheme="minorHAnsi"/>
                <w:lang w:val="en-US" w:eastAsia="ru-RU"/>
              </w:rPr>
              <w:t>325</w:t>
            </w:r>
            <w:r w:rsidR="00CD1B85" w:rsidRPr="00CD1B85">
              <w:rPr>
                <w:rFonts w:eastAsia="Times New Roman" w:cstheme="minorHAnsi"/>
                <w:lang w:val="en-US" w:eastAsia="ru-RU"/>
              </w:rPr>
              <w:t>-0</w:t>
            </w:r>
            <w:r w:rsidR="00CD1B85" w:rsidRPr="00CD1B85">
              <w:rPr>
                <w:rFonts w:eastAsia="Times New Roman" w:cstheme="minorHAnsi"/>
                <w:lang w:eastAsia="ru-RU"/>
              </w:rPr>
              <w:t>,</w:t>
            </w:r>
            <w:r w:rsidR="00CD1B85" w:rsidRPr="00CD1B85">
              <w:rPr>
                <w:rFonts w:eastAsia="Times New Roman" w:cstheme="minorHAnsi"/>
                <w:lang w:val="en-US" w:eastAsia="ru-RU"/>
              </w:rPr>
              <w:t xml:space="preserve">375 (560 </w:t>
            </w:r>
            <w:proofErr w:type="spellStart"/>
            <w:r w:rsidR="00CD1B85" w:rsidRPr="00CD1B85">
              <w:rPr>
                <w:rFonts w:eastAsia="Times New Roman" w:cstheme="minorHAnsi"/>
                <w:lang w:val="en-US" w:eastAsia="ru-RU"/>
              </w:rPr>
              <w:t>нм</w:t>
            </w:r>
            <w:proofErr w:type="spellEnd"/>
            <w:r w:rsidR="00CD1B85" w:rsidRPr="00CD1B85">
              <w:rPr>
                <w:rFonts w:eastAsia="Times New Roman" w:cstheme="minorHAnsi"/>
                <w:lang w:val="en-US" w:eastAsia="ru-RU"/>
              </w:rPr>
              <w:t xml:space="preserve">, 0,1 % </w:t>
            </w:r>
            <w:proofErr w:type="spellStart"/>
            <w:r w:rsidR="00CD1B85" w:rsidRPr="00CD1B85">
              <w:rPr>
                <w:rFonts w:eastAsia="Times New Roman" w:cstheme="minorHAnsi"/>
                <w:lang w:val="en-US" w:eastAsia="ru-RU"/>
              </w:rPr>
              <w:t>раствор</w:t>
            </w:r>
            <w:proofErr w:type="spellEnd"/>
            <w:r w:rsidR="00CD1B85" w:rsidRPr="00CD1B85">
              <w:rPr>
                <w:rFonts w:eastAsia="Times New Roman" w:cstheme="minorHAnsi"/>
                <w:lang w:val="en-US" w:eastAsia="ru-RU"/>
              </w:rPr>
              <w:t xml:space="preserve">), </w:t>
            </w:r>
            <w:proofErr w:type="spellStart"/>
            <w:r w:rsidR="00CD1B85" w:rsidRPr="00CD1B85">
              <w:rPr>
                <w:rFonts w:eastAsia="Times New Roman" w:cstheme="minorHAnsi"/>
                <w:lang w:val="en-US" w:eastAsia="ru-RU"/>
              </w:rPr>
              <w:t>единицы</w:t>
            </w:r>
            <w:proofErr w:type="spellEnd"/>
            <w:r w:rsidR="00CD1B85" w:rsidRPr="00CD1B85">
              <w:rPr>
                <w:rFonts w:eastAsia="Times New Roman" w:cstheme="minorHAnsi"/>
                <w:lang w:val="en-US" w:eastAsia="ru-RU"/>
              </w:rPr>
              <w:t xml:space="preserve"> </w:t>
            </w:r>
            <w:proofErr w:type="spellStart"/>
            <w:r w:rsidR="00CD1B85" w:rsidRPr="00CD1B85">
              <w:rPr>
                <w:rFonts w:eastAsia="Times New Roman" w:cstheme="minorHAnsi"/>
                <w:lang w:val="en-US" w:eastAsia="ru-RU"/>
              </w:rPr>
              <w:t>поглощения</w:t>
            </w:r>
            <w:proofErr w:type="spellEnd"/>
          </w:p>
        </w:tc>
      </w:tr>
      <w:tr w:rsidR="00D2264A" w:rsidRPr="00CD1B85" w14:paraId="6B97B3D9" w14:textId="77777777" w:rsidTr="00CD1B85">
        <w:tc>
          <w:tcPr>
            <w:tcW w:w="3114" w:type="dxa"/>
          </w:tcPr>
          <w:p w14:paraId="333AA114" w14:textId="68D12E3D" w:rsidR="00D2264A" w:rsidRPr="00CD1B85" w:rsidRDefault="00CD1B85" w:rsidP="00CD1B85">
            <w:pPr>
              <w:rPr>
                <w:rFonts w:eastAsia="Times New Roman" w:cstheme="minorHAnsi"/>
                <w:lang w:eastAsia="ru-RU"/>
              </w:rPr>
            </w:pPr>
            <w:r w:rsidRPr="00CD1B85">
              <w:rPr>
                <w:rFonts w:eastAsia="Times New Roman" w:cstheme="minorHAnsi"/>
                <w:lang w:eastAsia="ru-RU"/>
              </w:rPr>
              <w:t>Цвет / поглощение:</w:t>
            </w:r>
          </w:p>
        </w:tc>
        <w:tc>
          <w:tcPr>
            <w:tcW w:w="6231" w:type="dxa"/>
          </w:tcPr>
          <w:p w14:paraId="6B425A86" w14:textId="0ED4E974" w:rsidR="00D2264A" w:rsidRPr="00CD1B85" w:rsidRDefault="00CD1B85" w:rsidP="00CD1B85">
            <w:pPr>
              <w:rPr>
                <w:rFonts w:eastAsia="Times New Roman" w:cstheme="minorHAnsi"/>
                <w:lang w:eastAsia="ru-RU"/>
              </w:rPr>
            </w:pPr>
            <w:r w:rsidRPr="00CD1B85">
              <w:rPr>
                <w:rFonts w:eastAsia="Times New Roman" w:cstheme="minorHAnsi"/>
                <w:lang w:eastAsia="ru-RU"/>
              </w:rPr>
              <w:t xml:space="preserve">0,475-0,525 (530 </w:t>
            </w:r>
            <w:proofErr w:type="spellStart"/>
            <w:r w:rsidRPr="00CD1B85">
              <w:rPr>
                <w:rFonts w:eastAsia="Times New Roman" w:cstheme="minorHAnsi"/>
                <w:lang w:eastAsia="ru-RU"/>
              </w:rPr>
              <w:t>нм</w:t>
            </w:r>
            <w:proofErr w:type="spellEnd"/>
            <w:r w:rsidRPr="00CD1B85">
              <w:rPr>
                <w:rFonts w:eastAsia="Times New Roman" w:cstheme="minorHAnsi"/>
                <w:lang w:eastAsia="ru-RU"/>
              </w:rPr>
              <w:t>, 0,1 % раствор), единицы поглощения</w:t>
            </w:r>
          </w:p>
        </w:tc>
      </w:tr>
      <w:tr w:rsidR="00CD1B85" w:rsidRPr="00CD1B85" w14:paraId="096BA5A1" w14:textId="77777777" w:rsidTr="00CD1B85">
        <w:tc>
          <w:tcPr>
            <w:tcW w:w="3114" w:type="dxa"/>
          </w:tcPr>
          <w:p w14:paraId="2A8FEAF3" w14:textId="6A104498" w:rsidR="00CD1B85" w:rsidRPr="00CD1B85" w:rsidRDefault="00CD1B85" w:rsidP="00CD1B85">
            <w:pPr>
              <w:rPr>
                <w:rFonts w:eastAsia="Times New Roman" w:cstheme="minorHAnsi"/>
                <w:lang w:eastAsia="ru-RU"/>
              </w:rPr>
            </w:pPr>
            <w:r w:rsidRPr="00CD1B85">
              <w:rPr>
                <w:rFonts w:eastAsia="Times New Roman" w:cstheme="minorHAnsi"/>
                <w:lang w:eastAsia="ru-RU"/>
              </w:rPr>
              <w:t>рН</w:t>
            </w:r>
          </w:p>
        </w:tc>
        <w:tc>
          <w:tcPr>
            <w:tcW w:w="6231" w:type="dxa"/>
          </w:tcPr>
          <w:p w14:paraId="6E352F7C" w14:textId="55BCAAB7" w:rsidR="00CD1B85" w:rsidRPr="00CD1B85" w:rsidRDefault="00CD1B85" w:rsidP="00CD1B85">
            <w:pPr>
              <w:rPr>
                <w:rFonts w:eastAsia="Times New Roman" w:cstheme="minorHAnsi"/>
                <w:lang w:eastAsia="ru-RU"/>
              </w:rPr>
            </w:pPr>
            <w:r w:rsidRPr="00CD1B85">
              <w:rPr>
                <w:rFonts w:eastAsia="Times New Roman" w:cstheme="minorHAnsi"/>
                <w:lang w:eastAsia="ru-RU"/>
              </w:rPr>
              <w:t>4,00-5,00</w:t>
            </w:r>
          </w:p>
        </w:tc>
      </w:tr>
      <w:tr w:rsidR="00CD1B85" w:rsidRPr="00CD1B85" w14:paraId="5E8D0AD3" w14:textId="77777777" w:rsidTr="00CD1B85">
        <w:tc>
          <w:tcPr>
            <w:tcW w:w="3114" w:type="dxa"/>
          </w:tcPr>
          <w:p w14:paraId="5A0A8DC1" w14:textId="1E177C2C" w:rsidR="00CD1B85" w:rsidRPr="00CD1B85" w:rsidRDefault="00CD1B85" w:rsidP="00CD1B85">
            <w:pPr>
              <w:rPr>
                <w:rFonts w:eastAsia="Times New Roman" w:cstheme="minorHAnsi"/>
                <w:lang w:eastAsia="ru-RU"/>
              </w:rPr>
            </w:pPr>
            <w:r w:rsidRPr="00CD1B85">
              <w:rPr>
                <w:rFonts w:eastAsia="Times New Roman" w:cstheme="minorHAnsi"/>
                <w:lang w:eastAsia="ru-RU"/>
              </w:rPr>
              <w:t xml:space="preserve">Потери при высушивании </w:t>
            </w:r>
          </w:p>
        </w:tc>
        <w:tc>
          <w:tcPr>
            <w:tcW w:w="6231" w:type="dxa"/>
          </w:tcPr>
          <w:p w14:paraId="61ED1009" w14:textId="39AEE427" w:rsidR="00CD1B85" w:rsidRPr="00CD1B85" w:rsidRDefault="00CD1B85" w:rsidP="00CD1B85">
            <w:pPr>
              <w:rPr>
                <w:rFonts w:eastAsia="Times New Roman" w:cstheme="minorHAnsi"/>
                <w:lang w:val="en-US" w:eastAsia="ru-RU"/>
              </w:rPr>
            </w:pPr>
            <w:r w:rsidRPr="00CD1B85">
              <w:rPr>
                <w:rFonts w:eastAsia="Times New Roman" w:cstheme="minorHAnsi"/>
                <w:lang w:val="en-US" w:eastAsia="ru-RU"/>
              </w:rPr>
              <w:t>&lt;5</w:t>
            </w:r>
            <w:r w:rsidRPr="00CD1B85">
              <w:rPr>
                <w:rFonts w:eastAsia="Times New Roman" w:cstheme="minorHAnsi"/>
                <w:lang w:eastAsia="ru-RU"/>
              </w:rPr>
              <w:t>,</w:t>
            </w:r>
            <w:r w:rsidRPr="00CD1B85">
              <w:rPr>
                <w:rFonts w:eastAsia="Times New Roman" w:cstheme="minorHAnsi"/>
                <w:lang w:val="en-US" w:eastAsia="ru-RU"/>
              </w:rPr>
              <w:t>0%</w:t>
            </w:r>
          </w:p>
        </w:tc>
      </w:tr>
      <w:tr w:rsidR="00CD1B85" w:rsidRPr="00CD1B85" w14:paraId="6B7C32D2" w14:textId="77777777" w:rsidTr="00CD1B85">
        <w:tc>
          <w:tcPr>
            <w:tcW w:w="3114" w:type="dxa"/>
          </w:tcPr>
          <w:p w14:paraId="262F031E" w14:textId="4D769192" w:rsidR="00CD1B85" w:rsidRPr="00CD1B85" w:rsidRDefault="00CD1B85" w:rsidP="00CD1B85">
            <w:pPr>
              <w:rPr>
                <w:rFonts w:eastAsia="Times New Roman" w:cstheme="minorHAnsi"/>
                <w:lang w:eastAsia="ru-RU"/>
              </w:rPr>
            </w:pPr>
            <w:r w:rsidRPr="00CD1B85">
              <w:rPr>
                <w:rFonts w:eastAsia="Times New Roman" w:cstheme="minorHAnsi"/>
                <w:lang w:eastAsia="ru-RU"/>
              </w:rPr>
              <w:t>Сера</w:t>
            </w:r>
          </w:p>
        </w:tc>
        <w:tc>
          <w:tcPr>
            <w:tcW w:w="6231" w:type="dxa"/>
          </w:tcPr>
          <w:p w14:paraId="74974D44" w14:textId="3689082D" w:rsidR="00CD1B85" w:rsidRPr="00CD1B85" w:rsidRDefault="00CD1B85" w:rsidP="00CD1B85">
            <w:pPr>
              <w:rPr>
                <w:rFonts w:eastAsia="Times New Roman" w:cstheme="minorHAnsi"/>
                <w:lang w:val="en-US" w:eastAsia="ru-RU"/>
              </w:rPr>
            </w:pPr>
            <w:r w:rsidRPr="00CD1B85">
              <w:rPr>
                <w:rFonts w:eastAsia="Times New Roman" w:cstheme="minorHAnsi"/>
                <w:lang w:eastAsia="ru-RU"/>
              </w:rPr>
              <w:t>&lt; 0,2 % (выражено по цвету*)</w:t>
            </w:r>
          </w:p>
        </w:tc>
      </w:tr>
      <w:tr w:rsidR="00CD1B85" w:rsidRPr="00CD1B85" w14:paraId="29E1F956" w14:textId="77777777" w:rsidTr="00CD1B85">
        <w:tc>
          <w:tcPr>
            <w:tcW w:w="3114" w:type="dxa"/>
          </w:tcPr>
          <w:p w14:paraId="3F9848EA" w14:textId="4E437A61" w:rsidR="00CD1B85" w:rsidRPr="00CD1B85" w:rsidRDefault="00CD1B85" w:rsidP="00CD1B85">
            <w:pPr>
              <w:rPr>
                <w:rFonts w:eastAsia="Times New Roman" w:cstheme="minorHAnsi"/>
                <w:lang w:eastAsia="ru-RU"/>
              </w:rPr>
            </w:pPr>
            <w:r w:rsidRPr="00CD1B85">
              <w:rPr>
                <w:rFonts w:eastAsia="Times New Roman" w:cstheme="minorHAnsi"/>
                <w:lang w:eastAsia="ru-RU"/>
              </w:rPr>
              <w:t>Аммиачный азот:</w:t>
            </w:r>
          </w:p>
        </w:tc>
        <w:tc>
          <w:tcPr>
            <w:tcW w:w="6231" w:type="dxa"/>
          </w:tcPr>
          <w:p w14:paraId="0DFBA38C" w14:textId="2FCAF081" w:rsidR="00CD1B85" w:rsidRPr="00CD1B85" w:rsidRDefault="00CD1B85" w:rsidP="00CD1B85">
            <w:pPr>
              <w:rPr>
                <w:rFonts w:eastAsia="Times New Roman" w:cstheme="minorHAnsi"/>
                <w:lang w:eastAsia="ru-RU"/>
              </w:rPr>
            </w:pPr>
            <w:r w:rsidRPr="00CD1B85">
              <w:rPr>
                <w:rFonts w:eastAsia="Times New Roman" w:cstheme="minorHAnsi"/>
                <w:lang w:eastAsia="ru-RU"/>
              </w:rPr>
              <w:t>&lt; 0,3 % (выражено по цвету*)</w:t>
            </w:r>
          </w:p>
          <w:p w14:paraId="50320476" w14:textId="77777777" w:rsidR="00CD1B85" w:rsidRPr="00CD1B85" w:rsidRDefault="00CD1B85" w:rsidP="00CD1B85">
            <w:pPr>
              <w:rPr>
                <w:rFonts w:eastAsia="Times New Roman" w:cstheme="minorHAnsi"/>
                <w:lang w:val="en-US" w:eastAsia="ru-RU"/>
              </w:rPr>
            </w:pPr>
          </w:p>
        </w:tc>
      </w:tr>
      <w:tr w:rsidR="00CD1B85" w:rsidRPr="00CD1B85" w14:paraId="2FF3DF16" w14:textId="77777777" w:rsidTr="00CD1B85">
        <w:tc>
          <w:tcPr>
            <w:tcW w:w="3114" w:type="dxa"/>
          </w:tcPr>
          <w:p w14:paraId="72E96078" w14:textId="314F1C8B" w:rsidR="00CD1B85" w:rsidRPr="00CD1B85" w:rsidRDefault="00CD1B85" w:rsidP="00CD1B85">
            <w:pPr>
              <w:rPr>
                <w:rFonts w:eastAsia="Times New Roman" w:cstheme="minorHAnsi"/>
                <w:lang w:eastAsia="ru-RU"/>
              </w:rPr>
            </w:pPr>
            <w:r w:rsidRPr="00CD1B85">
              <w:rPr>
                <w:rFonts w:eastAsia="Times New Roman" w:cstheme="minorHAnsi"/>
                <w:lang w:eastAsia="ru-RU"/>
              </w:rPr>
              <w:t>Общий азот:</w:t>
            </w:r>
          </w:p>
        </w:tc>
        <w:tc>
          <w:tcPr>
            <w:tcW w:w="6231" w:type="dxa"/>
          </w:tcPr>
          <w:p w14:paraId="56EE606E" w14:textId="6FDA0061" w:rsidR="00CD1B85" w:rsidRPr="00CD1B85" w:rsidRDefault="00CD1B85" w:rsidP="00CD1B85">
            <w:pPr>
              <w:rPr>
                <w:rFonts w:eastAsia="Times New Roman" w:cstheme="minorHAnsi"/>
                <w:lang w:eastAsia="ru-RU"/>
              </w:rPr>
            </w:pPr>
            <w:r w:rsidRPr="00CD1B85">
              <w:rPr>
                <w:rFonts w:eastAsia="Times New Roman" w:cstheme="minorHAnsi"/>
                <w:lang w:eastAsia="ru-RU"/>
              </w:rPr>
              <w:t>0,7 – 3,3 % (выражено по цвету*)</w:t>
            </w:r>
          </w:p>
          <w:p w14:paraId="7E26C22B" w14:textId="77777777" w:rsidR="00CD1B85" w:rsidRPr="00CD1B85" w:rsidRDefault="00CD1B85" w:rsidP="00CD1B85">
            <w:pPr>
              <w:rPr>
                <w:rFonts w:eastAsia="Times New Roman" w:cstheme="minorHAnsi"/>
                <w:lang w:val="en-US" w:eastAsia="ru-RU"/>
              </w:rPr>
            </w:pPr>
          </w:p>
        </w:tc>
      </w:tr>
      <w:tr w:rsidR="00CD1B85" w:rsidRPr="00CD1B85" w14:paraId="160B4681" w14:textId="77777777" w:rsidTr="00CD1B85">
        <w:tc>
          <w:tcPr>
            <w:tcW w:w="3114" w:type="dxa"/>
          </w:tcPr>
          <w:p w14:paraId="77BD720D" w14:textId="52B70C28" w:rsidR="00CD1B85" w:rsidRPr="00CD1B85" w:rsidRDefault="00CD1B85" w:rsidP="00CD1B85">
            <w:pPr>
              <w:rPr>
                <w:rFonts w:eastAsia="Times New Roman" w:cstheme="minorHAnsi"/>
                <w:lang w:eastAsia="ru-RU"/>
              </w:rPr>
            </w:pPr>
            <w:r w:rsidRPr="00CD1B85">
              <w:rPr>
                <w:rFonts w:eastAsia="Times New Roman" w:cstheme="minorHAnsi"/>
                <w:lang w:eastAsia="ru-RU"/>
              </w:rPr>
              <w:t>4-MEI (4-метилимидазол):</w:t>
            </w:r>
          </w:p>
        </w:tc>
        <w:tc>
          <w:tcPr>
            <w:tcW w:w="6231" w:type="dxa"/>
          </w:tcPr>
          <w:p w14:paraId="6E2C6125" w14:textId="51D1781A" w:rsidR="00CD1B85" w:rsidRPr="00CD1B85" w:rsidRDefault="00CD1B85" w:rsidP="00CD1B85">
            <w:pPr>
              <w:rPr>
                <w:rFonts w:eastAsia="Times New Roman" w:cstheme="minorHAnsi"/>
                <w:lang w:eastAsia="ru-RU"/>
              </w:rPr>
            </w:pPr>
            <w:r w:rsidRPr="00CD1B85">
              <w:rPr>
                <w:rFonts w:eastAsia="Times New Roman" w:cstheme="minorHAnsi"/>
                <w:lang w:eastAsia="ru-RU"/>
              </w:rPr>
              <w:t xml:space="preserve">&lt; 50 </w:t>
            </w:r>
            <w:proofErr w:type="spellStart"/>
            <w:r w:rsidRPr="00CD1B85">
              <w:rPr>
                <w:rFonts w:eastAsia="Times New Roman" w:cstheme="minorHAnsi"/>
                <w:lang w:eastAsia="ru-RU"/>
              </w:rPr>
              <w:t>ppm</w:t>
            </w:r>
            <w:proofErr w:type="spellEnd"/>
            <w:r w:rsidRPr="00CD1B85">
              <w:rPr>
                <w:rFonts w:eastAsia="Times New Roman" w:cstheme="minorHAnsi"/>
                <w:lang w:eastAsia="ru-RU"/>
              </w:rPr>
              <w:t xml:space="preserve"> </w:t>
            </w:r>
          </w:p>
          <w:p w14:paraId="39CD5A3A" w14:textId="77777777" w:rsidR="00CD1B85" w:rsidRPr="00CD1B85" w:rsidRDefault="00CD1B85" w:rsidP="00CD1B85">
            <w:pPr>
              <w:rPr>
                <w:rFonts w:eastAsia="Times New Roman" w:cstheme="minorHAnsi"/>
                <w:lang w:eastAsia="ru-RU"/>
              </w:rPr>
            </w:pPr>
          </w:p>
        </w:tc>
      </w:tr>
    </w:tbl>
    <w:p w14:paraId="6B703BD7" w14:textId="77777777" w:rsidR="00D2264A" w:rsidRPr="00CD1B85" w:rsidRDefault="00D2264A" w:rsidP="00CD1B85">
      <w:pPr>
        <w:spacing w:after="0" w:line="240" w:lineRule="auto"/>
        <w:rPr>
          <w:rFonts w:eastAsia="Times New Roman" w:cstheme="minorHAnsi"/>
          <w:lang w:eastAsia="ru-RU"/>
        </w:rPr>
      </w:pPr>
    </w:p>
    <w:p w14:paraId="1F5666BF" w14:textId="10F9C1CE" w:rsidR="00F10149" w:rsidRPr="00CD1B85" w:rsidRDefault="00F10149" w:rsidP="00CD1B85">
      <w:pPr>
        <w:spacing w:after="0" w:line="240" w:lineRule="auto"/>
        <w:rPr>
          <w:rFonts w:eastAsia="Times New Roman" w:cstheme="minorHAnsi"/>
          <w:lang w:eastAsia="ru-RU"/>
        </w:rPr>
      </w:pPr>
      <w:r w:rsidRPr="00CD1B85">
        <w:rPr>
          <w:rFonts w:eastAsia="Times New Roman" w:cstheme="minorHAnsi"/>
          <w:lang w:eastAsia="ru-RU"/>
        </w:rPr>
        <w:t>* Цветовая основа : Выражается на эквивалентной цветовой основе, т. е. выражается в терминах продукта, имеющего интенсивность цвета 0,1 единицы поглощения.</w:t>
      </w:r>
    </w:p>
    <w:p w14:paraId="588CBF6C" w14:textId="77777777" w:rsidR="00F359E4" w:rsidRPr="00CD1B85" w:rsidRDefault="00F359E4" w:rsidP="00CD1B85">
      <w:pPr>
        <w:spacing w:after="0" w:line="240" w:lineRule="auto"/>
        <w:rPr>
          <w:rFonts w:eastAsia="Times New Roman" w:cstheme="minorHAnsi"/>
          <w:lang w:eastAsia="ru-RU"/>
        </w:rPr>
      </w:pPr>
    </w:p>
    <w:p w14:paraId="386822F4" w14:textId="18620C48" w:rsidR="00CD1B85" w:rsidRDefault="00F359E4" w:rsidP="00CD1B85">
      <w:pPr>
        <w:spacing w:after="0" w:line="240" w:lineRule="auto"/>
        <w:rPr>
          <w:rFonts w:eastAsia="Times New Roman" w:cstheme="minorHAnsi"/>
          <w:lang w:eastAsia="ru-RU"/>
        </w:rPr>
      </w:pPr>
      <w:r w:rsidRPr="00CD1B85">
        <w:rPr>
          <w:rFonts w:cstheme="minorHAnsi"/>
          <w:b/>
        </w:rPr>
        <w:t>Химические / физические свойства - Ориентировочные значения (по мере изготовления)</w:t>
      </w:r>
      <w:r w:rsidRPr="00CD1B85">
        <w:rPr>
          <w:rFonts w:eastAsia="Times New Roman" w:cstheme="minorHAnsi"/>
          <w:lang w:eastAsia="ru-RU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CD1B85" w14:paraId="12D795F7" w14:textId="77777777" w:rsidTr="00CD1B85">
        <w:tc>
          <w:tcPr>
            <w:tcW w:w="3114" w:type="dxa"/>
          </w:tcPr>
          <w:p w14:paraId="13A6E686" w14:textId="4C507AE9" w:rsidR="00CD1B85" w:rsidRDefault="00CD1B85" w:rsidP="00CD1B85">
            <w:pPr>
              <w:rPr>
                <w:rFonts w:eastAsia="Times New Roman" w:cstheme="minorHAnsi"/>
                <w:lang w:eastAsia="ru-RU"/>
              </w:rPr>
            </w:pPr>
            <w:r w:rsidRPr="00CD1B85">
              <w:rPr>
                <w:rFonts w:eastAsia="Times New Roman" w:cstheme="minorHAnsi"/>
                <w:lang w:eastAsia="ru-RU"/>
              </w:rPr>
              <w:t>Индекс оттенка:</w:t>
            </w:r>
          </w:p>
        </w:tc>
        <w:tc>
          <w:tcPr>
            <w:tcW w:w="6231" w:type="dxa"/>
          </w:tcPr>
          <w:p w14:paraId="04E651AA" w14:textId="36408F55" w:rsidR="00CD1B85" w:rsidRDefault="00CD1B85" w:rsidP="00CD1B85">
            <w:pPr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4,8</w:t>
            </w:r>
          </w:p>
        </w:tc>
      </w:tr>
      <w:tr w:rsidR="00CD1B85" w14:paraId="58584337" w14:textId="77777777" w:rsidTr="00CD1B85">
        <w:tc>
          <w:tcPr>
            <w:tcW w:w="3114" w:type="dxa"/>
          </w:tcPr>
          <w:p w14:paraId="73A0E8D6" w14:textId="503F8947" w:rsidR="00CD1B85" w:rsidRPr="00CD1B85" w:rsidRDefault="00CD1B85" w:rsidP="00CD1B85">
            <w:pPr>
              <w:rPr>
                <w:rFonts w:eastAsia="Times New Roman" w:cstheme="minorHAnsi"/>
                <w:lang w:val="en-US" w:eastAsia="ru-RU"/>
              </w:rPr>
            </w:pPr>
            <w:r>
              <w:rPr>
                <w:rFonts w:eastAsia="Times New Roman" w:cstheme="minorHAnsi"/>
                <w:lang w:eastAsia="ru-RU"/>
              </w:rPr>
              <w:t xml:space="preserve">Цвет / </w:t>
            </w:r>
            <w:r>
              <w:rPr>
                <w:rFonts w:eastAsia="Times New Roman" w:cstheme="minorHAnsi"/>
                <w:lang w:val="en-US" w:eastAsia="ru-RU"/>
              </w:rPr>
              <w:t>EBC</w:t>
            </w:r>
          </w:p>
        </w:tc>
        <w:tc>
          <w:tcPr>
            <w:tcW w:w="6231" w:type="dxa"/>
          </w:tcPr>
          <w:p w14:paraId="7F115E36" w14:textId="2639F468" w:rsidR="00CD1B85" w:rsidRDefault="00CD1B85" w:rsidP="00CD1B85">
            <w:pPr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38000</w:t>
            </w:r>
          </w:p>
        </w:tc>
      </w:tr>
      <w:tr w:rsidR="00CD1B85" w14:paraId="28057931" w14:textId="77777777" w:rsidTr="00CD1B85">
        <w:tc>
          <w:tcPr>
            <w:tcW w:w="3114" w:type="dxa"/>
          </w:tcPr>
          <w:p w14:paraId="4D1769B9" w14:textId="64EC765F" w:rsidR="00CD1B85" w:rsidRPr="00CD1B85" w:rsidRDefault="00CD1B85" w:rsidP="00CD1B85">
            <w:pPr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Размер частиц</w:t>
            </w:r>
          </w:p>
        </w:tc>
        <w:tc>
          <w:tcPr>
            <w:tcW w:w="6231" w:type="dxa"/>
          </w:tcPr>
          <w:p w14:paraId="163FC8C2" w14:textId="7CFEA5DD" w:rsidR="00CD1B85" w:rsidRDefault="00CD1B85" w:rsidP="00CD1B85">
            <w:pPr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8,0% (остаток на 100µ)</w:t>
            </w:r>
          </w:p>
        </w:tc>
      </w:tr>
    </w:tbl>
    <w:p w14:paraId="7A8B31FF" w14:textId="490A0902" w:rsidR="00F359E4" w:rsidRPr="00CD1B85" w:rsidRDefault="00F359E4" w:rsidP="00CD1B85">
      <w:pPr>
        <w:spacing w:after="0" w:line="240" w:lineRule="auto"/>
        <w:rPr>
          <w:rFonts w:eastAsia="Times New Roman" w:cstheme="minorHAnsi"/>
          <w:lang w:eastAsia="ru-RU"/>
        </w:rPr>
      </w:pPr>
    </w:p>
    <w:p w14:paraId="362DE962" w14:textId="77777777" w:rsidR="00F359E4" w:rsidRPr="00CD1B85" w:rsidRDefault="00F359E4" w:rsidP="00CD1B85">
      <w:pPr>
        <w:spacing w:after="0" w:line="240" w:lineRule="auto"/>
        <w:rPr>
          <w:rFonts w:eastAsia="Times New Roman" w:cstheme="minorHAnsi"/>
          <w:lang w:eastAsia="ru-RU"/>
        </w:rPr>
      </w:pPr>
      <w:r w:rsidRPr="00CD1B85">
        <w:rPr>
          <w:rFonts w:cstheme="minorHAnsi"/>
          <w:b/>
        </w:rPr>
        <w:t>Микробиологические свойства</w:t>
      </w:r>
      <w:r w:rsidRPr="00CD1B85">
        <w:rPr>
          <w:rFonts w:eastAsia="Times New Roman" w:cstheme="minorHAnsi"/>
          <w:lang w:eastAsia="ru-RU"/>
        </w:rPr>
        <w:t xml:space="preserve"> </w:t>
      </w:r>
    </w:p>
    <w:p w14:paraId="6CB80A93" w14:textId="77777777" w:rsidR="00CD1B85" w:rsidRDefault="00CD1B85" w:rsidP="00CD1B85">
      <w:pPr>
        <w:spacing w:after="0" w:line="240" w:lineRule="auto"/>
        <w:rPr>
          <w:rFonts w:eastAsia="Times New Roman" w:cstheme="minorHAnsi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CD1B85" w14:paraId="62581A8B" w14:textId="77777777" w:rsidTr="00CD1B85">
        <w:tc>
          <w:tcPr>
            <w:tcW w:w="3114" w:type="dxa"/>
          </w:tcPr>
          <w:p w14:paraId="4187DECF" w14:textId="24D276A2" w:rsidR="00CD1B85" w:rsidRDefault="00CD1B85" w:rsidP="00CD1B85">
            <w:pPr>
              <w:rPr>
                <w:rFonts w:eastAsia="Times New Roman" w:cstheme="minorHAnsi"/>
                <w:lang w:eastAsia="ru-RU"/>
              </w:rPr>
            </w:pPr>
            <w:r w:rsidRPr="00CD1B85">
              <w:rPr>
                <w:rFonts w:eastAsia="Times New Roman" w:cstheme="minorHAnsi"/>
                <w:lang w:eastAsia="ru-RU"/>
              </w:rPr>
              <w:t>Общая обсемененность:</w:t>
            </w:r>
          </w:p>
        </w:tc>
        <w:tc>
          <w:tcPr>
            <w:tcW w:w="6231" w:type="dxa"/>
          </w:tcPr>
          <w:p w14:paraId="147B8989" w14:textId="09031594" w:rsidR="00CD1B85" w:rsidRDefault="000B05ED" w:rsidP="00CD1B85">
            <w:pPr>
              <w:rPr>
                <w:rFonts w:eastAsia="Times New Roman" w:cstheme="minorHAnsi"/>
                <w:lang w:eastAsia="ru-RU"/>
              </w:rPr>
            </w:pPr>
            <w:r w:rsidRPr="00CD1B85">
              <w:rPr>
                <w:rFonts w:eastAsia="Times New Roman" w:cstheme="minorHAnsi"/>
                <w:lang w:eastAsia="ru-RU"/>
              </w:rPr>
              <w:t xml:space="preserve">&lt; </w:t>
            </w:r>
            <w:r>
              <w:rPr>
                <w:rFonts w:eastAsia="Times New Roman" w:cstheme="minorHAnsi"/>
                <w:lang w:eastAsia="ru-RU"/>
              </w:rPr>
              <w:t>10</w:t>
            </w:r>
            <w:r w:rsidRPr="00CD1B85">
              <w:rPr>
                <w:rFonts w:eastAsia="Times New Roman" w:cstheme="minorHAnsi"/>
                <w:lang w:eastAsia="ru-RU"/>
              </w:rPr>
              <w:t xml:space="preserve">00 </w:t>
            </w:r>
            <w:r w:rsidR="00AB4CD1">
              <w:rPr>
                <w:rFonts w:eastAsia="Times New Roman" w:cstheme="minorHAnsi"/>
                <w:lang w:eastAsia="ru-RU"/>
              </w:rPr>
              <w:t>КОЕ</w:t>
            </w:r>
            <w:r w:rsidRPr="00CD1B85">
              <w:rPr>
                <w:rFonts w:eastAsia="Times New Roman" w:cstheme="minorHAnsi"/>
                <w:lang w:eastAsia="ru-RU"/>
              </w:rPr>
              <w:t xml:space="preserve">/г </w:t>
            </w:r>
          </w:p>
        </w:tc>
      </w:tr>
      <w:tr w:rsidR="00CD1B85" w14:paraId="2FA56C01" w14:textId="77777777" w:rsidTr="00CD1B85">
        <w:tc>
          <w:tcPr>
            <w:tcW w:w="3114" w:type="dxa"/>
          </w:tcPr>
          <w:p w14:paraId="68FF352A" w14:textId="3A119115" w:rsidR="00CD1B85" w:rsidRDefault="00CD1B85" w:rsidP="00CD1B85">
            <w:pPr>
              <w:rPr>
                <w:rFonts w:eastAsia="Times New Roman" w:cstheme="minorHAnsi"/>
                <w:lang w:eastAsia="ru-RU"/>
              </w:rPr>
            </w:pPr>
            <w:r w:rsidRPr="00CD1B85">
              <w:rPr>
                <w:rFonts w:eastAsia="Times New Roman" w:cstheme="minorHAnsi"/>
                <w:lang w:eastAsia="ru-RU"/>
              </w:rPr>
              <w:t>Дрожжи:</w:t>
            </w:r>
          </w:p>
        </w:tc>
        <w:tc>
          <w:tcPr>
            <w:tcW w:w="6231" w:type="dxa"/>
          </w:tcPr>
          <w:p w14:paraId="21A770F7" w14:textId="7FA1F573" w:rsidR="00CD1B85" w:rsidRDefault="000B05ED" w:rsidP="00CD1B85">
            <w:pPr>
              <w:rPr>
                <w:rFonts w:eastAsia="Times New Roman" w:cstheme="minorHAnsi"/>
                <w:lang w:eastAsia="ru-RU"/>
              </w:rPr>
            </w:pPr>
            <w:r w:rsidRPr="000B05ED">
              <w:rPr>
                <w:rFonts w:eastAsia="Times New Roman" w:cstheme="minorHAnsi"/>
                <w:lang w:eastAsia="ru-RU"/>
              </w:rPr>
              <w:t xml:space="preserve">&lt; </w:t>
            </w:r>
            <w:r>
              <w:rPr>
                <w:rFonts w:eastAsia="Times New Roman" w:cstheme="minorHAnsi"/>
                <w:lang w:eastAsia="ru-RU"/>
              </w:rPr>
              <w:t>5</w:t>
            </w:r>
            <w:r w:rsidRPr="000B05ED">
              <w:rPr>
                <w:rFonts w:eastAsia="Times New Roman" w:cstheme="minorHAnsi"/>
                <w:lang w:eastAsia="ru-RU"/>
              </w:rPr>
              <w:t xml:space="preserve">0 </w:t>
            </w:r>
            <w:r w:rsidR="00AB4CD1" w:rsidRPr="00AB4CD1">
              <w:rPr>
                <w:rFonts w:eastAsia="Times New Roman" w:cstheme="minorHAnsi"/>
                <w:lang w:eastAsia="ru-RU"/>
              </w:rPr>
              <w:t xml:space="preserve">КОЕ </w:t>
            </w:r>
            <w:r w:rsidRPr="000B05ED">
              <w:rPr>
                <w:rFonts w:eastAsia="Times New Roman" w:cstheme="minorHAnsi"/>
                <w:lang w:eastAsia="ru-RU"/>
              </w:rPr>
              <w:t>/</w:t>
            </w:r>
            <w:r>
              <w:rPr>
                <w:rFonts w:eastAsia="Times New Roman" w:cstheme="minorHAnsi"/>
                <w:lang w:eastAsia="ru-RU"/>
              </w:rPr>
              <w:t>10</w:t>
            </w:r>
            <w:r w:rsidRPr="000B05ED">
              <w:rPr>
                <w:rFonts w:eastAsia="Times New Roman" w:cstheme="minorHAnsi"/>
                <w:lang w:eastAsia="ru-RU"/>
              </w:rPr>
              <w:t>г</w:t>
            </w:r>
          </w:p>
        </w:tc>
      </w:tr>
      <w:tr w:rsidR="00CD1B85" w14:paraId="5CCCB4B0" w14:textId="77777777" w:rsidTr="00CD1B85">
        <w:tc>
          <w:tcPr>
            <w:tcW w:w="3114" w:type="dxa"/>
          </w:tcPr>
          <w:p w14:paraId="782D25A5" w14:textId="24FD7ADB" w:rsidR="00CD1B85" w:rsidRDefault="000B05ED" w:rsidP="00CD1B85">
            <w:pPr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Плесени</w:t>
            </w:r>
            <w:r w:rsidR="00AB4CD1">
              <w:rPr>
                <w:rFonts w:eastAsia="Times New Roman" w:cstheme="minorHAnsi"/>
                <w:lang w:eastAsia="ru-RU"/>
              </w:rPr>
              <w:t>:</w:t>
            </w:r>
          </w:p>
        </w:tc>
        <w:tc>
          <w:tcPr>
            <w:tcW w:w="6231" w:type="dxa"/>
          </w:tcPr>
          <w:p w14:paraId="770A2F7D" w14:textId="44A1F49A" w:rsidR="00CD1B85" w:rsidRDefault="00AB4CD1" w:rsidP="00CD1B85">
            <w:pPr>
              <w:rPr>
                <w:rFonts w:eastAsia="Times New Roman" w:cstheme="minorHAnsi"/>
                <w:lang w:eastAsia="ru-RU"/>
              </w:rPr>
            </w:pPr>
            <w:r w:rsidRPr="00AB4CD1">
              <w:rPr>
                <w:rFonts w:eastAsia="Times New Roman" w:cstheme="minorHAnsi"/>
                <w:lang w:eastAsia="ru-RU"/>
              </w:rPr>
              <w:t>&lt; 50 КОЕ /10г</w:t>
            </w:r>
          </w:p>
        </w:tc>
      </w:tr>
      <w:tr w:rsidR="00CD1B85" w14:paraId="4820F066" w14:textId="77777777" w:rsidTr="00CD1B85">
        <w:tc>
          <w:tcPr>
            <w:tcW w:w="3114" w:type="dxa"/>
          </w:tcPr>
          <w:p w14:paraId="343C9B88" w14:textId="432BCED9" w:rsidR="00CD1B85" w:rsidRDefault="00AB4CD1" w:rsidP="00CD1B85">
            <w:pPr>
              <w:rPr>
                <w:rFonts w:eastAsia="Times New Roman" w:cstheme="minorHAnsi"/>
                <w:lang w:eastAsia="ru-RU"/>
              </w:rPr>
            </w:pPr>
            <w:proofErr w:type="spellStart"/>
            <w:r>
              <w:rPr>
                <w:rFonts w:eastAsia="Times New Roman" w:cstheme="minorHAnsi"/>
                <w:lang w:eastAsia="ru-RU"/>
              </w:rPr>
              <w:t>Колиформы</w:t>
            </w:r>
            <w:proofErr w:type="spellEnd"/>
            <w:r>
              <w:rPr>
                <w:rFonts w:eastAsia="Times New Roman" w:cstheme="minorHAnsi"/>
                <w:lang w:eastAsia="ru-RU"/>
              </w:rPr>
              <w:t>:</w:t>
            </w:r>
          </w:p>
        </w:tc>
        <w:tc>
          <w:tcPr>
            <w:tcW w:w="6231" w:type="dxa"/>
          </w:tcPr>
          <w:p w14:paraId="142770D9" w14:textId="2B834F78" w:rsidR="00CD1B85" w:rsidRDefault="00AB4CD1" w:rsidP="00CD1B85">
            <w:pPr>
              <w:rPr>
                <w:rFonts w:eastAsia="Times New Roman" w:cstheme="minorHAnsi"/>
                <w:lang w:eastAsia="ru-RU"/>
              </w:rPr>
            </w:pPr>
            <w:r w:rsidRPr="00CD1B85">
              <w:rPr>
                <w:rFonts w:eastAsia="Times New Roman" w:cstheme="minorHAnsi"/>
                <w:lang w:eastAsia="ru-RU"/>
              </w:rPr>
              <w:t>Отсутствует в 10 г</w:t>
            </w:r>
          </w:p>
        </w:tc>
      </w:tr>
      <w:tr w:rsidR="00CD1B85" w14:paraId="059E530C" w14:textId="77777777" w:rsidTr="00CD1B85">
        <w:tc>
          <w:tcPr>
            <w:tcW w:w="3114" w:type="dxa"/>
          </w:tcPr>
          <w:p w14:paraId="32B36268" w14:textId="07C2F63A" w:rsidR="00CD1B85" w:rsidRDefault="00AB4CD1" w:rsidP="00CD1B85">
            <w:pPr>
              <w:rPr>
                <w:rFonts w:eastAsia="Times New Roman" w:cstheme="minorHAnsi"/>
                <w:lang w:eastAsia="ru-RU"/>
              </w:rPr>
            </w:pPr>
            <w:proofErr w:type="spellStart"/>
            <w:r>
              <w:rPr>
                <w:rFonts w:eastAsia="Times New Roman" w:cstheme="minorHAnsi"/>
                <w:lang w:eastAsia="ru-RU"/>
              </w:rPr>
              <w:t>Э.коли</w:t>
            </w:r>
            <w:proofErr w:type="spellEnd"/>
            <w:r>
              <w:rPr>
                <w:rFonts w:eastAsia="Times New Roman" w:cstheme="minorHAnsi"/>
                <w:lang w:eastAsia="ru-RU"/>
              </w:rPr>
              <w:t>:</w:t>
            </w:r>
          </w:p>
        </w:tc>
        <w:tc>
          <w:tcPr>
            <w:tcW w:w="6231" w:type="dxa"/>
          </w:tcPr>
          <w:p w14:paraId="26D2F218" w14:textId="30CF3086" w:rsidR="00CD1B85" w:rsidRDefault="00AB4CD1" w:rsidP="00CD1B85">
            <w:pPr>
              <w:rPr>
                <w:rFonts w:eastAsia="Times New Roman" w:cstheme="minorHAnsi"/>
                <w:lang w:eastAsia="ru-RU"/>
              </w:rPr>
            </w:pPr>
            <w:r w:rsidRPr="00CD1B85">
              <w:rPr>
                <w:rFonts w:eastAsia="Times New Roman" w:cstheme="minorHAnsi"/>
                <w:lang w:eastAsia="ru-RU"/>
              </w:rPr>
              <w:t>Отсутствует в 1 г</w:t>
            </w:r>
          </w:p>
        </w:tc>
      </w:tr>
      <w:tr w:rsidR="00AB4CD1" w14:paraId="331ECC00" w14:textId="77777777" w:rsidTr="00CD1B85">
        <w:tc>
          <w:tcPr>
            <w:tcW w:w="3114" w:type="dxa"/>
          </w:tcPr>
          <w:p w14:paraId="2F33E9FB" w14:textId="104E6D69" w:rsidR="00AB4CD1" w:rsidRDefault="00AB4CD1" w:rsidP="00CD1B85">
            <w:pPr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Стафилококк ауреус:</w:t>
            </w:r>
          </w:p>
        </w:tc>
        <w:tc>
          <w:tcPr>
            <w:tcW w:w="6231" w:type="dxa"/>
          </w:tcPr>
          <w:p w14:paraId="75A4174D" w14:textId="05CF48E4" w:rsidR="00AB4CD1" w:rsidRDefault="00AB4CD1" w:rsidP="00CD1B85">
            <w:pPr>
              <w:rPr>
                <w:rFonts w:eastAsia="Times New Roman" w:cstheme="minorHAnsi"/>
                <w:lang w:eastAsia="ru-RU"/>
              </w:rPr>
            </w:pPr>
            <w:r w:rsidRPr="00CD1B85">
              <w:rPr>
                <w:rFonts w:eastAsia="Times New Roman" w:cstheme="minorHAnsi"/>
                <w:lang w:eastAsia="ru-RU"/>
              </w:rPr>
              <w:t>Отсутствует в 1 г</w:t>
            </w:r>
          </w:p>
        </w:tc>
      </w:tr>
      <w:tr w:rsidR="00AB4CD1" w14:paraId="595D8BCA" w14:textId="77777777" w:rsidTr="00CD1B85">
        <w:tc>
          <w:tcPr>
            <w:tcW w:w="3114" w:type="dxa"/>
          </w:tcPr>
          <w:p w14:paraId="1D03CDF4" w14:textId="6BD02CF3" w:rsidR="00AB4CD1" w:rsidRDefault="00AB4CD1" w:rsidP="00CD1B85">
            <w:pPr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Сальмонелла:</w:t>
            </w:r>
          </w:p>
        </w:tc>
        <w:tc>
          <w:tcPr>
            <w:tcW w:w="6231" w:type="dxa"/>
          </w:tcPr>
          <w:p w14:paraId="3600D7A4" w14:textId="7B78A71D" w:rsidR="00AB4CD1" w:rsidRDefault="00AB4CD1" w:rsidP="00CD1B85">
            <w:pPr>
              <w:rPr>
                <w:rFonts w:eastAsia="Times New Roman" w:cstheme="minorHAnsi"/>
                <w:lang w:eastAsia="ru-RU"/>
              </w:rPr>
            </w:pPr>
            <w:r w:rsidRPr="00CD1B85">
              <w:rPr>
                <w:rFonts w:eastAsia="Times New Roman" w:cstheme="minorHAnsi"/>
                <w:lang w:eastAsia="ru-RU"/>
              </w:rPr>
              <w:t>Отсутствует в 25 г</w:t>
            </w:r>
          </w:p>
        </w:tc>
      </w:tr>
    </w:tbl>
    <w:p w14:paraId="2ED152AE" w14:textId="2F5DA931" w:rsidR="00EF7313" w:rsidRPr="00CD1B85" w:rsidRDefault="00EF7313" w:rsidP="00CD1B85">
      <w:pPr>
        <w:spacing w:after="0" w:line="240" w:lineRule="auto"/>
        <w:rPr>
          <w:rFonts w:eastAsia="Times New Roman" w:cstheme="minorHAnsi"/>
          <w:lang w:eastAsia="ru-RU"/>
        </w:rPr>
      </w:pPr>
    </w:p>
    <w:p w14:paraId="743213F6" w14:textId="77777777" w:rsidR="00EF7313" w:rsidRPr="00CD1B85" w:rsidRDefault="00EF7313" w:rsidP="00CD1B85">
      <w:pPr>
        <w:spacing w:after="0" w:line="240" w:lineRule="auto"/>
        <w:rPr>
          <w:rFonts w:cstheme="minorHAnsi"/>
          <w:b/>
        </w:rPr>
      </w:pPr>
      <w:r w:rsidRPr="00CD1B85">
        <w:rPr>
          <w:rFonts w:cstheme="minorHAnsi"/>
          <w:b/>
        </w:rPr>
        <w:lastRenderedPageBreak/>
        <w:t xml:space="preserve">Тяжелые Металлы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AB4CD1" w14:paraId="682DDB2C" w14:textId="77777777" w:rsidTr="00AB4CD1">
        <w:tc>
          <w:tcPr>
            <w:tcW w:w="3681" w:type="dxa"/>
          </w:tcPr>
          <w:p w14:paraId="22544513" w14:textId="5611035B" w:rsidR="00AB4CD1" w:rsidRDefault="00AB4CD1" w:rsidP="00AB4CD1">
            <w:pPr>
              <w:rPr>
                <w:rFonts w:eastAsia="Times New Roman" w:cstheme="minorHAnsi"/>
                <w:lang w:eastAsia="ru-RU"/>
              </w:rPr>
            </w:pPr>
            <w:r w:rsidRPr="003455C2">
              <w:t xml:space="preserve">Мышьяк: </w:t>
            </w:r>
          </w:p>
        </w:tc>
        <w:tc>
          <w:tcPr>
            <w:tcW w:w="5664" w:type="dxa"/>
          </w:tcPr>
          <w:p w14:paraId="15EAB4FC" w14:textId="65BAA3DB" w:rsidR="00AB4CD1" w:rsidRDefault="00AB4CD1" w:rsidP="00AB4CD1">
            <w:pPr>
              <w:rPr>
                <w:rFonts w:eastAsia="Times New Roman" w:cstheme="minorHAnsi"/>
                <w:lang w:eastAsia="ru-RU"/>
              </w:rPr>
            </w:pPr>
            <w:r w:rsidRPr="003455C2">
              <w:t xml:space="preserve">&lt; 1 </w:t>
            </w:r>
            <w:proofErr w:type="spellStart"/>
            <w:r w:rsidRPr="003455C2">
              <w:t>ppm</w:t>
            </w:r>
            <w:proofErr w:type="spellEnd"/>
          </w:p>
        </w:tc>
      </w:tr>
      <w:tr w:rsidR="00AB4CD1" w14:paraId="06B9D320" w14:textId="77777777" w:rsidTr="00AB4CD1">
        <w:tc>
          <w:tcPr>
            <w:tcW w:w="3681" w:type="dxa"/>
          </w:tcPr>
          <w:p w14:paraId="423E0698" w14:textId="24E6468B" w:rsidR="00AB4CD1" w:rsidRDefault="00AB4CD1" w:rsidP="00AB4CD1">
            <w:pPr>
              <w:rPr>
                <w:rFonts w:eastAsia="Times New Roman" w:cstheme="minorHAnsi"/>
                <w:lang w:eastAsia="ru-RU"/>
              </w:rPr>
            </w:pPr>
            <w:r w:rsidRPr="003455C2">
              <w:t xml:space="preserve">Свинец: </w:t>
            </w:r>
          </w:p>
        </w:tc>
        <w:tc>
          <w:tcPr>
            <w:tcW w:w="5664" w:type="dxa"/>
          </w:tcPr>
          <w:p w14:paraId="608FC65D" w14:textId="312D1BD0" w:rsidR="00AB4CD1" w:rsidRDefault="00AB4CD1" w:rsidP="00AB4CD1">
            <w:pPr>
              <w:rPr>
                <w:rFonts w:eastAsia="Times New Roman" w:cstheme="minorHAnsi"/>
                <w:lang w:eastAsia="ru-RU"/>
              </w:rPr>
            </w:pPr>
            <w:r w:rsidRPr="003455C2">
              <w:t xml:space="preserve">&lt; 1 </w:t>
            </w:r>
            <w:proofErr w:type="spellStart"/>
            <w:r w:rsidRPr="003455C2">
              <w:t>ppm</w:t>
            </w:r>
            <w:proofErr w:type="spellEnd"/>
          </w:p>
        </w:tc>
      </w:tr>
      <w:tr w:rsidR="00AB4CD1" w14:paraId="2289CC24" w14:textId="77777777" w:rsidTr="00AB4CD1">
        <w:tc>
          <w:tcPr>
            <w:tcW w:w="3681" w:type="dxa"/>
          </w:tcPr>
          <w:p w14:paraId="21E53756" w14:textId="1011F490" w:rsidR="00AB4CD1" w:rsidRDefault="00AB4CD1" w:rsidP="00AB4CD1">
            <w:pPr>
              <w:rPr>
                <w:rFonts w:eastAsia="Times New Roman" w:cstheme="minorHAnsi"/>
                <w:lang w:eastAsia="ru-RU"/>
              </w:rPr>
            </w:pPr>
            <w:r w:rsidRPr="003455C2">
              <w:t xml:space="preserve">Ртуть: </w:t>
            </w:r>
          </w:p>
        </w:tc>
        <w:tc>
          <w:tcPr>
            <w:tcW w:w="5664" w:type="dxa"/>
          </w:tcPr>
          <w:p w14:paraId="7188A75F" w14:textId="1BDFF48F" w:rsidR="00AB4CD1" w:rsidRDefault="00AB4CD1" w:rsidP="00AB4CD1">
            <w:pPr>
              <w:rPr>
                <w:rFonts w:eastAsia="Times New Roman" w:cstheme="minorHAnsi"/>
                <w:lang w:eastAsia="ru-RU"/>
              </w:rPr>
            </w:pPr>
            <w:r w:rsidRPr="003455C2">
              <w:t xml:space="preserve">&lt; 0,1 </w:t>
            </w:r>
            <w:proofErr w:type="spellStart"/>
            <w:r w:rsidRPr="003455C2">
              <w:t>ppm</w:t>
            </w:r>
            <w:proofErr w:type="spellEnd"/>
          </w:p>
        </w:tc>
      </w:tr>
      <w:tr w:rsidR="00AB4CD1" w14:paraId="004DD974" w14:textId="77777777" w:rsidTr="00AB4CD1">
        <w:tc>
          <w:tcPr>
            <w:tcW w:w="3681" w:type="dxa"/>
          </w:tcPr>
          <w:p w14:paraId="1B6958D2" w14:textId="370C7B43" w:rsidR="00AB4CD1" w:rsidRDefault="00AB4CD1" w:rsidP="00AB4CD1">
            <w:pPr>
              <w:rPr>
                <w:rFonts w:eastAsia="Times New Roman" w:cstheme="minorHAnsi"/>
                <w:lang w:eastAsia="ru-RU"/>
              </w:rPr>
            </w:pPr>
            <w:r w:rsidRPr="003455C2">
              <w:t xml:space="preserve">Кадмий: </w:t>
            </w:r>
          </w:p>
        </w:tc>
        <w:tc>
          <w:tcPr>
            <w:tcW w:w="5664" w:type="dxa"/>
          </w:tcPr>
          <w:p w14:paraId="33813EAA" w14:textId="74E19666" w:rsidR="00AB4CD1" w:rsidRDefault="00AB4CD1" w:rsidP="00AB4CD1">
            <w:pPr>
              <w:rPr>
                <w:rFonts w:eastAsia="Times New Roman" w:cstheme="minorHAnsi"/>
                <w:lang w:eastAsia="ru-RU"/>
              </w:rPr>
            </w:pPr>
            <w:r w:rsidRPr="003455C2">
              <w:t xml:space="preserve">&lt; 1 </w:t>
            </w:r>
            <w:proofErr w:type="spellStart"/>
            <w:r w:rsidRPr="003455C2">
              <w:t>ppm</w:t>
            </w:r>
            <w:proofErr w:type="spellEnd"/>
          </w:p>
        </w:tc>
      </w:tr>
    </w:tbl>
    <w:p w14:paraId="35B1093D" w14:textId="77777777" w:rsidR="00EF7313" w:rsidRPr="00CD1B85" w:rsidRDefault="00EF7313" w:rsidP="00CD1B85">
      <w:pPr>
        <w:spacing w:after="0" w:line="240" w:lineRule="auto"/>
        <w:rPr>
          <w:rFonts w:cstheme="minorHAnsi"/>
        </w:rPr>
      </w:pPr>
    </w:p>
    <w:p w14:paraId="0F342E88" w14:textId="77777777" w:rsidR="00EF7313" w:rsidRPr="00CD1B85" w:rsidRDefault="00EF7313" w:rsidP="00CD1B85">
      <w:pPr>
        <w:spacing w:after="0" w:line="240" w:lineRule="auto"/>
        <w:rPr>
          <w:rFonts w:cstheme="minorHAnsi"/>
          <w:b/>
        </w:rPr>
      </w:pPr>
      <w:r w:rsidRPr="00CD1B85">
        <w:rPr>
          <w:rFonts w:cstheme="minorHAnsi"/>
          <w:b/>
        </w:rPr>
        <w:t xml:space="preserve">Статус ГМО / Генной инженерии (GE) </w:t>
      </w:r>
    </w:p>
    <w:p w14:paraId="4BE95779" w14:textId="51CD97FF" w:rsidR="00EF7313" w:rsidRPr="00CD1B85" w:rsidRDefault="00EF7313" w:rsidP="00CD1B85">
      <w:pPr>
        <w:spacing w:after="0" w:line="240" w:lineRule="auto"/>
        <w:rPr>
          <w:rFonts w:eastAsia="Times New Roman" w:cstheme="minorHAnsi"/>
          <w:lang w:eastAsia="ru-RU"/>
        </w:rPr>
      </w:pPr>
      <w:r w:rsidRPr="00CD1B85">
        <w:rPr>
          <w:rFonts w:eastAsia="Times New Roman" w:cstheme="minorHAnsi"/>
          <w:lang w:eastAsia="ru-RU"/>
        </w:rPr>
        <w:t>Без ГМО</w:t>
      </w:r>
    </w:p>
    <w:p w14:paraId="297A765C" w14:textId="77777777" w:rsidR="00EF7313" w:rsidRPr="00CD1B85" w:rsidRDefault="00EF7313" w:rsidP="00CD1B85">
      <w:pPr>
        <w:spacing w:after="0" w:line="240" w:lineRule="auto"/>
        <w:rPr>
          <w:rFonts w:eastAsia="Times New Roman" w:cstheme="minorHAnsi"/>
          <w:lang w:eastAsia="ru-RU"/>
        </w:rPr>
      </w:pPr>
      <w:r w:rsidRPr="00CD1B85">
        <w:rPr>
          <w:rFonts w:eastAsia="Times New Roman" w:cstheme="minorHAnsi"/>
          <w:lang w:eastAsia="ru-RU"/>
        </w:rPr>
        <w:t>Отсутствие маркировки в соответствии с директивами 1829/2003/EC и 1830/2003</w:t>
      </w:r>
    </w:p>
    <w:p w14:paraId="6A65F525" w14:textId="77777777" w:rsidR="00EF7313" w:rsidRPr="00CD1B85" w:rsidRDefault="00EF7313" w:rsidP="00CD1B85">
      <w:pPr>
        <w:spacing w:after="0" w:line="240" w:lineRule="auto"/>
        <w:rPr>
          <w:rFonts w:eastAsia="Times New Roman" w:cstheme="minorHAnsi"/>
          <w:lang w:eastAsia="ru-RU"/>
        </w:rPr>
      </w:pPr>
    </w:p>
    <w:p w14:paraId="3B2F2D4C" w14:textId="44514EE9" w:rsidR="00EF7313" w:rsidRPr="00CD1B85" w:rsidRDefault="00EF7313" w:rsidP="00CD1B85">
      <w:pPr>
        <w:spacing w:after="0" w:line="240" w:lineRule="auto"/>
        <w:rPr>
          <w:rFonts w:eastAsia="Times New Roman" w:cstheme="minorHAnsi"/>
          <w:b/>
          <w:lang w:eastAsia="ru-RU"/>
        </w:rPr>
      </w:pPr>
      <w:r w:rsidRPr="00CD1B85">
        <w:rPr>
          <w:rFonts w:eastAsia="Times New Roman" w:cstheme="minorHAnsi"/>
          <w:b/>
          <w:lang w:eastAsia="ru-RU"/>
        </w:rPr>
        <w:t>Исходный материал</w:t>
      </w:r>
    </w:p>
    <w:p w14:paraId="67B72D00" w14:textId="4E76E96F" w:rsidR="00EF7313" w:rsidRPr="00CD1B85" w:rsidRDefault="00EF7313" w:rsidP="00CD1B85">
      <w:pPr>
        <w:spacing w:after="0" w:line="240" w:lineRule="auto"/>
        <w:rPr>
          <w:rFonts w:eastAsia="Times New Roman" w:cstheme="minorHAnsi"/>
          <w:lang w:eastAsia="ru-RU"/>
        </w:rPr>
      </w:pPr>
      <w:r w:rsidRPr="00CD1B85">
        <w:rPr>
          <w:rFonts w:eastAsia="Times New Roman" w:cstheme="minorHAnsi"/>
          <w:lang w:eastAsia="ru-RU"/>
        </w:rPr>
        <w:t>Источник углеводов: Углеводы, получен</w:t>
      </w:r>
      <w:bookmarkStart w:id="0" w:name="_GoBack"/>
      <w:bookmarkEnd w:id="0"/>
      <w:r w:rsidRPr="00CD1B85">
        <w:rPr>
          <w:rFonts w:eastAsia="Times New Roman" w:cstheme="minorHAnsi"/>
          <w:lang w:eastAsia="ru-RU"/>
        </w:rPr>
        <w:t xml:space="preserve">ы из </w:t>
      </w:r>
      <w:r w:rsidR="00AB4CD1" w:rsidRPr="00CD1B85">
        <w:rPr>
          <w:rFonts w:eastAsia="Times New Roman" w:cstheme="minorHAnsi"/>
          <w:lang w:eastAsia="ru-RU"/>
        </w:rPr>
        <w:t xml:space="preserve">пшеницы, </w:t>
      </w:r>
      <w:r w:rsidRPr="00CD1B85">
        <w:rPr>
          <w:rFonts w:eastAsia="Times New Roman" w:cstheme="minorHAnsi"/>
          <w:lang w:eastAsia="ru-RU"/>
        </w:rPr>
        <w:t>кукурузы,</w:t>
      </w:r>
      <w:r w:rsidR="00AB4CD1" w:rsidRPr="00AB4CD1">
        <w:rPr>
          <w:rFonts w:eastAsia="Times New Roman" w:cstheme="minorHAnsi"/>
          <w:lang w:eastAsia="ru-RU"/>
        </w:rPr>
        <w:t xml:space="preserve"> </w:t>
      </w:r>
      <w:r w:rsidR="00AB4CD1" w:rsidRPr="00CD1B85">
        <w:rPr>
          <w:rFonts w:eastAsia="Times New Roman" w:cstheme="minorHAnsi"/>
          <w:lang w:eastAsia="ru-RU"/>
        </w:rPr>
        <w:t xml:space="preserve">сахарной свеклы, </w:t>
      </w:r>
      <w:r w:rsidRPr="00CD1B85">
        <w:rPr>
          <w:rFonts w:eastAsia="Times New Roman" w:cstheme="minorHAnsi"/>
          <w:lang w:eastAsia="ru-RU"/>
        </w:rPr>
        <w:t xml:space="preserve"> сахарного тростника</w:t>
      </w:r>
    </w:p>
    <w:p w14:paraId="6E8ADDE4" w14:textId="77777777" w:rsidR="00EF7313" w:rsidRPr="00CD1B85" w:rsidRDefault="00EF7313" w:rsidP="00CD1B85">
      <w:pPr>
        <w:spacing w:after="0" w:line="240" w:lineRule="auto"/>
        <w:rPr>
          <w:rFonts w:eastAsia="Times New Roman" w:cstheme="minorHAnsi"/>
          <w:lang w:eastAsia="ru-RU"/>
        </w:rPr>
      </w:pPr>
    </w:p>
    <w:p w14:paraId="7946396E" w14:textId="77777777" w:rsidR="00EF7313" w:rsidRPr="00CD1B85" w:rsidRDefault="00EF7313" w:rsidP="00CD1B85">
      <w:pPr>
        <w:spacing w:after="0" w:line="240" w:lineRule="auto"/>
        <w:rPr>
          <w:rFonts w:eastAsia="Times New Roman" w:cstheme="minorHAnsi"/>
          <w:b/>
          <w:lang w:eastAsia="ru-RU"/>
        </w:rPr>
      </w:pPr>
      <w:r w:rsidRPr="00CD1B85">
        <w:rPr>
          <w:rFonts w:eastAsia="Times New Roman" w:cstheme="minorHAnsi"/>
          <w:b/>
          <w:lang w:eastAsia="ru-RU"/>
        </w:rPr>
        <w:t>Соответствие и использование</w:t>
      </w:r>
    </w:p>
    <w:p w14:paraId="2AACD7BB" w14:textId="77777777" w:rsidR="00EF7313" w:rsidRPr="00CD1B85" w:rsidRDefault="00EF7313" w:rsidP="00CD1B85">
      <w:pPr>
        <w:spacing w:after="0" w:line="240" w:lineRule="auto"/>
        <w:rPr>
          <w:rFonts w:eastAsia="Times New Roman" w:cstheme="minorHAnsi"/>
          <w:lang w:eastAsia="ru-RU"/>
        </w:rPr>
      </w:pPr>
      <w:r w:rsidRPr="00CD1B85">
        <w:rPr>
          <w:rFonts w:eastAsia="Times New Roman" w:cstheme="minorHAnsi"/>
          <w:lang w:eastAsia="ru-RU"/>
        </w:rPr>
        <w:t xml:space="preserve">Соответствие: </w:t>
      </w:r>
    </w:p>
    <w:p w14:paraId="16162866" w14:textId="472BC3A3" w:rsidR="00EF7313" w:rsidRPr="00CD1B85" w:rsidRDefault="00EF7313" w:rsidP="00CD1B85">
      <w:pPr>
        <w:spacing w:after="0" w:line="240" w:lineRule="auto"/>
        <w:rPr>
          <w:rFonts w:eastAsia="Times New Roman" w:cstheme="minorHAnsi"/>
          <w:lang w:eastAsia="ru-RU"/>
        </w:rPr>
      </w:pPr>
      <w:r w:rsidRPr="00CD1B85">
        <w:rPr>
          <w:rFonts w:eastAsia="Times New Roman" w:cstheme="minorHAnsi"/>
          <w:lang w:eastAsia="ru-RU"/>
        </w:rPr>
        <w:t>- Регламент Комиссии (ЕС) № 231/2012: Пищевая добавка E150</w:t>
      </w:r>
      <w:r w:rsidR="00AB4CD1">
        <w:rPr>
          <w:rFonts w:eastAsia="Times New Roman" w:cstheme="minorHAnsi"/>
          <w:lang w:eastAsia="ru-RU"/>
        </w:rPr>
        <w:t>с</w:t>
      </w:r>
    </w:p>
    <w:p w14:paraId="6B189935" w14:textId="77777777" w:rsidR="00EF7313" w:rsidRPr="00CD1B85" w:rsidRDefault="00EF7313" w:rsidP="00CD1B85">
      <w:pPr>
        <w:spacing w:after="0" w:line="240" w:lineRule="auto"/>
        <w:rPr>
          <w:rFonts w:eastAsia="Times New Roman" w:cstheme="minorHAnsi"/>
          <w:lang w:eastAsia="ru-RU"/>
        </w:rPr>
      </w:pPr>
      <w:r w:rsidRPr="00CD1B85">
        <w:rPr>
          <w:rFonts w:eastAsia="Times New Roman" w:cstheme="minorHAnsi"/>
          <w:lang w:eastAsia="ru-RU"/>
        </w:rPr>
        <w:t>- Объединенный КОМИТЕТ ЭКСПЕРТОВ ФАО / ВОЗ ПО ПИЩЕВЫМ ДОБАВКАМ (JEFCA 2011)</w:t>
      </w:r>
    </w:p>
    <w:p w14:paraId="29BA8363" w14:textId="77777777" w:rsidR="00EF7313" w:rsidRPr="00CD1B85" w:rsidRDefault="00EF7313" w:rsidP="00CD1B85">
      <w:pPr>
        <w:spacing w:after="0" w:line="240" w:lineRule="auto"/>
        <w:rPr>
          <w:rFonts w:eastAsia="Times New Roman" w:cstheme="minorHAnsi"/>
          <w:lang w:eastAsia="ru-RU"/>
        </w:rPr>
      </w:pPr>
      <w:r w:rsidRPr="00CD1B85">
        <w:rPr>
          <w:rFonts w:eastAsia="Times New Roman" w:cstheme="minorHAnsi"/>
          <w:lang w:eastAsia="ru-RU"/>
        </w:rPr>
        <w:t>- Кодекс пищевых химикатов (FCC)</w:t>
      </w:r>
    </w:p>
    <w:p w14:paraId="734F2DA0" w14:textId="77777777" w:rsidR="00EF7313" w:rsidRPr="00CD1B85" w:rsidRDefault="00EF7313" w:rsidP="00CD1B85">
      <w:pPr>
        <w:spacing w:after="0" w:line="240" w:lineRule="auto"/>
        <w:rPr>
          <w:rFonts w:eastAsia="Times New Roman" w:cstheme="minorHAnsi"/>
          <w:lang w:eastAsia="ru-RU"/>
        </w:rPr>
      </w:pPr>
      <w:r w:rsidRPr="00CD1B85">
        <w:rPr>
          <w:rFonts w:eastAsia="Times New Roman" w:cstheme="minorHAnsi"/>
          <w:lang w:eastAsia="ru-RU"/>
        </w:rPr>
        <w:t>- Кодекс федеральных нормативных актов США (21 CFR – 73.83)</w:t>
      </w:r>
    </w:p>
    <w:p w14:paraId="03AFA6BB" w14:textId="77777777" w:rsidR="00AB4CD1" w:rsidRDefault="00AB4CD1" w:rsidP="00CD1B85">
      <w:pPr>
        <w:spacing w:after="0" w:line="240" w:lineRule="auto"/>
        <w:rPr>
          <w:rFonts w:eastAsia="Times New Roman" w:cstheme="minorHAnsi"/>
          <w:lang w:eastAsia="ru-RU"/>
        </w:rPr>
      </w:pPr>
    </w:p>
    <w:p w14:paraId="34AE0A5C" w14:textId="2E61919F" w:rsidR="00EF7313" w:rsidRPr="00CD1B85" w:rsidRDefault="00EF7313" w:rsidP="00CD1B85">
      <w:pPr>
        <w:spacing w:after="0" w:line="240" w:lineRule="auto"/>
        <w:rPr>
          <w:rFonts w:eastAsia="Times New Roman" w:cstheme="minorHAnsi"/>
          <w:lang w:eastAsia="ru-RU"/>
        </w:rPr>
      </w:pPr>
      <w:r w:rsidRPr="00CD1B85">
        <w:rPr>
          <w:rFonts w:eastAsia="Times New Roman" w:cstheme="minorHAnsi"/>
          <w:lang w:eastAsia="ru-RU"/>
        </w:rPr>
        <w:t xml:space="preserve">Использование: </w:t>
      </w:r>
      <w:r w:rsidR="00AB4CD1" w:rsidRPr="00AB4CD1">
        <w:rPr>
          <w:rFonts w:eastAsia="Times New Roman" w:cstheme="minorHAnsi"/>
          <w:lang w:eastAsia="ru-RU"/>
        </w:rPr>
        <w:t>Для использования в пищевых продуктах в соответствии с Регламентом (ЕС) № 1333/2008 и его модификациями, в частности с Регламентом (ЕС) № 505/2014, касающ</w:t>
      </w:r>
      <w:r w:rsidR="00AB4CD1">
        <w:rPr>
          <w:rFonts w:eastAsia="Times New Roman" w:cstheme="minorHAnsi"/>
          <w:lang w:eastAsia="ru-RU"/>
        </w:rPr>
        <w:t xml:space="preserve">егося о </w:t>
      </w:r>
      <w:r w:rsidR="00AB4CD1" w:rsidRPr="00AB4CD1">
        <w:rPr>
          <w:rFonts w:eastAsia="Times New Roman" w:cstheme="minorHAnsi"/>
          <w:lang w:eastAsia="ru-RU"/>
        </w:rPr>
        <w:t>использовани</w:t>
      </w:r>
      <w:r w:rsidR="00AB4CD1">
        <w:rPr>
          <w:rFonts w:eastAsia="Times New Roman" w:cstheme="minorHAnsi"/>
          <w:lang w:eastAsia="ru-RU"/>
        </w:rPr>
        <w:t>и</w:t>
      </w:r>
      <w:r w:rsidR="00AB4CD1" w:rsidRPr="00AB4CD1">
        <w:rPr>
          <w:rFonts w:eastAsia="Times New Roman" w:cstheme="minorHAnsi"/>
          <w:lang w:eastAsia="ru-RU"/>
        </w:rPr>
        <w:t xml:space="preserve"> карамельных красителей в пиве и солодовых напитках.</w:t>
      </w:r>
    </w:p>
    <w:p w14:paraId="210877DB" w14:textId="5CA98C78" w:rsidR="00F359E4" w:rsidRPr="00CD1B85" w:rsidRDefault="00EF7313" w:rsidP="00CD1B85">
      <w:pPr>
        <w:spacing w:after="0" w:line="240" w:lineRule="auto"/>
        <w:rPr>
          <w:rFonts w:eastAsia="Times New Roman" w:cstheme="minorHAnsi"/>
          <w:lang w:eastAsia="ru-RU"/>
        </w:rPr>
      </w:pPr>
      <w:r w:rsidRPr="00CD1B85">
        <w:rPr>
          <w:rFonts w:eastAsia="Times New Roman" w:cstheme="minorHAnsi"/>
          <w:lang w:eastAsia="ru-RU"/>
        </w:rPr>
        <w:t>Для получения дополнительной информации, пожалуйста, обратитесь к информационному примечанию «Маркировка сахарного колера».</w:t>
      </w:r>
    </w:p>
    <w:p w14:paraId="6F7EAF42" w14:textId="6A1664BF" w:rsidR="00EF7313" w:rsidRPr="00CD1B85" w:rsidRDefault="00EF7313" w:rsidP="00CD1B85">
      <w:pPr>
        <w:spacing w:after="0" w:line="240" w:lineRule="auto"/>
        <w:rPr>
          <w:rFonts w:eastAsia="Times New Roman" w:cstheme="minorHAnsi"/>
          <w:lang w:eastAsia="ru-RU"/>
        </w:rPr>
      </w:pPr>
    </w:p>
    <w:p w14:paraId="1B92FE4F" w14:textId="69C37A60" w:rsidR="00EF7313" w:rsidRPr="00CD1B85" w:rsidRDefault="00EF7313" w:rsidP="00CD1B85">
      <w:pPr>
        <w:spacing w:after="0" w:line="240" w:lineRule="auto"/>
        <w:rPr>
          <w:rFonts w:eastAsia="Times New Roman" w:cstheme="minorHAnsi"/>
          <w:b/>
          <w:lang w:eastAsia="ru-RU"/>
        </w:rPr>
      </w:pPr>
      <w:r w:rsidRPr="00CD1B85">
        <w:rPr>
          <w:rFonts w:eastAsia="Times New Roman" w:cstheme="minorHAnsi"/>
          <w:b/>
          <w:lang w:eastAsia="ru-RU"/>
        </w:rPr>
        <w:t xml:space="preserve">Упаковка, Условия Хранения, Лучше Всего Использовать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AB4CD1" w14:paraId="49FBD1FF" w14:textId="77777777" w:rsidTr="00AB4CD1">
        <w:tc>
          <w:tcPr>
            <w:tcW w:w="2263" w:type="dxa"/>
          </w:tcPr>
          <w:p w14:paraId="103471E8" w14:textId="275C0F48" w:rsidR="00AB4CD1" w:rsidRDefault="00AB4CD1" w:rsidP="00CD1B85">
            <w:pPr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Упаковка</w:t>
            </w:r>
            <w:r w:rsidR="00980EDF">
              <w:rPr>
                <w:rFonts w:eastAsia="Times New Roman" w:cstheme="minorHAnsi"/>
                <w:lang w:eastAsia="ru-RU"/>
              </w:rPr>
              <w:t>:</w:t>
            </w:r>
          </w:p>
        </w:tc>
        <w:tc>
          <w:tcPr>
            <w:tcW w:w="7082" w:type="dxa"/>
          </w:tcPr>
          <w:p w14:paraId="47029ADC" w14:textId="24B6936D" w:rsidR="00AB4CD1" w:rsidRDefault="00AB4CD1" w:rsidP="00CD1B85">
            <w:pPr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 xml:space="preserve">25 кг полиэтиленовые и </w:t>
            </w:r>
            <w:r w:rsidR="00980EDF">
              <w:rPr>
                <w:rFonts w:eastAsia="Times New Roman" w:cstheme="minorHAnsi"/>
                <w:lang w:eastAsia="ru-RU"/>
              </w:rPr>
              <w:t>бумажные мешки</w:t>
            </w:r>
          </w:p>
        </w:tc>
      </w:tr>
      <w:tr w:rsidR="00AB4CD1" w14:paraId="6964ECEF" w14:textId="77777777" w:rsidTr="00AB4CD1">
        <w:tc>
          <w:tcPr>
            <w:tcW w:w="2263" w:type="dxa"/>
          </w:tcPr>
          <w:p w14:paraId="5CB408F0" w14:textId="4A6888FC" w:rsidR="00AB4CD1" w:rsidRDefault="00980EDF" w:rsidP="00CD1B85">
            <w:pPr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Условия хранения:</w:t>
            </w:r>
          </w:p>
        </w:tc>
        <w:tc>
          <w:tcPr>
            <w:tcW w:w="7082" w:type="dxa"/>
          </w:tcPr>
          <w:p w14:paraId="01C7CF36" w14:textId="5081C414" w:rsidR="00AB4CD1" w:rsidRDefault="00980EDF" w:rsidP="00CD1B85">
            <w:pPr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Хранить в прохладном, в сухом месте, защищать от замораживания.</w:t>
            </w:r>
          </w:p>
        </w:tc>
      </w:tr>
      <w:tr w:rsidR="00AB4CD1" w14:paraId="699FABEE" w14:textId="77777777" w:rsidTr="00AB4CD1">
        <w:tc>
          <w:tcPr>
            <w:tcW w:w="2263" w:type="dxa"/>
          </w:tcPr>
          <w:p w14:paraId="5FE26E02" w14:textId="4A6C9889" w:rsidR="00AB4CD1" w:rsidRDefault="00980EDF" w:rsidP="00CD1B85">
            <w:pPr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Срок годности:</w:t>
            </w:r>
          </w:p>
        </w:tc>
        <w:tc>
          <w:tcPr>
            <w:tcW w:w="7082" w:type="dxa"/>
          </w:tcPr>
          <w:p w14:paraId="0CA323C3" w14:textId="25B79462" w:rsidR="00AB4CD1" w:rsidRDefault="00980EDF" w:rsidP="00CD1B85">
            <w:pPr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36 месяцев от даты производства</w:t>
            </w:r>
          </w:p>
        </w:tc>
      </w:tr>
    </w:tbl>
    <w:p w14:paraId="23ED1A97" w14:textId="77777777" w:rsidR="00EF7313" w:rsidRPr="00CD1B85" w:rsidRDefault="00EF7313" w:rsidP="00CD1B85">
      <w:pPr>
        <w:spacing w:after="0" w:line="240" w:lineRule="auto"/>
        <w:rPr>
          <w:rFonts w:eastAsia="Times New Roman" w:cstheme="minorHAnsi"/>
          <w:lang w:eastAsia="ru-RU"/>
        </w:rPr>
      </w:pPr>
    </w:p>
    <w:p w14:paraId="0985BC64" w14:textId="77777777" w:rsidR="00EF7313" w:rsidRPr="00CD1B85" w:rsidRDefault="00EF7313" w:rsidP="00CD1B85">
      <w:pPr>
        <w:spacing w:after="0" w:line="240" w:lineRule="auto"/>
        <w:rPr>
          <w:rFonts w:eastAsia="Times New Roman" w:cstheme="minorHAnsi"/>
          <w:b/>
          <w:lang w:eastAsia="ru-RU"/>
        </w:rPr>
      </w:pPr>
      <w:r w:rsidRPr="00CD1B85">
        <w:rPr>
          <w:rFonts w:eastAsia="Times New Roman" w:cstheme="minorHAnsi"/>
          <w:b/>
          <w:lang w:eastAsia="ru-RU"/>
        </w:rPr>
        <w:t>Аллергены</w:t>
      </w:r>
    </w:p>
    <w:p w14:paraId="3D93C1D5" w14:textId="77777777" w:rsidR="00980EDF" w:rsidRPr="00980EDF" w:rsidRDefault="00980EDF" w:rsidP="00980EDF">
      <w:pPr>
        <w:spacing w:after="0" w:line="240" w:lineRule="auto"/>
        <w:rPr>
          <w:rFonts w:eastAsia="Times New Roman" w:cstheme="minorHAnsi"/>
          <w:lang w:eastAsia="ru-RU"/>
        </w:rPr>
      </w:pPr>
      <w:r w:rsidRPr="00980EDF">
        <w:rPr>
          <w:rFonts w:eastAsia="Times New Roman" w:cstheme="minorHAnsi"/>
          <w:lang w:eastAsia="ru-RU"/>
        </w:rPr>
        <w:t>Отсутствие аллергенов, подлежащих маркировке в соответствии с Регламентом (ЕС) № 1169/2011.</w:t>
      </w:r>
    </w:p>
    <w:p w14:paraId="7B11416E" w14:textId="76E6AC1A" w:rsidR="002E5E05" w:rsidRDefault="00980EDF" w:rsidP="00980EDF">
      <w:pPr>
        <w:spacing w:after="0" w:line="240" w:lineRule="auto"/>
        <w:rPr>
          <w:rFonts w:eastAsia="Times New Roman" w:cstheme="minorHAnsi"/>
          <w:lang w:eastAsia="ru-RU"/>
        </w:rPr>
      </w:pPr>
      <w:r w:rsidRPr="00980EDF">
        <w:rPr>
          <w:rFonts w:eastAsia="Times New Roman" w:cstheme="minorHAnsi"/>
          <w:lang w:eastAsia="ru-RU"/>
        </w:rPr>
        <w:t xml:space="preserve">Что касается глютена, этот </w:t>
      </w:r>
      <w:proofErr w:type="spellStart"/>
      <w:r w:rsidRPr="00980EDF">
        <w:rPr>
          <w:rFonts w:eastAsia="Times New Roman" w:cstheme="minorHAnsi"/>
          <w:lang w:eastAsia="ru-RU"/>
        </w:rPr>
        <w:t>Caramel</w:t>
      </w:r>
      <w:proofErr w:type="spellEnd"/>
      <w:r w:rsidRPr="00980EDF">
        <w:rPr>
          <w:rFonts w:eastAsia="Times New Roman" w:cstheme="minorHAnsi"/>
          <w:lang w:eastAsia="ru-RU"/>
        </w:rPr>
        <w:t xml:space="preserve"> </w:t>
      </w:r>
      <w:proofErr w:type="spellStart"/>
      <w:r w:rsidRPr="00980EDF">
        <w:rPr>
          <w:rFonts w:eastAsia="Times New Roman" w:cstheme="minorHAnsi"/>
          <w:lang w:eastAsia="ru-RU"/>
        </w:rPr>
        <w:t>Color</w:t>
      </w:r>
      <w:proofErr w:type="spellEnd"/>
      <w:r w:rsidRPr="00980EDF">
        <w:rPr>
          <w:rFonts w:eastAsia="Times New Roman" w:cstheme="minorHAnsi"/>
          <w:lang w:eastAsia="ru-RU"/>
        </w:rPr>
        <w:t xml:space="preserve"> E150c производится из глюкозного сиропа, полученного из обычной пшеницы и кукурузы. В соответствии с Регламентом (ЕС) 1169/2011 сироп глюкозы, изготовленны</w:t>
      </w:r>
      <w:r>
        <w:rPr>
          <w:rFonts w:eastAsia="Times New Roman" w:cstheme="minorHAnsi"/>
          <w:lang w:eastAsia="ru-RU"/>
        </w:rPr>
        <w:t xml:space="preserve">й </w:t>
      </w:r>
      <w:r w:rsidRPr="00980EDF">
        <w:rPr>
          <w:rFonts w:eastAsia="Times New Roman" w:cstheme="minorHAnsi"/>
          <w:lang w:eastAsia="ru-RU"/>
        </w:rPr>
        <w:t>из пшеницы и ее производных (включая карамельные красители), освобождаются от маркировки в качестве аллергенов.</w:t>
      </w:r>
    </w:p>
    <w:p w14:paraId="0CC07613" w14:textId="77777777" w:rsidR="00980EDF" w:rsidRPr="00CD1B85" w:rsidRDefault="00980EDF" w:rsidP="00980EDF">
      <w:pPr>
        <w:spacing w:after="0" w:line="240" w:lineRule="auto"/>
        <w:rPr>
          <w:rFonts w:eastAsia="Times New Roman" w:cstheme="minorHAnsi"/>
          <w:lang w:eastAsia="ru-RU"/>
        </w:rPr>
      </w:pPr>
    </w:p>
    <w:p w14:paraId="440CD992" w14:textId="77777777" w:rsidR="002E5E05" w:rsidRPr="00CD1B85" w:rsidRDefault="002E5E05" w:rsidP="00CD1B85">
      <w:pPr>
        <w:spacing w:after="0" w:line="240" w:lineRule="auto"/>
        <w:rPr>
          <w:rFonts w:eastAsia="Times New Roman" w:cstheme="minorHAnsi"/>
          <w:b/>
          <w:lang w:eastAsia="ru-RU"/>
        </w:rPr>
      </w:pPr>
      <w:r w:rsidRPr="00CD1B85">
        <w:rPr>
          <w:rFonts w:eastAsia="Times New Roman" w:cstheme="minorHAnsi"/>
          <w:b/>
          <w:lang w:eastAsia="ru-RU"/>
        </w:rPr>
        <w:t>Оговорка</w:t>
      </w:r>
    </w:p>
    <w:p w14:paraId="720681A3" w14:textId="08329FC6" w:rsidR="002E5E05" w:rsidRPr="00CD1B85" w:rsidRDefault="002E5E05" w:rsidP="00CD1B85">
      <w:pPr>
        <w:spacing w:after="0" w:line="240" w:lineRule="auto"/>
        <w:rPr>
          <w:rFonts w:eastAsia="Times New Roman" w:cstheme="minorHAnsi"/>
          <w:lang w:eastAsia="ru-RU"/>
        </w:rPr>
      </w:pPr>
      <w:r w:rsidRPr="00CD1B85">
        <w:rPr>
          <w:rFonts w:eastAsia="Times New Roman" w:cstheme="minorHAnsi"/>
          <w:lang w:eastAsia="ru-RU"/>
        </w:rPr>
        <w:t>Информация, представленная в настоящем документе о технических характеристиках продукта, относится только к конкретному обозначенному продукту и может быть неприменима, если такой продукт используется в сочетании с другими материалами или в каком-либо процессе.</w:t>
      </w:r>
    </w:p>
    <w:p w14:paraId="6ECE71D8" w14:textId="53A42EE0" w:rsidR="002E5E05" w:rsidRPr="00CD1B85" w:rsidRDefault="002E5E05" w:rsidP="00CD1B85">
      <w:pPr>
        <w:spacing w:after="0" w:line="240" w:lineRule="auto"/>
        <w:rPr>
          <w:rFonts w:eastAsia="Times New Roman" w:cstheme="minorHAnsi"/>
          <w:lang w:eastAsia="ru-RU"/>
        </w:rPr>
      </w:pPr>
      <w:r w:rsidRPr="00CD1B85">
        <w:rPr>
          <w:rFonts w:eastAsia="Times New Roman" w:cstheme="minorHAnsi"/>
          <w:lang w:eastAsia="ru-RU"/>
        </w:rPr>
        <w:t>Вся информация и инструкции, приведенные в данном документе Спецификации продукта и технических данных, основаны на текущем состоянии наших знаний на последнюю указанную дату пересмотра. Пользователь несет ответственность за то, чтобы знать и соблюдать правила, применимые к нашему продукту в отношении его владения, обращения и использования.</w:t>
      </w:r>
    </w:p>
    <w:p w14:paraId="2ED4935F" w14:textId="1D00FABA" w:rsidR="002E5E05" w:rsidRPr="00CD1B85" w:rsidRDefault="002E5E05" w:rsidP="00CD1B85">
      <w:pPr>
        <w:spacing w:after="0" w:line="240" w:lineRule="auto"/>
        <w:rPr>
          <w:rFonts w:eastAsia="Times New Roman" w:cstheme="minorHAnsi"/>
          <w:lang w:eastAsia="ru-RU"/>
        </w:rPr>
      </w:pPr>
      <w:r w:rsidRPr="00CD1B85">
        <w:rPr>
          <w:rFonts w:eastAsia="Times New Roman" w:cstheme="minorHAnsi"/>
          <w:lang w:eastAsia="ru-RU"/>
        </w:rPr>
        <w:t>Данные о пищевой ценности составляются на основе среднего анализа типичных партий этого продукта. Ответственность за определение пищевой ценности продукта лежит на конечном потребителе. Данные о пищевой ценности предназначены только для руководства.</w:t>
      </w:r>
    </w:p>
    <w:p w14:paraId="05B9B1A0" w14:textId="77777777" w:rsidR="00980EDF" w:rsidRDefault="00980EDF" w:rsidP="001D041D">
      <w:pPr>
        <w:spacing w:after="0"/>
        <w:rPr>
          <w:rFonts w:cstheme="minorHAnsi"/>
        </w:rPr>
      </w:pPr>
    </w:p>
    <w:p w14:paraId="014BE2E3" w14:textId="77777777" w:rsidR="00980EDF" w:rsidRDefault="00980EDF" w:rsidP="00CD1B85">
      <w:pPr>
        <w:spacing w:after="0"/>
        <w:jc w:val="center"/>
        <w:rPr>
          <w:rFonts w:cstheme="minorHAnsi"/>
        </w:rPr>
      </w:pPr>
      <w:r w:rsidRPr="00980EDF">
        <w:rPr>
          <w:rFonts w:cstheme="minorHAnsi"/>
        </w:rPr>
        <w:t>КАРАМЕЛЬНЫЙ КРАСИТЕЛЬ ПОРОШОК 3350ACS50PW</w:t>
      </w:r>
    </w:p>
    <w:p w14:paraId="5D6577B5" w14:textId="6D0C05EA" w:rsidR="005D7476" w:rsidRPr="00CD1B85" w:rsidRDefault="005D7476" w:rsidP="00CD1B85">
      <w:pPr>
        <w:spacing w:after="0"/>
        <w:jc w:val="center"/>
        <w:rPr>
          <w:rFonts w:cstheme="minorHAnsi"/>
        </w:rPr>
      </w:pPr>
      <w:r w:rsidRPr="00CD1B85">
        <w:rPr>
          <w:rFonts w:cstheme="minorHAnsi"/>
        </w:rPr>
        <w:t xml:space="preserve">Пищевая ценность на 100г </w:t>
      </w:r>
    </w:p>
    <w:p w14:paraId="3887FB7D" w14:textId="666B1551" w:rsidR="005D7476" w:rsidRPr="00CD1B85" w:rsidRDefault="005D7476" w:rsidP="00CD1B85">
      <w:pPr>
        <w:spacing w:after="0"/>
        <w:jc w:val="both"/>
        <w:rPr>
          <w:rFonts w:cstheme="minorHAnsi"/>
        </w:rPr>
      </w:pPr>
      <w:r w:rsidRPr="00CD1B85">
        <w:rPr>
          <w:rFonts w:cstheme="minorHAnsi"/>
        </w:rPr>
        <w:t>Калории</w:t>
      </w:r>
      <w:r w:rsidRPr="00CD1B85">
        <w:rPr>
          <w:rFonts w:cstheme="minorHAnsi"/>
        </w:rPr>
        <w:tab/>
      </w:r>
      <w:r w:rsidRPr="00CD1B85">
        <w:rPr>
          <w:rFonts w:cstheme="minorHAnsi"/>
        </w:rPr>
        <w:tab/>
      </w:r>
      <w:r w:rsidRPr="00CD1B85">
        <w:rPr>
          <w:rFonts w:cstheme="minorHAnsi"/>
        </w:rPr>
        <w:tab/>
      </w:r>
      <w:r w:rsidR="00980EDF">
        <w:rPr>
          <w:rFonts w:cstheme="minorHAnsi"/>
        </w:rPr>
        <w:t>156</w:t>
      </w:r>
      <w:r w:rsidRPr="00CD1B85">
        <w:rPr>
          <w:rFonts w:cstheme="minorHAnsi"/>
        </w:rPr>
        <w:t xml:space="preserve"> </w:t>
      </w:r>
      <w:proofErr w:type="spellStart"/>
      <w:r w:rsidRPr="00CD1B85">
        <w:rPr>
          <w:rFonts w:cstheme="minorHAnsi"/>
        </w:rPr>
        <w:t>кКал</w:t>
      </w:r>
      <w:proofErr w:type="spellEnd"/>
    </w:p>
    <w:p w14:paraId="0E153B53" w14:textId="14C9A941" w:rsidR="005D7476" w:rsidRPr="00CD1B85" w:rsidRDefault="005D7476" w:rsidP="00CD1B85">
      <w:pPr>
        <w:spacing w:after="0"/>
        <w:jc w:val="both"/>
        <w:rPr>
          <w:rFonts w:cstheme="minorHAnsi"/>
        </w:rPr>
      </w:pPr>
      <w:r w:rsidRPr="00CD1B85">
        <w:rPr>
          <w:rFonts w:cstheme="minorHAnsi"/>
        </w:rPr>
        <w:t>Энергия</w:t>
      </w:r>
      <w:r w:rsidRPr="00CD1B85">
        <w:rPr>
          <w:rFonts w:cstheme="minorHAnsi"/>
        </w:rPr>
        <w:tab/>
      </w:r>
      <w:r w:rsidRPr="00CD1B85">
        <w:rPr>
          <w:rFonts w:cstheme="minorHAnsi"/>
        </w:rPr>
        <w:tab/>
      </w:r>
      <w:r w:rsidRPr="00CD1B85">
        <w:rPr>
          <w:rFonts w:cstheme="minorHAnsi"/>
        </w:rPr>
        <w:tab/>
      </w:r>
      <w:r w:rsidR="00980EDF">
        <w:rPr>
          <w:rFonts w:cstheme="minorHAnsi"/>
        </w:rPr>
        <w:t>653</w:t>
      </w:r>
      <w:r w:rsidRPr="00CD1B85">
        <w:rPr>
          <w:rFonts w:cstheme="minorHAnsi"/>
        </w:rPr>
        <w:t xml:space="preserve"> кДж</w:t>
      </w:r>
    </w:p>
    <w:p w14:paraId="41FEBD7C" w14:textId="49C7CF73" w:rsidR="005D7476" w:rsidRPr="00CD1B85" w:rsidRDefault="005D7476" w:rsidP="00CD1B85">
      <w:pPr>
        <w:spacing w:after="0"/>
        <w:jc w:val="both"/>
        <w:rPr>
          <w:rFonts w:cstheme="minorHAnsi"/>
        </w:rPr>
      </w:pPr>
      <w:r w:rsidRPr="00CD1B85">
        <w:rPr>
          <w:rFonts w:cstheme="minorHAnsi"/>
        </w:rPr>
        <w:t>Вода</w:t>
      </w:r>
      <w:r w:rsidRPr="00CD1B85">
        <w:rPr>
          <w:rFonts w:cstheme="minorHAnsi"/>
        </w:rPr>
        <w:tab/>
      </w:r>
      <w:r w:rsidRPr="00CD1B85">
        <w:rPr>
          <w:rFonts w:cstheme="minorHAnsi"/>
        </w:rPr>
        <w:tab/>
      </w:r>
      <w:r w:rsidRPr="00CD1B85">
        <w:rPr>
          <w:rFonts w:cstheme="minorHAnsi"/>
        </w:rPr>
        <w:tab/>
      </w:r>
      <w:r w:rsidRPr="00CD1B85">
        <w:rPr>
          <w:rFonts w:cstheme="minorHAnsi"/>
        </w:rPr>
        <w:tab/>
      </w:r>
      <w:r w:rsidR="00980EDF">
        <w:rPr>
          <w:rFonts w:cstheme="minorHAnsi"/>
        </w:rPr>
        <w:t>4,5</w:t>
      </w:r>
      <w:r w:rsidRPr="00CD1B85">
        <w:rPr>
          <w:rFonts w:cstheme="minorHAnsi"/>
        </w:rPr>
        <w:t xml:space="preserve"> г</w:t>
      </w:r>
    </w:p>
    <w:p w14:paraId="55674587" w14:textId="724C2A33" w:rsidR="005D7476" w:rsidRPr="00CD1B85" w:rsidRDefault="005D7476" w:rsidP="00CD1B85">
      <w:pPr>
        <w:spacing w:after="0"/>
        <w:jc w:val="both"/>
        <w:rPr>
          <w:rFonts w:cstheme="minorHAnsi"/>
        </w:rPr>
      </w:pPr>
      <w:r w:rsidRPr="00CD1B85">
        <w:rPr>
          <w:rFonts w:cstheme="minorHAnsi"/>
        </w:rPr>
        <w:t>Жиры</w:t>
      </w:r>
      <w:r w:rsidRPr="00CD1B85">
        <w:rPr>
          <w:rFonts w:cstheme="minorHAnsi"/>
        </w:rPr>
        <w:tab/>
      </w:r>
      <w:r w:rsidRPr="00CD1B85">
        <w:rPr>
          <w:rFonts w:cstheme="minorHAnsi"/>
        </w:rPr>
        <w:tab/>
      </w:r>
      <w:r w:rsidRPr="00CD1B85">
        <w:rPr>
          <w:rFonts w:cstheme="minorHAnsi"/>
        </w:rPr>
        <w:tab/>
      </w:r>
      <w:r w:rsidRPr="00CD1B85">
        <w:rPr>
          <w:rFonts w:cstheme="minorHAnsi"/>
        </w:rPr>
        <w:tab/>
        <w:t>0 г</w:t>
      </w:r>
    </w:p>
    <w:p w14:paraId="6EFBEB86" w14:textId="7A19C04C" w:rsidR="005D7476" w:rsidRPr="00CD1B85" w:rsidRDefault="005D7476" w:rsidP="00CD1B85">
      <w:pPr>
        <w:spacing w:after="0"/>
        <w:jc w:val="both"/>
        <w:rPr>
          <w:rFonts w:cstheme="minorHAnsi"/>
        </w:rPr>
      </w:pPr>
      <w:r w:rsidRPr="00CD1B85">
        <w:rPr>
          <w:rFonts w:cstheme="minorHAnsi"/>
        </w:rPr>
        <w:t>Белки</w:t>
      </w:r>
      <w:r w:rsidRPr="00CD1B85">
        <w:rPr>
          <w:rFonts w:cstheme="minorHAnsi"/>
        </w:rPr>
        <w:tab/>
      </w:r>
      <w:r w:rsidRPr="00CD1B85">
        <w:rPr>
          <w:rFonts w:cstheme="minorHAnsi"/>
        </w:rPr>
        <w:tab/>
      </w:r>
      <w:r w:rsidRPr="00CD1B85">
        <w:rPr>
          <w:rFonts w:cstheme="minorHAnsi"/>
        </w:rPr>
        <w:tab/>
      </w:r>
      <w:r w:rsidRPr="00CD1B85">
        <w:rPr>
          <w:rFonts w:cstheme="minorHAnsi"/>
        </w:rPr>
        <w:tab/>
        <w:t>0 г</w:t>
      </w:r>
    </w:p>
    <w:p w14:paraId="48F324B6" w14:textId="1EBC8273" w:rsidR="005D7476" w:rsidRPr="00CD1B85" w:rsidRDefault="00980EDF" w:rsidP="00CD1B85">
      <w:pPr>
        <w:spacing w:after="0"/>
        <w:jc w:val="both"/>
        <w:rPr>
          <w:rFonts w:cstheme="minorHAnsi"/>
        </w:rPr>
      </w:pPr>
      <w:r>
        <w:rPr>
          <w:rFonts w:cstheme="minorHAnsi"/>
        </w:rPr>
        <w:t>Углеводы</w:t>
      </w:r>
      <w:r w:rsidR="005D7476" w:rsidRPr="00CD1B85">
        <w:rPr>
          <w:rFonts w:cstheme="minorHAnsi"/>
        </w:rPr>
        <w:tab/>
      </w:r>
      <w:r w:rsidR="005D7476" w:rsidRPr="00CD1B85">
        <w:rPr>
          <w:rFonts w:cstheme="minorHAnsi"/>
        </w:rPr>
        <w:tab/>
      </w:r>
      <w:r w:rsidR="005D7476" w:rsidRPr="00CD1B85">
        <w:rPr>
          <w:rFonts w:cstheme="minorHAnsi"/>
        </w:rPr>
        <w:tab/>
      </w:r>
      <w:r>
        <w:rPr>
          <w:rFonts w:cstheme="minorHAnsi"/>
        </w:rPr>
        <w:t>92</w:t>
      </w:r>
      <w:r w:rsidR="005D7476" w:rsidRPr="00CD1B85">
        <w:rPr>
          <w:rFonts w:cstheme="minorHAnsi"/>
        </w:rPr>
        <w:t>.</w:t>
      </w:r>
      <w:r>
        <w:rPr>
          <w:rFonts w:cstheme="minorHAnsi"/>
        </w:rPr>
        <w:t>4</w:t>
      </w:r>
      <w:r w:rsidR="005D7476" w:rsidRPr="00CD1B85">
        <w:rPr>
          <w:rFonts w:cstheme="minorHAnsi"/>
        </w:rPr>
        <w:t xml:space="preserve"> г</w:t>
      </w:r>
    </w:p>
    <w:p w14:paraId="07A5CE4B" w14:textId="56DD5BA3" w:rsidR="005D7476" w:rsidRPr="00CD1B85" w:rsidRDefault="005D7476" w:rsidP="00980EDF">
      <w:pPr>
        <w:spacing w:after="0"/>
        <w:ind w:firstLine="284"/>
        <w:jc w:val="both"/>
        <w:rPr>
          <w:rFonts w:cstheme="minorHAnsi"/>
        </w:rPr>
      </w:pPr>
      <w:r w:rsidRPr="00CD1B85">
        <w:rPr>
          <w:rFonts w:cstheme="minorHAnsi"/>
        </w:rPr>
        <w:t>ДП1+ДП2 сахара</w:t>
      </w:r>
      <w:r w:rsidRPr="00CD1B85">
        <w:rPr>
          <w:rFonts w:cstheme="minorHAnsi"/>
        </w:rPr>
        <w:tab/>
      </w:r>
      <w:r w:rsidRPr="00CD1B85">
        <w:rPr>
          <w:rFonts w:cstheme="minorHAnsi"/>
        </w:rPr>
        <w:tab/>
      </w:r>
      <w:r w:rsidR="00980EDF">
        <w:rPr>
          <w:rFonts w:cstheme="minorHAnsi"/>
        </w:rPr>
        <w:t>3</w:t>
      </w:r>
      <w:r w:rsidRPr="00CD1B85">
        <w:rPr>
          <w:rFonts w:cstheme="minorHAnsi"/>
        </w:rPr>
        <w:t>.</w:t>
      </w:r>
      <w:r w:rsidR="00980EDF">
        <w:rPr>
          <w:rFonts w:cstheme="minorHAnsi"/>
        </w:rPr>
        <w:t>4</w:t>
      </w:r>
      <w:r w:rsidRPr="00CD1B85">
        <w:rPr>
          <w:rFonts w:cstheme="minorHAnsi"/>
        </w:rPr>
        <w:t xml:space="preserve"> г</w:t>
      </w:r>
    </w:p>
    <w:p w14:paraId="772A11D1" w14:textId="6A5278CE" w:rsidR="005D7476" w:rsidRPr="00CD1B85" w:rsidRDefault="005D7476" w:rsidP="00980EDF">
      <w:pPr>
        <w:spacing w:after="0"/>
        <w:ind w:firstLine="284"/>
        <w:jc w:val="both"/>
        <w:rPr>
          <w:rFonts w:cstheme="minorHAnsi"/>
        </w:rPr>
      </w:pPr>
      <w:r w:rsidRPr="00CD1B85">
        <w:rPr>
          <w:rFonts w:cstheme="minorHAnsi"/>
        </w:rPr>
        <w:t>Комплекс сахаров</w:t>
      </w:r>
      <w:r w:rsidRPr="00CD1B85">
        <w:rPr>
          <w:rFonts w:cstheme="minorHAnsi"/>
        </w:rPr>
        <w:tab/>
      </w:r>
      <w:r w:rsidRPr="00CD1B85">
        <w:rPr>
          <w:rFonts w:cstheme="minorHAnsi"/>
        </w:rPr>
        <w:tab/>
      </w:r>
      <w:r w:rsidR="00980EDF">
        <w:rPr>
          <w:rFonts w:cstheme="minorHAnsi"/>
        </w:rPr>
        <w:t>89</w:t>
      </w:r>
      <w:r w:rsidRPr="00CD1B85">
        <w:rPr>
          <w:rFonts w:cstheme="minorHAnsi"/>
        </w:rPr>
        <w:t>,</w:t>
      </w:r>
      <w:r w:rsidR="00980EDF">
        <w:rPr>
          <w:rFonts w:cstheme="minorHAnsi"/>
        </w:rPr>
        <w:t>0</w:t>
      </w:r>
      <w:r w:rsidRPr="00CD1B85">
        <w:rPr>
          <w:rFonts w:cstheme="minorHAnsi"/>
        </w:rPr>
        <w:t xml:space="preserve"> г</w:t>
      </w:r>
    </w:p>
    <w:p w14:paraId="40FCBEAF" w14:textId="3AC7AB4D" w:rsidR="005D7476" w:rsidRPr="00CD1B85" w:rsidRDefault="005D7476" w:rsidP="00CD1B85">
      <w:pPr>
        <w:spacing w:after="0"/>
        <w:jc w:val="both"/>
        <w:rPr>
          <w:rFonts w:cstheme="minorHAnsi"/>
        </w:rPr>
      </w:pPr>
      <w:r w:rsidRPr="00CD1B85">
        <w:rPr>
          <w:rFonts w:cstheme="minorHAnsi"/>
        </w:rPr>
        <w:t>Общие волокна</w:t>
      </w:r>
      <w:r w:rsidRPr="00CD1B85">
        <w:rPr>
          <w:rFonts w:cstheme="minorHAnsi"/>
        </w:rPr>
        <w:tab/>
      </w:r>
      <w:r w:rsidRPr="00CD1B85">
        <w:rPr>
          <w:rFonts w:cstheme="minorHAnsi"/>
        </w:rPr>
        <w:tab/>
      </w:r>
      <w:r w:rsidR="00980EDF">
        <w:rPr>
          <w:rFonts w:cstheme="minorHAnsi"/>
        </w:rPr>
        <w:t>8</w:t>
      </w:r>
      <w:r w:rsidRPr="00CD1B85">
        <w:rPr>
          <w:rFonts w:cstheme="minorHAnsi"/>
        </w:rPr>
        <w:t>.</w:t>
      </w:r>
      <w:r w:rsidR="00980EDF">
        <w:rPr>
          <w:rFonts w:cstheme="minorHAnsi"/>
        </w:rPr>
        <w:t>6</w:t>
      </w:r>
      <w:r w:rsidRPr="00CD1B85">
        <w:rPr>
          <w:rFonts w:cstheme="minorHAnsi"/>
        </w:rPr>
        <w:t xml:space="preserve"> г</w:t>
      </w:r>
    </w:p>
    <w:p w14:paraId="35460769" w14:textId="40AC5114" w:rsidR="005D7476" w:rsidRPr="00CD1B85" w:rsidRDefault="008D6E47" w:rsidP="00980EDF">
      <w:pPr>
        <w:spacing w:after="0"/>
        <w:ind w:firstLine="284"/>
        <w:jc w:val="both"/>
        <w:rPr>
          <w:rFonts w:cstheme="minorHAnsi"/>
        </w:rPr>
      </w:pPr>
      <w:r w:rsidRPr="00CD1B85">
        <w:rPr>
          <w:rFonts w:cstheme="minorHAnsi"/>
        </w:rPr>
        <w:t>Растворимые волокна</w:t>
      </w:r>
      <w:r w:rsidRPr="00CD1B85">
        <w:rPr>
          <w:rFonts w:cstheme="minorHAnsi"/>
        </w:rPr>
        <w:tab/>
      </w:r>
      <w:r w:rsidR="00980EDF">
        <w:rPr>
          <w:rFonts w:cstheme="minorHAnsi"/>
        </w:rPr>
        <w:t>8</w:t>
      </w:r>
      <w:r w:rsidRPr="00CD1B85">
        <w:rPr>
          <w:rFonts w:cstheme="minorHAnsi"/>
        </w:rPr>
        <w:t>.</w:t>
      </w:r>
      <w:r w:rsidR="00980EDF">
        <w:rPr>
          <w:rFonts w:cstheme="minorHAnsi"/>
        </w:rPr>
        <w:t>6</w:t>
      </w:r>
      <w:r w:rsidRPr="00CD1B85">
        <w:rPr>
          <w:rFonts w:cstheme="minorHAnsi"/>
        </w:rPr>
        <w:t xml:space="preserve"> г</w:t>
      </w:r>
    </w:p>
    <w:p w14:paraId="2A3789AB" w14:textId="0C367E46" w:rsidR="008D6E47" w:rsidRPr="00CD1B85" w:rsidRDefault="008D6E47" w:rsidP="00980EDF">
      <w:pPr>
        <w:spacing w:after="0"/>
        <w:ind w:firstLine="284"/>
        <w:jc w:val="both"/>
        <w:rPr>
          <w:rFonts w:cstheme="minorHAnsi"/>
        </w:rPr>
      </w:pPr>
      <w:r w:rsidRPr="00CD1B85">
        <w:rPr>
          <w:rFonts w:cstheme="minorHAnsi"/>
        </w:rPr>
        <w:t>Не растворимые волокна</w:t>
      </w:r>
      <w:r w:rsidRPr="00CD1B85">
        <w:rPr>
          <w:rFonts w:cstheme="minorHAnsi"/>
        </w:rPr>
        <w:tab/>
        <w:t>0 г</w:t>
      </w:r>
    </w:p>
    <w:p w14:paraId="2197048B" w14:textId="261FE756" w:rsidR="008D6E47" w:rsidRPr="00CD1B85" w:rsidRDefault="008D6E47" w:rsidP="00CD1B85">
      <w:pPr>
        <w:spacing w:after="0"/>
        <w:jc w:val="both"/>
        <w:rPr>
          <w:rFonts w:cstheme="minorHAnsi"/>
        </w:rPr>
      </w:pPr>
      <w:r w:rsidRPr="00CD1B85">
        <w:rPr>
          <w:rFonts w:cstheme="minorHAnsi"/>
        </w:rPr>
        <w:t>Зола</w:t>
      </w:r>
      <w:r w:rsidRPr="00CD1B85">
        <w:rPr>
          <w:rFonts w:cstheme="minorHAnsi"/>
        </w:rPr>
        <w:tab/>
      </w:r>
      <w:r w:rsidRPr="00CD1B85">
        <w:rPr>
          <w:rFonts w:cstheme="minorHAnsi"/>
        </w:rPr>
        <w:tab/>
      </w:r>
      <w:r w:rsidRPr="00CD1B85">
        <w:rPr>
          <w:rFonts w:cstheme="minorHAnsi"/>
        </w:rPr>
        <w:tab/>
      </w:r>
      <w:r w:rsidRPr="00CD1B85">
        <w:rPr>
          <w:rFonts w:cstheme="minorHAnsi"/>
        </w:rPr>
        <w:tab/>
        <w:t>0,</w:t>
      </w:r>
      <w:r w:rsidR="005C3E6E">
        <w:rPr>
          <w:rFonts w:cstheme="minorHAnsi"/>
        </w:rPr>
        <w:t>11</w:t>
      </w:r>
      <w:r w:rsidRPr="00CD1B85">
        <w:rPr>
          <w:rFonts w:cstheme="minorHAnsi"/>
        </w:rPr>
        <w:t xml:space="preserve"> г</w:t>
      </w:r>
    </w:p>
    <w:p w14:paraId="042B08D0" w14:textId="4CE03F04" w:rsidR="008D6E47" w:rsidRPr="00CD1B85" w:rsidRDefault="008D6E47" w:rsidP="005C3E6E">
      <w:pPr>
        <w:spacing w:after="0"/>
        <w:ind w:firstLine="284"/>
        <w:jc w:val="both"/>
        <w:rPr>
          <w:rFonts w:cstheme="minorHAnsi"/>
        </w:rPr>
      </w:pPr>
      <w:r w:rsidRPr="00CD1B85">
        <w:rPr>
          <w:rFonts w:cstheme="minorHAnsi"/>
        </w:rPr>
        <w:t>Натрий</w:t>
      </w:r>
      <w:r w:rsidRPr="00CD1B85">
        <w:rPr>
          <w:rFonts w:cstheme="minorHAnsi"/>
        </w:rPr>
        <w:tab/>
      </w:r>
      <w:r w:rsidRPr="00CD1B85">
        <w:rPr>
          <w:rFonts w:cstheme="minorHAnsi"/>
        </w:rPr>
        <w:tab/>
      </w:r>
      <w:r w:rsidRPr="00CD1B85">
        <w:rPr>
          <w:rFonts w:cstheme="minorHAnsi"/>
        </w:rPr>
        <w:tab/>
        <w:t>0,</w:t>
      </w:r>
      <w:r w:rsidR="005C3E6E">
        <w:rPr>
          <w:rFonts w:cstheme="minorHAnsi"/>
        </w:rPr>
        <w:t>02</w:t>
      </w:r>
      <w:r w:rsidRPr="00CD1B85">
        <w:rPr>
          <w:rFonts w:cstheme="minorHAnsi"/>
        </w:rPr>
        <w:t xml:space="preserve"> г </w:t>
      </w:r>
    </w:p>
    <w:p w14:paraId="026D1DEB" w14:textId="51DE6786" w:rsidR="008D6E47" w:rsidRPr="00CD1B85" w:rsidRDefault="008D6E47" w:rsidP="005C3E6E">
      <w:pPr>
        <w:spacing w:after="0"/>
        <w:ind w:firstLine="284"/>
        <w:jc w:val="both"/>
        <w:rPr>
          <w:rFonts w:cstheme="minorHAnsi"/>
        </w:rPr>
      </w:pPr>
      <w:r w:rsidRPr="00CD1B85">
        <w:rPr>
          <w:rFonts w:cstheme="minorHAnsi"/>
        </w:rPr>
        <w:t>Калий</w:t>
      </w:r>
      <w:r w:rsidRPr="00CD1B85">
        <w:rPr>
          <w:rFonts w:cstheme="minorHAnsi"/>
        </w:rPr>
        <w:tab/>
      </w:r>
      <w:r w:rsidRPr="00CD1B85">
        <w:rPr>
          <w:rFonts w:cstheme="minorHAnsi"/>
        </w:rPr>
        <w:tab/>
      </w:r>
      <w:r w:rsidRPr="00CD1B85">
        <w:rPr>
          <w:rFonts w:cstheme="minorHAnsi"/>
        </w:rPr>
        <w:tab/>
        <w:t>0,0</w:t>
      </w:r>
      <w:r w:rsidR="005C3E6E">
        <w:rPr>
          <w:rFonts w:cstheme="minorHAnsi"/>
        </w:rPr>
        <w:t>02</w:t>
      </w:r>
      <w:r w:rsidRPr="00CD1B85">
        <w:rPr>
          <w:rFonts w:cstheme="minorHAnsi"/>
        </w:rPr>
        <w:t xml:space="preserve"> г </w:t>
      </w:r>
    </w:p>
    <w:p w14:paraId="499F71EF" w14:textId="42CE1495" w:rsidR="005D7476" w:rsidRPr="00CD1B85" w:rsidRDefault="008D6E47" w:rsidP="005C3E6E">
      <w:pPr>
        <w:spacing w:after="0"/>
        <w:ind w:firstLine="284"/>
        <w:jc w:val="both"/>
        <w:rPr>
          <w:rFonts w:eastAsia="Times New Roman" w:cstheme="minorHAnsi"/>
          <w:lang w:eastAsia="ru-RU"/>
        </w:rPr>
      </w:pPr>
      <w:r w:rsidRPr="00CD1B85">
        <w:rPr>
          <w:rFonts w:cstheme="minorHAnsi"/>
        </w:rPr>
        <w:t xml:space="preserve">Фосфор </w:t>
      </w:r>
      <w:r w:rsidRPr="00CD1B85">
        <w:rPr>
          <w:rFonts w:cstheme="minorHAnsi"/>
        </w:rPr>
        <w:tab/>
      </w:r>
      <w:r w:rsidRPr="00CD1B85">
        <w:rPr>
          <w:rFonts w:cstheme="minorHAnsi"/>
        </w:rPr>
        <w:tab/>
      </w:r>
      <w:r w:rsidRPr="00CD1B85">
        <w:rPr>
          <w:rFonts w:cstheme="minorHAnsi"/>
        </w:rPr>
        <w:tab/>
        <w:t>0,0</w:t>
      </w:r>
      <w:r w:rsidR="005C3E6E">
        <w:rPr>
          <w:rFonts w:cstheme="minorHAnsi"/>
        </w:rPr>
        <w:t>3</w:t>
      </w:r>
      <w:r w:rsidRPr="00CD1B85">
        <w:rPr>
          <w:rFonts w:cstheme="minorHAnsi"/>
        </w:rPr>
        <w:t xml:space="preserve"> г</w:t>
      </w:r>
    </w:p>
    <w:sectPr w:rsidR="005D7476" w:rsidRPr="00CD1B85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17C8A" w14:textId="77777777" w:rsidR="005D2D98" w:rsidRDefault="005D2D98" w:rsidP="00743C30">
      <w:pPr>
        <w:spacing w:after="0" w:line="240" w:lineRule="auto"/>
      </w:pPr>
      <w:r>
        <w:separator/>
      </w:r>
    </w:p>
  </w:endnote>
  <w:endnote w:type="continuationSeparator" w:id="0">
    <w:p w14:paraId="62740ABC" w14:textId="77777777" w:rsidR="005D2D98" w:rsidRDefault="005D2D98" w:rsidP="00743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8215330"/>
      <w:docPartObj>
        <w:docPartGallery w:val="Page Numbers (Bottom of Page)"/>
        <w:docPartUnique/>
      </w:docPartObj>
    </w:sdtPr>
    <w:sdtEndPr/>
    <w:sdtContent>
      <w:p w14:paraId="7973F008" w14:textId="0F36C422" w:rsidR="001D041D" w:rsidRDefault="001D041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F74914" w14:textId="77777777" w:rsidR="001D041D" w:rsidRDefault="001D04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085C1" w14:textId="77777777" w:rsidR="005D2D98" w:rsidRDefault="005D2D98" w:rsidP="00743C30">
      <w:pPr>
        <w:spacing w:after="0" w:line="240" w:lineRule="auto"/>
      </w:pPr>
      <w:r>
        <w:separator/>
      </w:r>
    </w:p>
  </w:footnote>
  <w:footnote w:type="continuationSeparator" w:id="0">
    <w:p w14:paraId="53CB817A" w14:textId="77777777" w:rsidR="005D2D98" w:rsidRDefault="005D2D98" w:rsidP="00743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40A28" w14:textId="3E96045B" w:rsidR="00743C30" w:rsidRPr="001D041D" w:rsidRDefault="00743C30" w:rsidP="00743C30">
    <w:pPr>
      <w:pStyle w:val="a3"/>
      <w:jc w:val="right"/>
      <w:rPr>
        <w:b/>
        <w:i/>
      </w:rPr>
    </w:pPr>
    <w:r w:rsidRPr="00743C30">
      <w:rPr>
        <w:b/>
        <w:i/>
      </w:rPr>
      <w:t>ПЕРЕВОД</w:t>
    </w:r>
  </w:p>
  <w:p w14:paraId="0660B43C" w14:textId="0E7DE5B9" w:rsidR="00743C30" w:rsidRPr="001D041D" w:rsidRDefault="00B92152" w:rsidP="00743C30">
    <w:pPr>
      <w:pStyle w:val="a3"/>
      <w:jc w:val="center"/>
      <w:rPr>
        <w:b/>
      </w:rPr>
    </w:pPr>
    <w:r>
      <w:rPr>
        <w:b/>
      </w:rPr>
      <w:t xml:space="preserve">Логотип компании </w:t>
    </w:r>
    <w:r w:rsidRPr="001D041D">
      <w:rPr>
        <w:b/>
      </w:rPr>
      <w:t>[</w:t>
    </w:r>
    <w:r w:rsidR="00743C30" w:rsidRPr="00743C30">
      <w:rPr>
        <w:b/>
        <w:lang w:val="en-US"/>
      </w:rPr>
      <w:t>SETHNESS</w:t>
    </w:r>
    <w:r w:rsidR="00743C30" w:rsidRPr="001D041D">
      <w:rPr>
        <w:b/>
      </w:rPr>
      <w:t xml:space="preserve"> </w:t>
    </w:r>
    <w:r w:rsidR="00743C30" w:rsidRPr="00743C30">
      <w:rPr>
        <w:b/>
        <w:lang w:val="en-US"/>
      </w:rPr>
      <w:t>ROQUETTE</w:t>
    </w:r>
    <w:r w:rsidRPr="001D041D">
      <w:rPr>
        <w:b/>
      </w:rPr>
      <w:t>]</w:t>
    </w:r>
  </w:p>
  <w:p w14:paraId="620B6426" w14:textId="77777777" w:rsidR="00743C30" w:rsidRPr="001D041D" w:rsidRDefault="00743C30" w:rsidP="00743C30">
    <w:pPr>
      <w:pStyle w:val="a3"/>
      <w:jc w:val="center"/>
      <w:rPr>
        <w:b/>
      </w:rPr>
    </w:pPr>
  </w:p>
  <w:p w14:paraId="01582359" w14:textId="5794B9C4" w:rsidR="00743C30" w:rsidRDefault="00743C30" w:rsidP="00743C30">
    <w:pPr>
      <w:pStyle w:val="a3"/>
      <w:jc w:val="center"/>
      <w:rPr>
        <w:b/>
      </w:rPr>
    </w:pPr>
    <w:r w:rsidRPr="00743C30">
      <w:rPr>
        <w:b/>
      </w:rPr>
      <w:t>СПЕ</w:t>
    </w:r>
    <w:r>
      <w:rPr>
        <w:b/>
      </w:rPr>
      <w:t>Ц</w:t>
    </w:r>
    <w:r w:rsidRPr="00743C30">
      <w:rPr>
        <w:b/>
      </w:rPr>
      <w:t>ИФИКАЦИЯ</w:t>
    </w:r>
  </w:p>
  <w:p w14:paraId="7FA779F4" w14:textId="77777777" w:rsidR="001D041D" w:rsidRPr="00743C30" w:rsidRDefault="001D041D" w:rsidP="00743C30">
    <w:pPr>
      <w:pStyle w:val="a3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021"/>
    <w:rsid w:val="000B05ED"/>
    <w:rsid w:val="001C16BA"/>
    <w:rsid w:val="001D041D"/>
    <w:rsid w:val="002E5E05"/>
    <w:rsid w:val="003A41A1"/>
    <w:rsid w:val="003F75C3"/>
    <w:rsid w:val="00414F1A"/>
    <w:rsid w:val="00435021"/>
    <w:rsid w:val="005309AD"/>
    <w:rsid w:val="0059123D"/>
    <w:rsid w:val="00592FBC"/>
    <w:rsid w:val="005C3E6E"/>
    <w:rsid w:val="005D2D98"/>
    <w:rsid w:val="005D7476"/>
    <w:rsid w:val="00743C30"/>
    <w:rsid w:val="008D6E47"/>
    <w:rsid w:val="00900B08"/>
    <w:rsid w:val="00925B74"/>
    <w:rsid w:val="00980EDF"/>
    <w:rsid w:val="00AB4CD1"/>
    <w:rsid w:val="00B359DD"/>
    <w:rsid w:val="00B92152"/>
    <w:rsid w:val="00CD1B85"/>
    <w:rsid w:val="00D13ECA"/>
    <w:rsid w:val="00D2264A"/>
    <w:rsid w:val="00D452D4"/>
    <w:rsid w:val="00E64E83"/>
    <w:rsid w:val="00EF7313"/>
    <w:rsid w:val="00F10149"/>
    <w:rsid w:val="00F3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13493"/>
  <w15:chartTrackingRefBased/>
  <w15:docId w15:val="{A8E25FD1-3B5B-423D-BBD7-78A55122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3C30"/>
  </w:style>
  <w:style w:type="paragraph" w:styleId="a5">
    <w:name w:val="footer"/>
    <w:basedOn w:val="a"/>
    <w:link w:val="a6"/>
    <w:uiPriority w:val="99"/>
    <w:unhideWhenUsed/>
    <w:rsid w:val="00743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3C30"/>
  </w:style>
  <w:style w:type="table" w:styleId="a7">
    <w:name w:val="Table Grid"/>
    <w:basedOn w:val="a1"/>
    <w:uiPriority w:val="39"/>
    <w:rsid w:val="00D22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AB4CD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B4CD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B4CD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B4CD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B4CD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B4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B4C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8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9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N. Morkovkina</dc:creator>
  <cp:keywords/>
  <dc:description/>
  <cp:lastModifiedBy>Nina V. Shimanova</cp:lastModifiedBy>
  <cp:revision>3</cp:revision>
  <dcterms:created xsi:type="dcterms:W3CDTF">2025-01-16T12:19:00Z</dcterms:created>
  <dcterms:modified xsi:type="dcterms:W3CDTF">2025-01-16T12:20:00Z</dcterms:modified>
</cp:coreProperties>
</file>