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C0C" w:rsidRDefault="009D0D0D" w:rsidP="009D0D0D">
      <w:pPr>
        <w:pStyle w:val="a3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C32C0C">
        <w:rPr>
          <w:rFonts w:ascii="Times New Roman" w:hAnsi="Times New Roman" w:cs="Times New Roman"/>
          <w:sz w:val="24"/>
          <w:szCs w:val="24"/>
        </w:rPr>
        <w:t>Приложение к письму</w:t>
      </w:r>
    </w:p>
    <w:p w:rsidR="00534A64" w:rsidRPr="00972493" w:rsidRDefault="009D0D0D" w:rsidP="009D0D0D">
      <w:pPr>
        <w:pStyle w:val="a3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C32C0C">
        <w:rPr>
          <w:rFonts w:ascii="Times New Roman" w:hAnsi="Times New Roman" w:cs="Times New Roman"/>
          <w:sz w:val="24"/>
          <w:szCs w:val="24"/>
        </w:rPr>
        <w:t>ГБ</w:t>
      </w:r>
      <w:r w:rsidR="001944B7">
        <w:rPr>
          <w:rFonts w:ascii="Times New Roman" w:hAnsi="Times New Roman" w:cs="Times New Roman"/>
          <w:sz w:val="24"/>
          <w:szCs w:val="24"/>
        </w:rPr>
        <w:t>У</w:t>
      </w:r>
      <w:r w:rsidR="00C32C0C">
        <w:rPr>
          <w:rFonts w:ascii="Times New Roman" w:hAnsi="Times New Roman" w:cs="Times New Roman"/>
          <w:sz w:val="24"/>
          <w:szCs w:val="24"/>
        </w:rPr>
        <w:t xml:space="preserve"> РК «Ленинский районный </w:t>
      </w:r>
      <w:r w:rsidR="007B5218">
        <w:rPr>
          <w:rFonts w:ascii="Times New Roman" w:hAnsi="Times New Roman" w:cs="Times New Roman"/>
          <w:sz w:val="24"/>
          <w:szCs w:val="24"/>
        </w:rPr>
        <w:t>ЦСССДМ</w:t>
      </w:r>
      <w:r w:rsidR="00534A64" w:rsidRPr="00972493">
        <w:rPr>
          <w:rFonts w:ascii="Times New Roman" w:hAnsi="Times New Roman" w:cs="Times New Roman"/>
          <w:sz w:val="24"/>
          <w:szCs w:val="24"/>
        </w:rPr>
        <w:t>»</w:t>
      </w:r>
    </w:p>
    <w:p w:rsidR="00534A64" w:rsidRPr="006A1B99" w:rsidRDefault="009D0D0D" w:rsidP="009D0D0D">
      <w:pPr>
        <w:pStyle w:val="a3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2A45A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19EF" w:rsidRPr="006A1B99">
        <w:rPr>
          <w:rFonts w:ascii="Times New Roman" w:hAnsi="Times New Roman" w:cs="Times New Roman"/>
          <w:sz w:val="24"/>
          <w:szCs w:val="24"/>
        </w:rPr>
        <w:t xml:space="preserve">от </w:t>
      </w:r>
      <w:r w:rsidR="00821ED3" w:rsidRPr="006A1B99">
        <w:rPr>
          <w:rFonts w:ascii="Times New Roman" w:hAnsi="Times New Roman" w:cs="Times New Roman"/>
          <w:sz w:val="24"/>
          <w:szCs w:val="24"/>
        </w:rPr>
        <w:t>27.06</w:t>
      </w:r>
      <w:r w:rsidR="00694B49" w:rsidRPr="006A1B99">
        <w:rPr>
          <w:rFonts w:ascii="Times New Roman" w:hAnsi="Times New Roman" w:cs="Times New Roman"/>
          <w:sz w:val="24"/>
          <w:szCs w:val="24"/>
        </w:rPr>
        <w:t>.2024</w:t>
      </w:r>
      <w:r w:rsidR="00534A64" w:rsidRPr="006A1B99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821ED3" w:rsidRPr="006A1B99">
        <w:rPr>
          <w:rFonts w:ascii="Times New Roman" w:hAnsi="Times New Roman" w:cs="Times New Roman"/>
          <w:sz w:val="24"/>
          <w:szCs w:val="24"/>
        </w:rPr>
        <w:t>750</w:t>
      </w:r>
      <w:r w:rsidR="00C32C0C" w:rsidRPr="006A1B99">
        <w:rPr>
          <w:rFonts w:ascii="Times New Roman" w:hAnsi="Times New Roman" w:cs="Times New Roman"/>
          <w:sz w:val="24"/>
          <w:szCs w:val="24"/>
        </w:rPr>
        <w:t>/01-09</w:t>
      </w:r>
    </w:p>
    <w:p w:rsidR="00534A64" w:rsidRPr="00D278CA" w:rsidRDefault="00534A64" w:rsidP="00534A64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534A64" w:rsidRPr="00387985" w:rsidRDefault="007B1051" w:rsidP="009D0D0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</w:t>
      </w:r>
      <w:r w:rsidR="000C6EF9">
        <w:rPr>
          <w:rFonts w:ascii="Times New Roman" w:hAnsi="Times New Roman" w:cs="Times New Roman"/>
        </w:rPr>
        <w:t xml:space="preserve"> о выполнении П</w:t>
      </w:r>
      <w:r w:rsidR="00821ED3">
        <w:rPr>
          <w:rFonts w:ascii="Times New Roman" w:hAnsi="Times New Roman" w:cs="Times New Roman"/>
        </w:rPr>
        <w:t>лана</w:t>
      </w:r>
      <w:r w:rsidR="00C32C0C">
        <w:rPr>
          <w:rFonts w:ascii="Times New Roman" w:hAnsi="Times New Roman" w:cs="Times New Roman"/>
        </w:rPr>
        <w:t xml:space="preserve"> по противодействию</w:t>
      </w:r>
      <w:r w:rsidR="00061CCD">
        <w:rPr>
          <w:rFonts w:ascii="Times New Roman" w:hAnsi="Times New Roman" w:cs="Times New Roman"/>
        </w:rPr>
        <w:t xml:space="preserve"> коррупции</w:t>
      </w:r>
    </w:p>
    <w:p w:rsidR="009D0D0D" w:rsidRDefault="00C32C0C" w:rsidP="009D0D0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Государственном бюджетном</w:t>
      </w:r>
      <w:r w:rsidR="00534A64" w:rsidRPr="00387985">
        <w:rPr>
          <w:rFonts w:ascii="Times New Roman" w:hAnsi="Times New Roman" w:cs="Times New Roman"/>
        </w:rPr>
        <w:t xml:space="preserve"> учреждении </w:t>
      </w:r>
      <w:r>
        <w:rPr>
          <w:rFonts w:ascii="Times New Roman" w:hAnsi="Times New Roman" w:cs="Times New Roman"/>
        </w:rPr>
        <w:t>Республики Крым «Ленинский районный</w:t>
      </w:r>
      <w:r w:rsidR="001944B7">
        <w:rPr>
          <w:rFonts w:ascii="Times New Roman" w:hAnsi="Times New Roman" w:cs="Times New Roman"/>
        </w:rPr>
        <w:t xml:space="preserve"> центр социальных служб для семьи, детей и молодежи</w:t>
      </w:r>
      <w:r w:rsidR="00534A64" w:rsidRPr="00387985">
        <w:rPr>
          <w:rFonts w:ascii="Times New Roman" w:hAnsi="Times New Roman" w:cs="Times New Roman"/>
        </w:rPr>
        <w:t>»</w:t>
      </w:r>
    </w:p>
    <w:p w:rsidR="00534A64" w:rsidRPr="009D0D0D" w:rsidRDefault="00EB6CA0" w:rsidP="009D0D0D">
      <w:pPr>
        <w:jc w:val="center"/>
        <w:rPr>
          <w:rFonts w:ascii="Times New Roman" w:hAnsi="Times New Roman" w:cs="Times New Roman"/>
          <w:b/>
        </w:rPr>
      </w:pPr>
      <w:r w:rsidRPr="009D0D0D">
        <w:rPr>
          <w:rFonts w:ascii="Times New Roman" w:hAnsi="Times New Roman" w:cs="Times New Roman"/>
          <w:b/>
        </w:rPr>
        <w:t xml:space="preserve">за </w:t>
      </w:r>
      <w:r w:rsidRPr="009D0D0D">
        <w:rPr>
          <w:rFonts w:ascii="Times New Roman" w:hAnsi="Times New Roman" w:cs="Times New Roman"/>
          <w:b/>
          <w:lang w:val="en-US"/>
        </w:rPr>
        <w:t>I</w:t>
      </w:r>
      <w:r w:rsidR="00821ED3" w:rsidRPr="009D0D0D">
        <w:rPr>
          <w:rFonts w:ascii="Times New Roman" w:hAnsi="Times New Roman" w:cs="Times New Roman"/>
          <w:b/>
          <w:lang w:val="en-US"/>
        </w:rPr>
        <w:t>I</w:t>
      </w:r>
      <w:r w:rsidR="00821ED3">
        <w:rPr>
          <w:rFonts w:ascii="Times New Roman" w:hAnsi="Times New Roman" w:cs="Times New Roman"/>
          <w:b/>
        </w:rPr>
        <w:t xml:space="preserve"> </w:t>
      </w:r>
      <w:r w:rsidR="009571E5">
        <w:rPr>
          <w:rFonts w:ascii="Times New Roman" w:hAnsi="Times New Roman" w:cs="Times New Roman"/>
          <w:b/>
        </w:rPr>
        <w:t>квартал 2024</w:t>
      </w:r>
      <w:r w:rsidR="00C32C0C" w:rsidRPr="009D0D0D">
        <w:rPr>
          <w:rFonts w:ascii="Times New Roman" w:hAnsi="Times New Roman" w:cs="Times New Roman"/>
          <w:b/>
        </w:rPr>
        <w:t>г.</w:t>
      </w:r>
    </w:p>
    <w:p w:rsidR="00534A64" w:rsidRPr="00387985" w:rsidRDefault="00534A64" w:rsidP="00534A6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1984"/>
        <w:gridCol w:w="1560"/>
        <w:gridCol w:w="7512"/>
      </w:tblGrid>
      <w:tr w:rsidR="00DF4463" w:rsidRPr="00387985" w:rsidTr="009D0D0D">
        <w:trPr>
          <w:trHeight w:val="707"/>
        </w:trPr>
        <w:tc>
          <w:tcPr>
            <w:tcW w:w="675" w:type="dxa"/>
          </w:tcPr>
          <w:p w:rsidR="00DF4463" w:rsidRPr="00387985" w:rsidRDefault="00DF4463" w:rsidP="00FA18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798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798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798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3" w:type="dxa"/>
          </w:tcPr>
          <w:p w:rsidR="00DF4463" w:rsidRPr="00250C6D" w:rsidRDefault="00DF4463" w:rsidP="00FA18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6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</w:tcPr>
          <w:p w:rsidR="00DF4463" w:rsidRPr="00250C6D" w:rsidRDefault="00DF4463" w:rsidP="00FA18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6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560" w:type="dxa"/>
          </w:tcPr>
          <w:p w:rsidR="00DF4463" w:rsidRPr="00250C6D" w:rsidRDefault="00DF4463" w:rsidP="00FA18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6D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7512" w:type="dxa"/>
          </w:tcPr>
          <w:p w:rsidR="00DF4463" w:rsidRPr="00250C6D" w:rsidRDefault="00DF4463" w:rsidP="00FA183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C6D">
              <w:rPr>
                <w:rFonts w:ascii="Times New Roman" w:hAnsi="Times New Roman" w:cs="Times New Roman"/>
                <w:sz w:val="24"/>
                <w:szCs w:val="24"/>
              </w:rPr>
              <w:t>Информация о выполнении</w:t>
            </w:r>
          </w:p>
        </w:tc>
      </w:tr>
      <w:tr w:rsidR="001A0062" w:rsidRPr="00387985" w:rsidTr="009D0D0D">
        <w:tc>
          <w:tcPr>
            <w:tcW w:w="675" w:type="dxa"/>
          </w:tcPr>
          <w:p w:rsidR="001A0062" w:rsidRPr="002A45AA" w:rsidRDefault="004B138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1A0062" w:rsidRPr="002A45AA" w:rsidRDefault="00DD05D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t>Ознакомление работников организаций, созданных для выполнения задач, поставленных перед Министерством, с принимаемыми нормативными правовыми актами в сфере противодействия коррупции с использованием информационных стендов, электронной почты и информационных порталов</w:t>
            </w:r>
          </w:p>
        </w:tc>
        <w:tc>
          <w:tcPr>
            <w:tcW w:w="1984" w:type="dxa"/>
          </w:tcPr>
          <w:p w:rsidR="001A0062" w:rsidRPr="002A45AA" w:rsidRDefault="00DD05D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  <w:bdr w:val="none" w:sz="0" w:space="0" w:color="auto" w:frame="1"/>
              </w:rPr>
              <w:t>Ответственное лицо по профилактике коррупционных правонарушений</w:t>
            </w:r>
          </w:p>
        </w:tc>
        <w:tc>
          <w:tcPr>
            <w:tcW w:w="1560" w:type="dxa"/>
          </w:tcPr>
          <w:p w:rsidR="00DD05D4" w:rsidRPr="002A45AA" w:rsidRDefault="00DD05D4" w:rsidP="00DD05D4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1A0062" w:rsidRPr="002A45AA" w:rsidRDefault="00DD05D4" w:rsidP="00DD05D4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t xml:space="preserve">2024-2026 </w:t>
            </w:r>
            <w:proofErr w:type="spellStart"/>
            <w:r w:rsidRPr="002A45AA">
              <w:rPr>
                <w:rFonts w:ascii="Times New Roman" w:hAnsi="Times New Roman" w:cs="Times New Roman"/>
              </w:rPr>
              <w:t>г.</w:t>
            </w:r>
            <w:proofErr w:type="gramStart"/>
            <w:r w:rsidRPr="002A45AA">
              <w:rPr>
                <w:rFonts w:ascii="Times New Roman" w:hAnsi="Times New Roman" w:cs="Times New Roman"/>
              </w:rPr>
              <w:t>г</w:t>
            </w:r>
            <w:proofErr w:type="spellEnd"/>
            <w:proofErr w:type="gramEnd"/>
            <w:r w:rsidRPr="002A45A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12" w:type="dxa"/>
          </w:tcPr>
          <w:p w:rsidR="001A0062" w:rsidRPr="002A45AA" w:rsidRDefault="003A6141" w:rsidP="003A6141">
            <w:pPr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Своевременно, под подпись, работники учреждения ознакомлены с </w:t>
            </w:r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принимаемыми нормативными правовыми актами в </w:t>
            </w:r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сфере противодействия коррупции </w:t>
            </w: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(в </w:t>
            </w:r>
            <w:r w:rsidR="001A0062"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части их касающейся для ознакомления и исполнения</w:t>
            </w: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), а также с помощью размещения на </w:t>
            </w:r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информационных стендах</w:t>
            </w:r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 электронной почте</w:t>
            </w:r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</w:t>
            </w:r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сайте центра</w:t>
            </w:r>
            <w:r w:rsidR="002142AF"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  <w:r w:rsidR="006053EB"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6053EB" w:rsidRPr="002A45AA">
              <w:rPr>
                <w:rFonts w:ascii="Times New Roman" w:hAnsi="Times New Roman" w:cs="Times New Roman"/>
                <w:sz w:val="22"/>
                <w:szCs w:val="22"/>
              </w:rPr>
              <w:t>Вновь принятые сотрудники ознакомлены в день принятия на работу.</w:t>
            </w:r>
          </w:p>
        </w:tc>
      </w:tr>
      <w:tr w:rsidR="00DD05D4" w:rsidRPr="00387985" w:rsidTr="009D0D0D">
        <w:tc>
          <w:tcPr>
            <w:tcW w:w="675" w:type="dxa"/>
          </w:tcPr>
          <w:p w:rsidR="00DD05D4" w:rsidRPr="002A45AA" w:rsidRDefault="004B138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DD05D4" w:rsidRPr="002A45AA" w:rsidRDefault="00DD05D4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Проведение мониторинга доступности и качества предоставления учреждением государственных услуг на территории Республики Крым</w:t>
            </w:r>
          </w:p>
        </w:tc>
        <w:tc>
          <w:tcPr>
            <w:tcW w:w="1984" w:type="dxa"/>
          </w:tcPr>
          <w:p w:rsidR="00DD05D4" w:rsidRPr="002A45AA" w:rsidRDefault="00DD05D4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  <w:tc>
          <w:tcPr>
            <w:tcW w:w="1560" w:type="dxa"/>
          </w:tcPr>
          <w:p w:rsidR="00DD05D4" w:rsidRPr="002A45AA" w:rsidRDefault="00DD05D4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7512" w:type="dxa"/>
          </w:tcPr>
          <w:p w:rsidR="00DD05D4" w:rsidRPr="002A45AA" w:rsidRDefault="00F50943" w:rsidP="00F50943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Директор  ГБУ РК «Ленинский районный ЦСССДМ»  осуществляет 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контроль за</w:t>
            </w:r>
            <w:proofErr w:type="gramEnd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соблюдением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доступности и качестве предоставления услуг в учреждении. Нарушений не выявлено.</w:t>
            </w:r>
          </w:p>
        </w:tc>
      </w:tr>
      <w:tr w:rsidR="00DD05D4" w:rsidRPr="00387985" w:rsidTr="009D0D0D">
        <w:tc>
          <w:tcPr>
            <w:tcW w:w="675" w:type="dxa"/>
          </w:tcPr>
          <w:p w:rsidR="00DD05D4" w:rsidRPr="002A45AA" w:rsidRDefault="004B138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DD05D4" w:rsidRPr="002A45AA" w:rsidRDefault="00DD05D4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Организация работы по разработке и утверждению плана работы по противодействию коррупции в учреждении</w:t>
            </w:r>
          </w:p>
        </w:tc>
        <w:tc>
          <w:tcPr>
            <w:tcW w:w="1984" w:type="dxa"/>
          </w:tcPr>
          <w:p w:rsidR="00DD05D4" w:rsidRPr="002A45AA" w:rsidRDefault="00DD05D4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  <w:tc>
          <w:tcPr>
            <w:tcW w:w="1560" w:type="dxa"/>
          </w:tcPr>
          <w:p w:rsidR="00DD05D4" w:rsidRPr="002A45AA" w:rsidRDefault="00DD05D4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апрель 2024г.</w:t>
            </w:r>
          </w:p>
        </w:tc>
        <w:tc>
          <w:tcPr>
            <w:tcW w:w="7512" w:type="dxa"/>
          </w:tcPr>
          <w:p w:rsidR="00DD05D4" w:rsidRPr="002A45AA" w:rsidRDefault="007209BF" w:rsidP="009D0D0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Приказом № 10 от 11.04.2024 года утвержден План по противодействию коррупции Государ</w:t>
            </w:r>
            <w:r w:rsidR="002142AF"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ственного бюджетного учреждения Республики Крым «Ленинский районный центр социальных служб для семьи, детей и молодежи» на 2024-2026 годы. Копия приказа и Плана направлены в Сектор по противодействию коррупции управления правовой работы, государственной службы и противодействия коррупции Министерства образования, науки и молодежи Республики Крым.</w:t>
            </w:r>
          </w:p>
        </w:tc>
      </w:tr>
      <w:tr w:rsidR="00AB0812" w:rsidRPr="00387985" w:rsidTr="009D0D0D">
        <w:tc>
          <w:tcPr>
            <w:tcW w:w="675" w:type="dxa"/>
          </w:tcPr>
          <w:p w:rsidR="00AB0812" w:rsidRPr="002A45AA" w:rsidRDefault="004B138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AB0812" w:rsidRPr="002A45AA" w:rsidRDefault="00AB0812" w:rsidP="006E51E8">
            <w:pPr>
              <w:pStyle w:val="a6"/>
              <w:tabs>
                <w:tab w:val="left" w:pos="2131"/>
                <w:tab w:val="left" w:pos="3586"/>
                <w:tab w:val="left" w:pos="4296"/>
              </w:tabs>
              <w:jc w:val="both"/>
              <w:rPr>
                <w:color w:val="auto"/>
                <w:sz w:val="22"/>
                <w:szCs w:val="22"/>
              </w:rPr>
            </w:pPr>
            <w:r w:rsidRPr="002A45AA">
              <w:rPr>
                <w:color w:val="auto"/>
                <w:sz w:val="22"/>
                <w:szCs w:val="22"/>
              </w:rPr>
              <w:t xml:space="preserve">Осуществление </w:t>
            </w:r>
            <w:proofErr w:type="gramStart"/>
            <w:r w:rsidRPr="002A45AA">
              <w:rPr>
                <w:color w:val="auto"/>
                <w:sz w:val="22"/>
                <w:szCs w:val="22"/>
              </w:rPr>
              <w:t>контроля за</w:t>
            </w:r>
            <w:proofErr w:type="gramEnd"/>
            <w:r w:rsidRPr="002A45AA">
              <w:rPr>
                <w:color w:val="auto"/>
                <w:sz w:val="22"/>
                <w:szCs w:val="22"/>
              </w:rPr>
              <w:t xml:space="preserve"> выполнением учреждением плана работы по противодействию коррупции, анализа деятельности учреждения и реализаций положений статьи 13.3 Федерального закона «О против</w:t>
            </w:r>
            <w:bookmarkStart w:id="0" w:name="_GoBack"/>
            <w:bookmarkEnd w:id="0"/>
            <w:r w:rsidRPr="002A45AA">
              <w:rPr>
                <w:color w:val="auto"/>
                <w:sz w:val="22"/>
                <w:szCs w:val="22"/>
              </w:rPr>
              <w:t>одействии коррупции»</w:t>
            </w:r>
          </w:p>
        </w:tc>
        <w:tc>
          <w:tcPr>
            <w:tcW w:w="1984" w:type="dxa"/>
          </w:tcPr>
          <w:p w:rsidR="00AB0812" w:rsidRPr="002A45AA" w:rsidRDefault="00AB0812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  <w:tc>
          <w:tcPr>
            <w:tcW w:w="1560" w:type="dxa"/>
          </w:tcPr>
          <w:p w:rsidR="00AB0812" w:rsidRPr="002A45AA" w:rsidRDefault="00AB0812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один раз в полугодие</w:t>
            </w:r>
          </w:p>
        </w:tc>
        <w:tc>
          <w:tcPr>
            <w:tcW w:w="7512" w:type="dxa"/>
          </w:tcPr>
          <w:p w:rsidR="002142AF" w:rsidRPr="002A45AA" w:rsidRDefault="002142AF" w:rsidP="002142A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      Проанализирована работа по реализации мер антикоррупционной политики, в соответствии с утвержденным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«Планом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по п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ротиводействию коррупции на 2024-2026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годы». Отчет о деятельности по реализации мер по противодействию коррупции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за 2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квартал 2024 года  направлен в Сектор по противодействию коррупции управления правовой работы, государственной службы и противодействия коррупции Министерства образования и науки и молодежи Республики Крым.</w:t>
            </w:r>
          </w:p>
          <w:p w:rsidR="002142AF" w:rsidRPr="002A45AA" w:rsidRDefault="002142AF" w:rsidP="002142A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    Согласно ст.13.3 Федерального закона «О противодействии коррупции» от 25.12.2008 года № 273-ФЗ, принимаются меры по предупреждению коррупции:</w:t>
            </w:r>
          </w:p>
          <w:p w:rsidR="002142AF" w:rsidRPr="002A45AA" w:rsidRDefault="002142AF" w:rsidP="002142AF">
            <w:pPr>
              <w:ind w:left="34" w:hanging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- Приказом от 28.12.2020 года № 44 определено лицо, ответственное за работу по профилактике и противодействию коррупции;</w:t>
            </w:r>
          </w:p>
          <w:p w:rsidR="002142AF" w:rsidRPr="002A45AA" w:rsidRDefault="002142AF" w:rsidP="002142AF">
            <w:pPr>
              <w:ind w:left="34" w:hanging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- осуществляется сотрудничество Центра с правоохранительными органами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(утверждено «Положение о сотрудничестве организации с правоохранительными органами в сфере противодействия коррупции»;</w:t>
            </w:r>
          </w:p>
          <w:p w:rsidR="002142AF" w:rsidRPr="002A45AA" w:rsidRDefault="002142AF" w:rsidP="002142AF">
            <w:pPr>
              <w:ind w:left="34" w:hanging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- Приказом от 16.11.2020 года № 30 утверждены «Стандарты и процедуры, направленные на обеспечение добросовестной работы и поведения работников учреждения»;</w:t>
            </w:r>
          </w:p>
          <w:p w:rsidR="002142AF" w:rsidRPr="002A45AA" w:rsidRDefault="002142AF" w:rsidP="002142AF">
            <w:pPr>
              <w:ind w:left="34" w:hanging="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- Утвержден  приказом от 16.11.2020 года №30 «Кодекс этики и служебного поведения работников учреждения»;</w:t>
            </w:r>
          </w:p>
          <w:p w:rsidR="002142AF" w:rsidRPr="002A45AA" w:rsidRDefault="002142AF" w:rsidP="002142A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- Приказом от 21.09.2020 года № 21 утверждено: 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«Положение о предотвращении и урегулировании конфликта интересов», «Положение о комиссии по обеспечению соблюдения лицами, замещающими отдельные должности на основании трудового договора, создаваемой для выполнения задач, ограничений и обязанностей, установленных в целях противодействия коррупции»;</w:t>
            </w:r>
            <w:proofErr w:type="gramEnd"/>
          </w:p>
          <w:p w:rsidR="002142AF" w:rsidRPr="002A45AA" w:rsidRDefault="002142AF" w:rsidP="002142AF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- Приказом от 28.12.2020 года № 45 утвержден перечень должностей, замещение которых связано с коррупционными рисками изложен и утвержден в новой редакции;</w:t>
            </w:r>
          </w:p>
          <w:p w:rsidR="00AB0812" w:rsidRPr="002A45AA" w:rsidRDefault="007554C7" w:rsidP="002142AF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- Приказом от 09.01.2024 года № 01,</w:t>
            </w:r>
            <w:r w:rsidR="002142AF"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утвержден состав комиссии по обеспечению соблюдения лицами, замещающими отдельные должности на основании трудового договора, создаваемой для выполнения задач, ограничений и обязанностей, установленных в целях противодействия коррупции ГБУ РК «Ленинский районный ЦСССДМ»</w:t>
            </w:r>
          </w:p>
          <w:p w:rsidR="003722E6" w:rsidRPr="002A45AA" w:rsidRDefault="003722E6" w:rsidP="002142AF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- Приказом от 09.01.2024 года № 03, внесены изменения в приказ №32 от 16.11.2020г., утвержден состав комиссии по предупреждению и противодействию коррупции.</w:t>
            </w:r>
          </w:p>
        </w:tc>
      </w:tr>
      <w:tr w:rsidR="00AB0812" w:rsidRPr="00387985" w:rsidTr="009D0D0D">
        <w:tc>
          <w:tcPr>
            <w:tcW w:w="675" w:type="dxa"/>
          </w:tcPr>
          <w:p w:rsidR="00AB0812" w:rsidRPr="002A45AA" w:rsidRDefault="004B138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253" w:type="dxa"/>
          </w:tcPr>
          <w:p w:rsidR="00AB0812" w:rsidRPr="002A45AA" w:rsidRDefault="00AB0812" w:rsidP="006E51E8">
            <w:pPr>
              <w:pStyle w:val="a6"/>
              <w:tabs>
                <w:tab w:val="left" w:pos="2122"/>
                <w:tab w:val="left" w:pos="3552"/>
              </w:tabs>
              <w:jc w:val="both"/>
              <w:rPr>
                <w:color w:val="auto"/>
                <w:sz w:val="22"/>
                <w:szCs w:val="22"/>
              </w:rPr>
            </w:pPr>
            <w:r w:rsidRPr="002A45AA">
              <w:rPr>
                <w:color w:val="auto"/>
                <w:sz w:val="22"/>
                <w:szCs w:val="22"/>
              </w:rPr>
              <w:t xml:space="preserve">Осуществление </w:t>
            </w:r>
            <w:proofErr w:type="gramStart"/>
            <w:r w:rsidRPr="002A45AA">
              <w:rPr>
                <w:color w:val="auto"/>
                <w:sz w:val="22"/>
                <w:szCs w:val="22"/>
              </w:rPr>
              <w:t>контроля за</w:t>
            </w:r>
            <w:proofErr w:type="gramEnd"/>
            <w:r w:rsidRPr="002A45AA">
              <w:rPr>
                <w:color w:val="auto"/>
                <w:sz w:val="22"/>
                <w:szCs w:val="22"/>
              </w:rPr>
              <w:t xml:space="preserve"> определением должностных лиц в учреждении, ответственных за профилактику коррупционных и иных правонарушений</w:t>
            </w:r>
          </w:p>
        </w:tc>
        <w:tc>
          <w:tcPr>
            <w:tcW w:w="1984" w:type="dxa"/>
          </w:tcPr>
          <w:p w:rsidR="00AB0812" w:rsidRPr="002A45AA" w:rsidRDefault="00AB0812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  <w:tc>
          <w:tcPr>
            <w:tcW w:w="1560" w:type="dxa"/>
          </w:tcPr>
          <w:p w:rsidR="00AB0812" w:rsidRPr="002A45AA" w:rsidRDefault="00AB0812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март – апрель 2024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7512" w:type="dxa"/>
          </w:tcPr>
          <w:p w:rsidR="00AB0812" w:rsidRPr="002A45AA" w:rsidRDefault="00486B01" w:rsidP="009D0D0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Приказом от 28.12.2020 года № 44 определено лицо, ответственное за работу по профилактике и противодействию коррупции</w:t>
            </w:r>
          </w:p>
        </w:tc>
      </w:tr>
      <w:tr w:rsidR="00AB0812" w:rsidRPr="00387985" w:rsidTr="009D0D0D">
        <w:tc>
          <w:tcPr>
            <w:tcW w:w="675" w:type="dxa"/>
          </w:tcPr>
          <w:p w:rsidR="00AB0812" w:rsidRPr="002A45AA" w:rsidRDefault="004B138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AB0812" w:rsidRPr="002A45AA" w:rsidRDefault="00AB0812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Обеспечение проведения оценки коррупционных рисков, возникающих при реализации функций  в учреждении, пр</w:t>
            </w:r>
            <w:r w:rsidR="002A45AA"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оведение мониторинга исполнения </w:t>
            </w: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должностных обязанностей работниками учреждения, деятельность которых связана с коррупционными рисками, а также проведение мероприятий, направленных на минимизацию коррупционных рисков в учреждении либо их устранение в конкретных управленческих процессах реализации </w:t>
            </w:r>
            <w:proofErr w:type="spellStart"/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коррупционно</w:t>
            </w:r>
            <w:proofErr w:type="spellEnd"/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-опасных функций. Актуализация соответствующего перечня </w:t>
            </w: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lastRenderedPageBreak/>
              <w:t>должностей.</w:t>
            </w:r>
          </w:p>
        </w:tc>
        <w:tc>
          <w:tcPr>
            <w:tcW w:w="1984" w:type="dxa"/>
          </w:tcPr>
          <w:p w:rsidR="00AB0812" w:rsidRPr="002A45AA" w:rsidRDefault="00AB0812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lastRenderedPageBreak/>
              <w:t>Директор</w:t>
            </w:r>
          </w:p>
        </w:tc>
        <w:tc>
          <w:tcPr>
            <w:tcW w:w="1560" w:type="dxa"/>
          </w:tcPr>
          <w:p w:rsidR="00AB0812" w:rsidRPr="002A45AA" w:rsidRDefault="00AB0812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2 квартал (ежегодно)</w:t>
            </w:r>
          </w:p>
        </w:tc>
        <w:tc>
          <w:tcPr>
            <w:tcW w:w="7512" w:type="dxa"/>
          </w:tcPr>
          <w:p w:rsidR="00904216" w:rsidRPr="002A45AA" w:rsidRDefault="00904216" w:rsidP="00904216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На собрании трудового коллектива:</w:t>
            </w:r>
          </w:p>
          <w:p w:rsidR="00AB0812" w:rsidRPr="002A45AA" w:rsidRDefault="00904216" w:rsidP="00904216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- от 25</w:t>
            </w: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.06</w:t>
            </w: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.2024</w:t>
            </w: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 г</w:t>
            </w: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ода, протокол № 7</w:t>
            </w: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, проведен анализ и оценка коррупционных рисков в учреждении.</w:t>
            </w:r>
          </w:p>
        </w:tc>
      </w:tr>
      <w:tr w:rsidR="007641FF" w:rsidRPr="00387985" w:rsidTr="009D0D0D">
        <w:tc>
          <w:tcPr>
            <w:tcW w:w="675" w:type="dxa"/>
          </w:tcPr>
          <w:p w:rsidR="007641FF" w:rsidRPr="002A45AA" w:rsidRDefault="004B138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4253" w:type="dxa"/>
          </w:tcPr>
          <w:p w:rsidR="007641FF" w:rsidRPr="002A45AA" w:rsidRDefault="007641FF" w:rsidP="006E51E8">
            <w:pPr>
              <w:pStyle w:val="a6"/>
              <w:tabs>
                <w:tab w:val="left" w:pos="1934"/>
                <w:tab w:val="right" w:pos="5678"/>
              </w:tabs>
              <w:spacing w:line="286" w:lineRule="auto"/>
              <w:jc w:val="both"/>
              <w:rPr>
                <w:color w:val="auto"/>
                <w:sz w:val="22"/>
                <w:szCs w:val="22"/>
              </w:rPr>
            </w:pPr>
            <w:r w:rsidRPr="002A45AA">
              <w:rPr>
                <w:color w:val="auto"/>
                <w:sz w:val="22"/>
                <w:szCs w:val="22"/>
              </w:rPr>
              <w:t>Обеспечение представления руководителем учреждения, а также лицами, замещающими отдельные должности на основании трудового договора в учреждении,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      </w:r>
          </w:p>
        </w:tc>
        <w:tc>
          <w:tcPr>
            <w:tcW w:w="1984" w:type="dxa"/>
          </w:tcPr>
          <w:p w:rsidR="007641FF" w:rsidRPr="002A45AA" w:rsidRDefault="007641FF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  <w:tc>
          <w:tcPr>
            <w:tcW w:w="1560" w:type="dxa"/>
          </w:tcPr>
          <w:p w:rsidR="007641FF" w:rsidRPr="002A45AA" w:rsidRDefault="007641FF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январь – апрель (ежегодно)</w:t>
            </w:r>
          </w:p>
        </w:tc>
        <w:tc>
          <w:tcPr>
            <w:tcW w:w="7512" w:type="dxa"/>
          </w:tcPr>
          <w:p w:rsidR="00735765" w:rsidRPr="002A45AA" w:rsidRDefault="00735765" w:rsidP="0073576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  Своевременно справка о доходах, расходах, об имуществе и обязательствах имущественного характера главного бухгалтера своевременно предоставлена ответственному лицу по профилактике коррупционных правонарушений в учреждении, зарегистрирована в «Журнале регистрации справок о доходах, расходах, об имуществе и обязательствах имущественного характера», вложена в его личное дело. </w:t>
            </w:r>
          </w:p>
          <w:p w:rsidR="00735765" w:rsidRPr="002A45AA" w:rsidRDefault="00735765" w:rsidP="0073576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В Сектор по противодействию коррупции управления правовой работы, государственной службы и противодействия коррупции Министерства образования, науки и молодежи Республики Крым предоставлены: </w:t>
            </w:r>
          </w:p>
          <w:p w:rsidR="00735765" w:rsidRPr="002A45AA" w:rsidRDefault="00735765" w:rsidP="0073576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- заверенная копия справки о доходах, расходах, об имуществе и обязательствах имущественного характера главного бухгалтера, </w:t>
            </w:r>
          </w:p>
          <w:p w:rsidR="00735765" w:rsidRPr="002A45AA" w:rsidRDefault="00735765" w:rsidP="0073576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- копии документов, подтверждающие его сведения о доходах, расходах, об имуществе и обязательствах имущественного характера, </w:t>
            </w:r>
          </w:p>
          <w:p w:rsidR="00735765" w:rsidRPr="002A45AA" w:rsidRDefault="00735765" w:rsidP="0073576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- анализ сведений о доходах, расходах, об имуществе и обязательствах имущественного характера главного бухгалтера.</w:t>
            </w:r>
          </w:p>
          <w:p w:rsidR="00735765" w:rsidRPr="002A45AA" w:rsidRDefault="00735765" w:rsidP="0073576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   Директором учреждения своевременно предоставлены в Сектор по противодействию коррупции управления правовой работы, государственной службы и противодействия коррупции Министерства образования, науки и молодежи Республики Крым: </w:t>
            </w:r>
          </w:p>
          <w:p w:rsidR="00735765" w:rsidRPr="002A45AA" w:rsidRDefault="00735765" w:rsidP="0073576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- справка о доходах, расходах, об имуществе и обязательствах имущественного характера директора и ее супруга, </w:t>
            </w:r>
          </w:p>
          <w:p w:rsidR="007641FF" w:rsidRPr="002A45AA" w:rsidRDefault="00735765" w:rsidP="0073576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-документы, подтверждающие представленные сведения о доходах, расходах, об имуществе и обязательствах имущественного характера.</w:t>
            </w:r>
          </w:p>
        </w:tc>
      </w:tr>
      <w:tr w:rsidR="00BB3137" w:rsidRPr="00387985" w:rsidTr="009D0D0D">
        <w:tc>
          <w:tcPr>
            <w:tcW w:w="675" w:type="dxa"/>
          </w:tcPr>
          <w:p w:rsidR="00BB3137" w:rsidRPr="002A45AA" w:rsidRDefault="004B138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BB3137" w:rsidRPr="002A45AA" w:rsidRDefault="00BB3137" w:rsidP="006E51E8">
            <w:pPr>
              <w:pStyle w:val="a6"/>
              <w:tabs>
                <w:tab w:val="left" w:pos="1901"/>
                <w:tab w:val="left" w:pos="4392"/>
              </w:tabs>
              <w:spacing w:line="286" w:lineRule="auto"/>
              <w:jc w:val="both"/>
              <w:rPr>
                <w:color w:val="auto"/>
                <w:sz w:val="22"/>
                <w:szCs w:val="22"/>
              </w:rPr>
            </w:pPr>
            <w:r w:rsidRPr="002A45AA">
              <w:rPr>
                <w:color w:val="auto"/>
                <w:sz w:val="22"/>
                <w:szCs w:val="22"/>
              </w:rPr>
              <w:t>Осуществление анализа сведений о доходах, об имуществе и обязательствах имущественного характера, представляемых гражданами, претендующими на замещение отдельных должностей на основании трудового договора в государственных учреждениях, и лицами, замещающими их</w:t>
            </w:r>
          </w:p>
        </w:tc>
        <w:tc>
          <w:tcPr>
            <w:tcW w:w="1984" w:type="dxa"/>
          </w:tcPr>
          <w:p w:rsidR="00BB3137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Ответственное лицо по профилактике коррупционных правонарушений</w:t>
            </w:r>
          </w:p>
        </w:tc>
        <w:tc>
          <w:tcPr>
            <w:tcW w:w="1560" w:type="dxa"/>
          </w:tcPr>
          <w:p w:rsidR="00BB3137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при поступлении сведений</w:t>
            </w:r>
          </w:p>
        </w:tc>
        <w:tc>
          <w:tcPr>
            <w:tcW w:w="7512" w:type="dxa"/>
          </w:tcPr>
          <w:p w:rsidR="00735765" w:rsidRPr="002A45AA" w:rsidRDefault="00735765" w:rsidP="009D0D0D">
            <w:pPr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Осуществлен сравнительный анализ</w:t>
            </w:r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сведений о доходах, об имуществе и обязательствах имущественного характера</w:t>
            </w:r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за 2020-2022 годы </w:t>
            </w:r>
            <w:proofErr w:type="spellStart"/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</w:t>
            </w:r>
            <w:proofErr w:type="spellEnd"/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И.И., - главного бухгалтера учреждения. Справка по результатам проведенного сравнительного анализа направлена </w:t>
            </w:r>
          </w:p>
          <w:p w:rsidR="00735765" w:rsidRPr="002A45AA" w:rsidRDefault="00735765" w:rsidP="009D0D0D">
            <w:pPr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23.05.2024 года   в</w:t>
            </w: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</w:t>
            </w: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Сектор по противодействию коррупции управления правовой работы, государственной службы и противодействия коррупции Министерства образования, науки и молодежи Республики Крым</w:t>
            </w: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  <w:p w:rsidR="00735765" w:rsidRPr="002A45AA" w:rsidRDefault="00735765" w:rsidP="009D0D0D">
            <w:pPr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735765" w:rsidRPr="002A45AA" w:rsidRDefault="00735765" w:rsidP="009D0D0D">
            <w:pPr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BB3137" w:rsidRPr="002A45AA" w:rsidRDefault="00BB3137" w:rsidP="009D0D0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  <w:tr w:rsidR="00BB3137" w:rsidRPr="00387985" w:rsidTr="009D0D0D">
        <w:tc>
          <w:tcPr>
            <w:tcW w:w="675" w:type="dxa"/>
          </w:tcPr>
          <w:p w:rsidR="00BB3137" w:rsidRPr="002A45AA" w:rsidRDefault="004B138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:rsidR="00BB3137" w:rsidRPr="002A45AA" w:rsidRDefault="00BB3137" w:rsidP="006E51E8">
            <w:pPr>
              <w:pStyle w:val="a6"/>
              <w:tabs>
                <w:tab w:val="left" w:pos="2222"/>
                <w:tab w:val="left" w:pos="4306"/>
              </w:tabs>
              <w:spacing w:line="276" w:lineRule="auto"/>
              <w:jc w:val="both"/>
              <w:rPr>
                <w:color w:val="auto"/>
                <w:sz w:val="22"/>
                <w:szCs w:val="22"/>
              </w:rPr>
            </w:pPr>
            <w:r w:rsidRPr="002A45AA">
              <w:rPr>
                <w:color w:val="auto"/>
                <w:sz w:val="22"/>
                <w:szCs w:val="22"/>
              </w:rPr>
              <w:t xml:space="preserve">Обеспечение открытости деятельности учреждения </w:t>
            </w:r>
          </w:p>
        </w:tc>
        <w:tc>
          <w:tcPr>
            <w:tcW w:w="1984" w:type="dxa"/>
          </w:tcPr>
          <w:p w:rsidR="00BB3137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  <w:tc>
          <w:tcPr>
            <w:tcW w:w="1560" w:type="dxa"/>
          </w:tcPr>
          <w:p w:rsidR="00250C6D" w:rsidRPr="002A45AA" w:rsidRDefault="00250C6D" w:rsidP="00250C6D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BB3137" w:rsidRPr="002A45AA" w:rsidRDefault="00250C6D" w:rsidP="00250C6D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2024-2026 </w:t>
            </w:r>
            <w:proofErr w:type="spell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spellEnd"/>
            <w:proofErr w:type="gramEnd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512" w:type="dxa"/>
          </w:tcPr>
          <w:p w:rsidR="00BB3137" w:rsidRPr="002A45AA" w:rsidRDefault="00DA7C75" w:rsidP="009D0D0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Обеспечивается открытость и прозрачность деятельности учреждения. Директором организован личный прием граждан. Порядок  административных процедур по приему и рассмотрению жалоб и обращений граждан соблюдается. За отчетный период обращения и жалобы в учреждение не поступали.</w:t>
            </w:r>
          </w:p>
        </w:tc>
      </w:tr>
      <w:tr w:rsidR="00BB3137" w:rsidRPr="00387985" w:rsidTr="009D0D0D">
        <w:tc>
          <w:tcPr>
            <w:tcW w:w="675" w:type="dxa"/>
          </w:tcPr>
          <w:p w:rsidR="00BB3137" w:rsidRPr="002A45AA" w:rsidRDefault="004B138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3" w:type="dxa"/>
          </w:tcPr>
          <w:p w:rsidR="00BB3137" w:rsidRPr="002A45AA" w:rsidRDefault="00BB3137" w:rsidP="006E51E8">
            <w:pPr>
              <w:pStyle w:val="a6"/>
              <w:tabs>
                <w:tab w:val="left" w:pos="1829"/>
                <w:tab w:val="left" w:pos="3720"/>
              </w:tabs>
              <w:spacing w:line="286" w:lineRule="auto"/>
              <w:jc w:val="both"/>
              <w:rPr>
                <w:color w:val="auto"/>
                <w:sz w:val="22"/>
                <w:szCs w:val="22"/>
              </w:rPr>
            </w:pPr>
            <w:r w:rsidRPr="002A45AA">
              <w:rPr>
                <w:color w:val="auto"/>
                <w:sz w:val="22"/>
                <w:szCs w:val="22"/>
              </w:rPr>
              <w:t xml:space="preserve">Обеспечение размещения и своевременного наполнения на официальных сайтах учреждения </w:t>
            </w:r>
            <w:r w:rsidRPr="002A45AA">
              <w:rPr>
                <w:color w:val="auto"/>
                <w:sz w:val="22"/>
                <w:szCs w:val="22"/>
              </w:rPr>
              <w:lastRenderedPageBreak/>
              <w:t>подраздела «Противодействие коррупции», в которых предусмотреть возможность сообщения о фактах коррупции, а также методические материалы для работников и граждан</w:t>
            </w:r>
          </w:p>
        </w:tc>
        <w:tc>
          <w:tcPr>
            <w:tcW w:w="1984" w:type="dxa"/>
          </w:tcPr>
          <w:p w:rsidR="00BB3137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lastRenderedPageBreak/>
              <w:t>Директор</w:t>
            </w:r>
          </w:p>
        </w:tc>
        <w:tc>
          <w:tcPr>
            <w:tcW w:w="1560" w:type="dxa"/>
          </w:tcPr>
          <w:p w:rsidR="00250C6D" w:rsidRPr="002A45AA" w:rsidRDefault="00250C6D" w:rsidP="00250C6D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BB3137" w:rsidRPr="002A45AA" w:rsidRDefault="00250C6D" w:rsidP="00250C6D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2024-2026 </w:t>
            </w:r>
            <w:proofErr w:type="spell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spellEnd"/>
            <w:proofErr w:type="gramEnd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512" w:type="dxa"/>
          </w:tcPr>
          <w:p w:rsidR="00BB3137" w:rsidRPr="002A45AA" w:rsidRDefault="001648A0" w:rsidP="009D0D0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На официальном сайте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ГБУ РК «Ленинский районный ЦСССДМ»</w:t>
            </w: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 в подразделе «Противодействие коррупции» своевременно размещается и обновляется информация, отчеты, нормативно-правовые акты, а также предусмотрена возможность обратной связи для сообщения о фактах </w:t>
            </w: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lastRenderedPageBreak/>
              <w:t>коррупции. Бланк «Обращение гражданина, представителя организации по фактам коррупционных правонарушений» размещен на сайте и стенде учреждения</w:t>
            </w:r>
            <w:r w:rsidR="002A45AA"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.</w:t>
            </w:r>
          </w:p>
        </w:tc>
      </w:tr>
      <w:tr w:rsidR="00BB3137" w:rsidRPr="00387985" w:rsidTr="009D0D0D">
        <w:tc>
          <w:tcPr>
            <w:tcW w:w="675" w:type="dxa"/>
          </w:tcPr>
          <w:p w:rsidR="00BB3137" w:rsidRPr="002A45AA" w:rsidRDefault="004B138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4253" w:type="dxa"/>
          </w:tcPr>
          <w:p w:rsidR="00BB3137" w:rsidRPr="002A45AA" w:rsidRDefault="00BB3137" w:rsidP="006E51E8">
            <w:pPr>
              <w:pStyle w:val="a6"/>
              <w:tabs>
                <w:tab w:val="left" w:pos="1920"/>
                <w:tab w:val="right" w:pos="5678"/>
              </w:tabs>
              <w:spacing w:line="286" w:lineRule="auto"/>
              <w:jc w:val="both"/>
              <w:rPr>
                <w:color w:val="auto"/>
                <w:sz w:val="22"/>
                <w:szCs w:val="22"/>
              </w:rPr>
            </w:pPr>
            <w:r w:rsidRPr="002A45AA">
              <w:rPr>
                <w:color w:val="auto"/>
                <w:sz w:val="22"/>
                <w:szCs w:val="22"/>
              </w:rPr>
              <w:t>Обеспечение представления руководителем учреждения, заместителями, гражданами, претендующими на замещение отдельных должностей, включенных в перечни, утвержденные Министерством, а также лицами, замещающими указанные должности, деклараций о возможной личной заинтересованности</w:t>
            </w:r>
          </w:p>
        </w:tc>
        <w:tc>
          <w:tcPr>
            <w:tcW w:w="1984" w:type="dxa"/>
          </w:tcPr>
          <w:p w:rsidR="00BB3137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  <w:tc>
          <w:tcPr>
            <w:tcW w:w="1560" w:type="dxa"/>
          </w:tcPr>
          <w:p w:rsidR="00250C6D" w:rsidRPr="002A45AA" w:rsidRDefault="00250C6D" w:rsidP="00250C6D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BB3137" w:rsidRPr="002A45AA" w:rsidRDefault="00250C6D" w:rsidP="00250C6D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2024-2026 </w:t>
            </w:r>
            <w:proofErr w:type="spell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spellEnd"/>
            <w:proofErr w:type="gramEnd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512" w:type="dxa"/>
          </w:tcPr>
          <w:p w:rsidR="00735765" w:rsidRPr="002A45AA" w:rsidRDefault="00735765" w:rsidP="0073576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Декларация о возможной личной заинтересованности директором предоставлена в Сектор по противодействию коррупции управления правовой работы, государственной службы и противодействия коррупции Министерства образования, науки и молодежи Республики Крым. </w:t>
            </w:r>
          </w:p>
          <w:p w:rsidR="00735765" w:rsidRPr="002A45AA" w:rsidRDefault="00735765" w:rsidP="0073576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    Декларация о возможной личной заинтересованности главным бухгалтером своевременно предоставлена ответственному лицу по профилактике коррупционных правонарушений в учреждении, вложена в его личное дело.</w:t>
            </w:r>
          </w:p>
          <w:p w:rsidR="00BB3137" w:rsidRPr="002A45AA" w:rsidRDefault="00735765" w:rsidP="00735765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    Заверенная копия декларации предоставлена в Сектор по противодействию коррупции управления правовой работы, государственной службы и противодействия коррупции Министерства образования, науки и молодежи Республики Крым и в Комитет по противодействию коррупции Республики Крым.          </w:t>
            </w:r>
          </w:p>
        </w:tc>
      </w:tr>
      <w:tr w:rsidR="00250C6D" w:rsidRPr="00387985" w:rsidTr="009D0D0D">
        <w:tc>
          <w:tcPr>
            <w:tcW w:w="675" w:type="dxa"/>
          </w:tcPr>
          <w:p w:rsidR="00250C6D" w:rsidRPr="002A45AA" w:rsidRDefault="004B138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3" w:type="dxa"/>
          </w:tcPr>
          <w:p w:rsidR="00250C6D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Осуществление анализа деклараций, представленных гражданами, претендующими на замещение отдельных должностей, включенных в перечни, утвержденные Министерством, а также лицами, замещающими указанные должности, относительно возможной личной заинтересованности</w:t>
            </w:r>
          </w:p>
        </w:tc>
        <w:tc>
          <w:tcPr>
            <w:tcW w:w="1984" w:type="dxa"/>
          </w:tcPr>
          <w:p w:rsidR="00250C6D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  <w:tc>
          <w:tcPr>
            <w:tcW w:w="1560" w:type="dxa"/>
          </w:tcPr>
          <w:p w:rsidR="00250C6D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250C6D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2024-2026 </w:t>
            </w:r>
            <w:proofErr w:type="spell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spellEnd"/>
            <w:proofErr w:type="gramEnd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512" w:type="dxa"/>
          </w:tcPr>
          <w:p w:rsidR="00250C6D" w:rsidRPr="002A45AA" w:rsidRDefault="00947EAA" w:rsidP="009D0D0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В результате проведенного ана</w:t>
            </w:r>
            <w:r w:rsidR="00A54259"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лиза декларации главного бухгалтера</w:t>
            </w: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учреждения, предоставленные сведения</w:t>
            </w:r>
            <w:r w:rsidR="00A54259"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 не указывают на наличие </w:t>
            </w:r>
            <w:r w:rsidR="006320A9"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возможной </w:t>
            </w:r>
            <w:r w:rsidR="00A54259"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личной заинтересованности</w:t>
            </w:r>
            <w:r w:rsidR="002A45AA"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.</w:t>
            </w:r>
          </w:p>
        </w:tc>
      </w:tr>
      <w:tr w:rsidR="00250C6D" w:rsidRPr="00387985" w:rsidTr="009D0D0D">
        <w:tc>
          <w:tcPr>
            <w:tcW w:w="675" w:type="dxa"/>
          </w:tcPr>
          <w:p w:rsidR="00250C6D" w:rsidRPr="002A45AA" w:rsidRDefault="004B138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3" w:type="dxa"/>
          </w:tcPr>
          <w:p w:rsidR="00250C6D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Осуществление анализа наличия у работников, замещающих отдельные должности на основании трудового договора в учреждении, ценных бумаг, акций (долей участия, паев в уставных (складочных капиталах организаций) на предмет выявления возможного или возникшего конфликта интересов</w:t>
            </w:r>
            <w:proofErr w:type="gramEnd"/>
          </w:p>
        </w:tc>
        <w:tc>
          <w:tcPr>
            <w:tcW w:w="1984" w:type="dxa"/>
          </w:tcPr>
          <w:p w:rsidR="00250C6D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  <w:tc>
          <w:tcPr>
            <w:tcW w:w="1560" w:type="dxa"/>
          </w:tcPr>
          <w:p w:rsidR="00250C6D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250C6D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2024-2026 </w:t>
            </w:r>
            <w:proofErr w:type="spell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spellEnd"/>
            <w:proofErr w:type="gramEnd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512" w:type="dxa"/>
          </w:tcPr>
          <w:p w:rsidR="00250C6D" w:rsidRPr="002A45AA" w:rsidRDefault="005308E4" w:rsidP="009D0D0D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 xml:space="preserve">При проведении анализа не установлено наличие у главного бухгалтера учреждения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ценны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х бумаг, акций,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долей участия, паев в уставных (складочных капиталах организаций) на предмет выявления возможного или возникшего конфликта интересов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250C6D" w:rsidRPr="00387985" w:rsidTr="009D0D0D">
        <w:tc>
          <w:tcPr>
            <w:tcW w:w="675" w:type="dxa"/>
          </w:tcPr>
          <w:p w:rsidR="00250C6D" w:rsidRPr="002A45AA" w:rsidRDefault="004B1384" w:rsidP="009D0D0D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2A45A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3" w:type="dxa"/>
          </w:tcPr>
          <w:p w:rsidR="00250C6D" w:rsidRPr="002A45AA" w:rsidRDefault="00250C6D" w:rsidP="006E51E8">
            <w:pPr>
              <w:pStyle w:val="a6"/>
              <w:tabs>
                <w:tab w:val="left" w:pos="1454"/>
                <w:tab w:val="left" w:pos="3374"/>
                <w:tab w:val="left" w:pos="4114"/>
              </w:tabs>
              <w:jc w:val="both"/>
              <w:rPr>
                <w:color w:val="auto"/>
                <w:sz w:val="22"/>
                <w:szCs w:val="22"/>
              </w:rPr>
            </w:pPr>
            <w:r w:rsidRPr="002A45AA">
              <w:rPr>
                <w:color w:val="auto"/>
                <w:sz w:val="22"/>
                <w:szCs w:val="22"/>
              </w:rPr>
              <w:t xml:space="preserve">Размещение в зданиях и помещениях учреждения, мини-плакатов социальной рекламы, направленной на профилактику коррупционных проявлений со стороны граждан и предупреждение коррупционного поведения работников, а также информации об адресах, телефонах </w:t>
            </w:r>
            <w:r w:rsidRPr="002A45AA">
              <w:rPr>
                <w:color w:val="auto"/>
                <w:sz w:val="22"/>
                <w:szCs w:val="22"/>
              </w:rPr>
              <w:lastRenderedPageBreak/>
              <w:t>и электронных адресах государственных органов, в которые граждане могут обратиться по фактам коррупции</w:t>
            </w:r>
          </w:p>
        </w:tc>
        <w:tc>
          <w:tcPr>
            <w:tcW w:w="1984" w:type="dxa"/>
          </w:tcPr>
          <w:p w:rsidR="00250C6D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lastRenderedPageBreak/>
              <w:t>Директор</w:t>
            </w:r>
          </w:p>
        </w:tc>
        <w:tc>
          <w:tcPr>
            <w:tcW w:w="1560" w:type="dxa"/>
          </w:tcPr>
          <w:p w:rsidR="00250C6D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в течение </w:t>
            </w:r>
          </w:p>
          <w:p w:rsidR="00250C6D" w:rsidRPr="002A45AA" w:rsidRDefault="00250C6D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2024-</w:t>
            </w:r>
            <w:r w:rsidR="003A6141"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2026 </w:t>
            </w:r>
            <w:proofErr w:type="spell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spellEnd"/>
            <w:proofErr w:type="gramEnd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7512" w:type="dxa"/>
          </w:tcPr>
          <w:p w:rsidR="008E38BE" w:rsidRPr="002A45AA" w:rsidRDefault="008E38BE" w:rsidP="008E38BE">
            <w:pPr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На сайте и стенде учреждения размещены памятки и информационные агитационные плакаты: 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«Борьба с коррупцией – дело каждого»,  «Россия против коррупции», «Коррупция. Твое 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нет</w:t>
            </w:r>
            <w:proofErr w:type="gramEnd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имеет значение», «А сколько стоит твоя совесть? Решаешь ты», «Нет коррупции. Не предлагай. Не принимай», «Мы против коррупции», «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Скажи</w:t>
            </w:r>
            <w:proofErr w:type="gramEnd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НЕТ коррупции», «№ 273-ФЗ «О противодействии коррупции»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, - цитаты В.В. Путина: - о взятке, «Противодействие коррупции». </w:t>
            </w:r>
          </w:p>
          <w:p w:rsidR="00250C6D" w:rsidRPr="002A45AA" w:rsidRDefault="008E38BE" w:rsidP="008E38BE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На сайте и стенде учреждения </w:t>
            </w:r>
            <w:proofErr w:type="gramStart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размещена</w:t>
            </w:r>
            <w:proofErr w:type="gramEnd"/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информации об адресах, </w:t>
            </w:r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телефонах и электронных адресах государственных органов, в которые граждане могут обратиться по фактам коррупции</w:t>
            </w:r>
            <w:r w:rsidRPr="002A45A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</w:tr>
      <w:tr w:rsidR="00D31B49" w:rsidRPr="00387985" w:rsidTr="009D0D0D">
        <w:tc>
          <w:tcPr>
            <w:tcW w:w="675" w:type="dxa"/>
          </w:tcPr>
          <w:p w:rsidR="00D31B49" w:rsidRPr="002A45AA" w:rsidRDefault="00832FA1" w:rsidP="009D0D0D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2A45AA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253" w:type="dxa"/>
          </w:tcPr>
          <w:p w:rsidR="00D31B49" w:rsidRPr="002A45AA" w:rsidRDefault="00D31B49" w:rsidP="00673D5F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Обеспечение участия работников учреждения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в должностные обязанности которых входит участие в противодействии коррупции,  в </w:t>
            </w:r>
            <w:r w:rsidR="00673D5F" w:rsidRPr="002A45AA">
              <w:rPr>
                <w:rFonts w:ascii="Times New Roman" w:hAnsi="Times New Roman" w:cs="Times New Roman"/>
                <w:sz w:val="22"/>
                <w:szCs w:val="22"/>
              </w:rPr>
              <w:t>мероприятиях по профессиональному развитию в области противодействия коррупции</w:t>
            </w:r>
            <w:proofErr w:type="gramStart"/>
            <w:r w:rsidR="00673D5F" w:rsidRPr="002A45A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="00673D5F"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673D5F" w:rsidRPr="002A45AA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proofErr w:type="gramEnd"/>
            <w:r w:rsidR="00673D5F"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 том числе их обучения по дополнительным профессиональным программам в области противодействия коррупции </w:t>
            </w:r>
          </w:p>
        </w:tc>
        <w:tc>
          <w:tcPr>
            <w:tcW w:w="1984" w:type="dxa"/>
          </w:tcPr>
          <w:p w:rsidR="00D31B49" w:rsidRPr="002A45AA" w:rsidRDefault="00673D5F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>Директор</w:t>
            </w:r>
          </w:p>
        </w:tc>
        <w:tc>
          <w:tcPr>
            <w:tcW w:w="1560" w:type="dxa"/>
          </w:tcPr>
          <w:p w:rsidR="00D31B49" w:rsidRPr="002A45AA" w:rsidRDefault="00673D5F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>ежегодно</w:t>
            </w:r>
          </w:p>
        </w:tc>
        <w:tc>
          <w:tcPr>
            <w:tcW w:w="7512" w:type="dxa"/>
          </w:tcPr>
          <w:p w:rsidR="00D31B49" w:rsidRPr="002A45AA" w:rsidRDefault="00D31B49" w:rsidP="006E51E8">
            <w:pPr>
              <w:jc w:val="both"/>
              <w:textAlignment w:val="baseline"/>
              <w:rPr>
                <w:rFonts w:ascii="Times New Roman" w:hAnsi="Times New Roman" w:cs="Times New Roman"/>
                <w:sz w:val="22"/>
                <w:szCs w:val="22"/>
              </w:rPr>
            </w:pPr>
            <w:r w:rsidRPr="002A45AA">
              <w:rPr>
                <w:rFonts w:ascii="Times New Roman" w:hAnsi="Times New Roman" w:cs="Times New Roman"/>
                <w:sz w:val="22"/>
                <w:szCs w:val="22"/>
              </w:rPr>
              <w:t xml:space="preserve">29.02.2024 года </w:t>
            </w:r>
            <w:r w:rsidRPr="002A45AA">
              <w:rPr>
                <w:rFonts w:ascii="Times New Roman" w:hAnsi="Times New Roman" w:cs="Times New Roman"/>
                <w:sz w:val="22"/>
                <w:szCs w:val="22"/>
                <w:bdr w:val="none" w:sz="0" w:space="0" w:color="auto" w:frame="1"/>
              </w:rPr>
              <w:t xml:space="preserve">ответственное лицо по профилактике коррупционных правонарушений – ведущий юрисконсульт приняла участие во Всероссийской онлайн конференции на тему: «Противодействие коррупции в Российской Федерации» </w:t>
            </w:r>
          </w:p>
        </w:tc>
      </w:tr>
    </w:tbl>
    <w:p w:rsidR="00083A5C" w:rsidRPr="00534A64" w:rsidRDefault="00083A5C" w:rsidP="00B3714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83A5C" w:rsidRPr="00534A64" w:rsidSect="009D0D0D">
      <w:pgSz w:w="16838" w:h="11906" w:orient="landscape"/>
      <w:pgMar w:top="426" w:right="14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A64"/>
    <w:rsid w:val="00006181"/>
    <w:rsid w:val="00007D6F"/>
    <w:rsid w:val="00021004"/>
    <w:rsid w:val="000239B5"/>
    <w:rsid w:val="000303C3"/>
    <w:rsid w:val="00036741"/>
    <w:rsid w:val="00061CCD"/>
    <w:rsid w:val="000723A2"/>
    <w:rsid w:val="00083A5C"/>
    <w:rsid w:val="000844E7"/>
    <w:rsid w:val="0009622E"/>
    <w:rsid w:val="000A2000"/>
    <w:rsid w:val="000A6B01"/>
    <w:rsid w:val="000B4A54"/>
    <w:rsid w:val="000C6EF9"/>
    <w:rsid w:val="00102383"/>
    <w:rsid w:val="00135894"/>
    <w:rsid w:val="00150BFD"/>
    <w:rsid w:val="00164210"/>
    <w:rsid w:val="001644AB"/>
    <w:rsid w:val="001648A0"/>
    <w:rsid w:val="0016754B"/>
    <w:rsid w:val="00192B03"/>
    <w:rsid w:val="0019316B"/>
    <w:rsid w:val="001944B7"/>
    <w:rsid w:val="001A0062"/>
    <w:rsid w:val="001A6280"/>
    <w:rsid w:val="001B05DE"/>
    <w:rsid w:val="001B6F9A"/>
    <w:rsid w:val="001B7156"/>
    <w:rsid w:val="001C00E0"/>
    <w:rsid w:val="001D7B9E"/>
    <w:rsid w:val="001E2C22"/>
    <w:rsid w:val="001E31DB"/>
    <w:rsid w:val="001E6A68"/>
    <w:rsid w:val="001E7FA5"/>
    <w:rsid w:val="00200C93"/>
    <w:rsid w:val="00202855"/>
    <w:rsid w:val="0020522D"/>
    <w:rsid w:val="002058DB"/>
    <w:rsid w:val="002142AF"/>
    <w:rsid w:val="00250C6D"/>
    <w:rsid w:val="0025326B"/>
    <w:rsid w:val="00265874"/>
    <w:rsid w:val="0027034F"/>
    <w:rsid w:val="00274566"/>
    <w:rsid w:val="00297745"/>
    <w:rsid w:val="002A45AA"/>
    <w:rsid w:val="002B0CDB"/>
    <w:rsid w:val="002C5584"/>
    <w:rsid w:val="002C6CCD"/>
    <w:rsid w:val="00310ED8"/>
    <w:rsid w:val="0031582C"/>
    <w:rsid w:val="00316BC4"/>
    <w:rsid w:val="00324052"/>
    <w:rsid w:val="003352F6"/>
    <w:rsid w:val="003403B6"/>
    <w:rsid w:val="00365C03"/>
    <w:rsid w:val="003722E6"/>
    <w:rsid w:val="00374A5E"/>
    <w:rsid w:val="0038520F"/>
    <w:rsid w:val="003A6141"/>
    <w:rsid w:val="003B6FDE"/>
    <w:rsid w:val="003C2116"/>
    <w:rsid w:val="003C7BD8"/>
    <w:rsid w:val="003D2652"/>
    <w:rsid w:val="003E300E"/>
    <w:rsid w:val="004062D6"/>
    <w:rsid w:val="00412D9A"/>
    <w:rsid w:val="00422A4A"/>
    <w:rsid w:val="004240EA"/>
    <w:rsid w:val="00460417"/>
    <w:rsid w:val="00470D3D"/>
    <w:rsid w:val="004721FC"/>
    <w:rsid w:val="00486B01"/>
    <w:rsid w:val="004A3922"/>
    <w:rsid w:val="004A490C"/>
    <w:rsid w:val="004A5246"/>
    <w:rsid w:val="004B1384"/>
    <w:rsid w:val="004B4A94"/>
    <w:rsid w:val="004C1C48"/>
    <w:rsid w:val="004D4AE7"/>
    <w:rsid w:val="004E1B48"/>
    <w:rsid w:val="004F0DA6"/>
    <w:rsid w:val="005138AF"/>
    <w:rsid w:val="00525EDA"/>
    <w:rsid w:val="005308E4"/>
    <w:rsid w:val="005335A4"/>
    <w:rsid w:val="00534A64"/>
    <w:rsid w:val="005508DA"/>
    <w:rsid w:val="00556B62"/>
    <w:rsid w:val="00583429"/>
    <w:rsid w:val="00596DB0"/>
    <w:rsid w:val="005B0FF6"/>
    <w:rsid w:val="005B5130"/>
    <w:rsid w:val="005F1C12"/>
    <w:rsid w:val="006015FD"/>
    <w:rsid w:val="006053EB"/>
    <w:rsid w:val="0062038B"/>
    <w:rsid w:val="00620F68"/>
    <w:rsid w:val="006320A9"/>
    <w:rsid w:val="00656F06"/>
    <w:rsid w:val="00673D5F"/>
    <w:rsid w:val="00693394"/>
    <w:rsid w:val="00694B49"/>
    <w:rsid w:val="006A1B99"/>
    <w:rsid w:val="006C2A0F"/>
    <w:rsid w:val="006C3336"/>
    <w:rsid w:val="006D6CC5"/>
    <w:rsid w:val="006D7107"/>
    <w:rsid w:val="006E10CE"/>
    <w:rsid w:val="006F63EC"/>
    <w:rsid w:val="007200C3"/>
    <w:rsid w:val="007209BF"/>
    <w:rsid w:val="00724E61"/>
    <w:rsid w:val="00731751"/>
    <w:rsid w:val="0073453F"/>
    <w:rsid w:val="00735765"/>
    <w:rsid w:val="00740162"/>
    <w:rsid w:val="007554C7"/>
    <w:rsid w:val="007641FF"/>
    <w:rsid w:val="00767BFE"/>
    <w:rsid w:val="00784AE7"/>
    <w:rsid w:val="007A16EC"/>
    <w:rsid w:val="007A5962"/>
    <w:rsid w:val="007A6433"/>
    <w:rsid w:val="007B1051"/>
    <w:rsid w:val="007B5218"/>
    <w:rsid w:val="007D2CB9"/>
    <w:rsid w:val="007E037F"/>
    <w:rsid w:val="007E2439"/>
    <w:rsid w:val="007F021B"/>
    <w:rsid w:val="007F1DFB"/>
    <w:rsid w:val="00806DDB"/>
    <w:rsid w:val="00821ED3"/>
    <w:rsid w:val="00824E16"/>
    <w:rsid w:val="00832FA1"/>
    <w:rsid w:val="0083694A"/>
    <w:rsid w:val="008525C8"/>
    <w:rsid w:val="00880BB8"/>
    <w:rsid w:val="008857A3"/>
    <w:rsid w:val="00890556"/>
    <w:rsid w:val="00892B4C"/>
    <w:rsid w:val="008A3436"/>
    <w:rsid w:val="008B1CAD"/>
    <w:rsid w:val="008C5566"/>
    <w:rsid w:val="008D037B"/>
    <w:rsid w:val="008D6EBB"/>
    <w:rsid w:val="008E38BE"/>
    <w:rsid w:val="00904216"/>
    <w:rsid w:val="00931847"/>
    <w:rsid w:val="00942B27"/>
    <w:rsid w:val="00947EAA"/>
    <w:rsid w:val="009571E5"/>
    <w:rsid w:val="009607EB"/>
    <w:rsid w:val="009610A3"/>
    <w:rsid w:val="00980612"/>
    <w:rsid w:val="0098635E"/>
    <w:rsid w:val="00990E28"/>
    <w:rsid w:val="00997A52"/>
    <w:rsid w:val="009B3EA6"/>
    <w:rsid w:val="009B6B88"/>
    <w:rsid w:val="009D0D0D"/>
    <w:rsid w:val="009D4B0A"/>
    <w:rsid w:val="009E2F50"/>
    <w:rsid w:val="009E576F"/>
    <w:rsid w:val="00A0147A"/>
    <w:rsid w:val="00A04661"/>
    <w:rsid w:val="00A07213"/>
    <w:rsid w:val="00A16FEB"/>
    <w:rsid w:val="00A3340F"/>
    <w:rsid w:val="00A34224"/>
    <w:rsid w:val="00A40018"/>
    <w:rsid w:val="00A54259"/>
    <w:rsid w:val="00AA2DBE"/>
    <w:rsid w:val="00AB0812"/>
    <w:rsid w:val="00AB3D80"/>
    <w:rsid w:val="00B3714F"/>
    <w:rsid w:val="00B4686D"/>
    <w:rsid w:val="00B719EF"/>
    <w:rsid w:val="00B90EF2"/>
    <w:rsid w:val="00BB3137"/>
    <w:rsid w:val="00BB3C39"/>
    <w:rsid w:val="00BB4563"/>
    <w:rsid w:val="00BB6D20"/>
    <w:rsid w:val="00BC7364"/>
    <w:rsid w:val="00BD3545"/>
    <w:rsid w:val="00BD3B6E"/>
    <w:rsid w:val="00BF3692"/>
    <w:rsid w:val="00C1276C"/>
    <w:rsid w:val="00C171C2"/>
    <w:rsid w:val="00C25800"/>
    <w:rsid w:val="00C25C0E"/>
    <w:rsid w:val="00C32C0C"/>
    <w:rsid w:val="00C50913"/>
    <w:rsid w:val="00C619E1"/>
    <w:rsid w:val="00C656D4"/>
    <w:rsid w:val="00CC5C91"/>
    <w:rsid w:val="00CF5F0E"/>
    <w:rsid w:val="00D00D1A"/>
    <w:rsid w:val="00D0647A"/>
    <w:rsid w:val="00D073F7"/>
    <w:rsid w:val="00D153FF"/>
    <w:rsid w:val="00D278CA"/>
    <w:rsid w:val="00D30D0D"/>
    <w:rsid w:val="00D31B49"/>
    <w:rsid w:val="00D37767"/>
    <w:rsid w:val="00D5079A"/>
    <w:rsid w:val="00D54225"/>
    <w:rsid w:val="00D54E9D"/>
    <w:rsid w:val="00D928A4"/>
    <w:rsid w:val="00DA2586"/>
    <w:rsid w:val="00DA7C75"/>
    <w:rsid w:val="00DB699B"/>
    <w:rsid w:val="00DD05D4"/>
    <w:rsid w:val="00DF1721"/>
    <w:rsid w:val="00DF24E9"/>
    <w:rsid w:val="00DF4463"/>
    <w:rsid w:val="00DF6151"/>
    <w:rsid w:val="00DF7F49"/>
    <w:rsid w:val="00E14017"/>
    <w:rsid w:val="00E24700"/>
    <w:rsid w:val="00E354E9"/>
    <w:rsid w:val="00E97CEF"/>
    <w:rsid w:val="00EA5E7F"/>
    <w:rsid w:val="00EA7A50"/>
    <w:rsid w:val="00EB1F01"/>
    <w:rsid w:val="00EB2FF7"/>
    <w:rsid w:val="00EB6CA0"/>
    <w:rsid w:val="00EE42EE"/>
    <w:rsid w:val="00F0123D"/>
    <w:rsid w:val="00F0543E"/>
    <w:rsid w:val="00F319A1"/>
    <w:rsid w:val="00F405EA"/>
    <w:rsid w:val="00F46F3D"/>
    <w:rsid w:val="00F501D1"/>
    <w:rsid w:val="00F50943"/>
    <w:rsid w:val="00F7089A"/>
    <w:rsid w:val="00F77C60"/>
    <w:rsid w:val="00F85F0F"/>
    <w:rsid w:val="00F96CC3"/>
    <w:rsid w:val="00FB0CCC"/>
    <w:rsid w:val="00FD1034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4A6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4A64"/>
    <w:pPr>
      <w:spacing w:after="0" w:line="240" w:lineRule="auto"/>
    </w:pPr>
  </w:style>
  <w:style w:type="table" w:styleId="a4">
    <w:name w:val="Table Grid"/>
    <w:basedOn w:val="a1"/>
    <w:uiPriority w:val="59"/>
    <w:rsid w:val="00534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5pt">
    <w:name w:val="Основной текст (2) + 9;5 pt;Не полужирный"/>
    <w:basedOn w:val="a0"/>
    <w:rsid w:val="00534A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TimesNewRoman95pt">
    <w:name w:val="Основной текст (4) + Times New Roman;9;5 pt"/>
    <w:basedOn w:val="a0"/>
    <w:rsid w:val="00534A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534A6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34A64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pboth">
    <w:name w:val="pboth"/>
    <w:basedOn w:val="a"/>
    <w:rsid w:val="001A62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Другое_"/>
    <w:basedOn w:val="a0"/>
    <w:link w:val="a6"/>
    <w:rsid w:val="00AB0812"/>
    <w:rPr>
      <w:rFonts w:ascii="Times New Roman" w:eastAsia="Times New Roman" w:hAnsi="Times New Roman" w:cs="Times New Roman"/>
      <w:color w:val="5C5A5F"/>
      <w:sz w:val="20"/>
      <w:szCs w:val="20"/>
    </w:rPr>
  </w:style>
  <w:style w:type="paragraph" w:customStyle="1" w:styleId="a6">
    <w:name w:val="Другое"/>
    <w:basedOn w:val="a"/>
    <w:link w:val="a5"/>
    <w:rsid w:val="00AB0812"/>
    <w:pPr>
      <w:spacing w:line="283" w:lineRule="auto"/>
    </w:pPr>
    <w:rPr>
      <w:rFonts w:ascii="Times New Roman" w:eastAsia="Times New Roman" w:hAnsi="Times New Roman" w:cs="Times New Roman"/>
      <w:color w:val="5C5A5F"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34A6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4A64"/>
    <w:pPr>
      <w:spacing w:after="0" w:line="240" w:lineRule="auto"/>
    </w:pPr>
  </w:style>
  <w:style w:type="table" w:styleId="a4">
    <w:name w:val="Table Grid"/>
    <w:basedOn w:val="a1"/>
    <w:uiPriority w:val="59"/>
    <w:rsid w:val="00534A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95pt">
    <w:name w:val="Основной текст (2) + 9;5 pt;Не полужирный"/>
    <w:basedOn w:val="a0"/>
    <w:rsid w:val="00534A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TimesNewRoman95pt">
    <w:name w:val="Основной текст (4) + Times New Roman;9;5 pt"/>
    <w:basedOn w:val="a0"/>
    <w:rsid w:val="00534A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534A6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34A64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pboth">
    <w:name w:val="pboth"/>
    <w:basedOn w:val="a"/>
    <w:rsid w:val="001A628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5">
    <w:name w:val="Другое_"/>
    <w:basedOn w:val="a0"/>
    <w:link w:val="a6"/>
    <w:rsid w:val="00AB0812"/>
    <w:rPr>
      <w:rFonts w:ascii="Times New Roman" w:eastAsia="Times New Roman" w:hAnsi="Times New Roman" w:cs="Times New Roman"/>
      <w:color w:val="5C5A5F"/>
      <w:sz w:val="20"/>
      <w:szCs w:val="20"/>
    </w:rPr>
  </w:style>
  <w:style w:type="paragraph" w:customStyle="1" w:styleId="a6">
    <w:name w:val="Другое"/>
    <w:basedOn w:val="a"/>
    <w:link w:val="a5"/>
    <w:rsid w:val="00AB0812"/>
    <w:pPr>
      <w:spacing w:line="283" w:lineRule="auto"/>
    </w:pPr>
    <w:rPr>
      <w:rFonts w:ascii="Times New Roman" w:eastAsia="Times New Roman" w:hAnsi="Times New Roman" w:cs="Times New Roman"/>
      <w:color w:val="5C5A5F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C1A07-02B9-4348-B948-833ED2A52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1898</Words>
  <Characters>10822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Архангельская</dc:creator>
  <cp:lastModifiedBy>Esma</cp:lastModifiedBy>
  <cp:revision>2</cp:revision>
  <dcterms:created xsi:type="dcterms:W3CDTF">2024-06-27T12:22:00Z</dcterms:created>
  <dcterms:modified xsi:type="dcterms:W3CDTF">2024-06-27T12:22:00Z</dcterms:modified>
</cp:coreProperties>
</file>