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E3" w:rsidRPr="00B34D17" w:rsidRDefault="00A71AE3" w:rsidP="00A71AE3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34D17">
        <w:rPr>
          <w:rFonts w:ascii="Times New Roman" w:hAnsi="Times New Roman"/>
          <w:i/>
          <w:sz w:val="28"/>
          <w:szCs w:val="28"/>
        </w:rPr>
        <w:t xml:space="preserve">Оборудование учебного кабинета по адресу осуществления образовательной деятельности </w:t>
      </w:r>
      <w:r w:rsidRPr="00B34D17">
        <w:rPr>
          <w:rFonts w:ascii="Times New Roman" w:hAnsi="Times New Roman"/>
          <w:i/>
          <w:sz w:val="28"/>
          <w:szCs w:val="28"/>
          <w:u w:val="single"/>
        </w:rPr>
        <w:t>г. Камышин   ул. Советская д. 33 офис 2 пом.19</w:t>
      </w:r>
    </w:p>
    <w:p w:rsidR="00A71AE3" w:rsidRPr="00B34D17" w:rsidRDefault="00A71AE3" w:rsidP="00A71AE3">
      <w:pPr>
        <w:jc w:val="center"/>
        <w:rPr>
          <w:rFonts w:ascii="Times New Roman" w:hAnsi="Times New Roman"/>
          <w:sz w:val="28"/>
          <w:szCs w:val="28"/>
        </w:rPr>
      </w:pPr>
      <w:r w:rsidRPr="00B34D17">
        <w:rPr>
          <w:rFonts w:ascii="Times New Roman" w:hAnsi="Times New Roman"/>
          <w:sz w:val="28"/>
          <w:szCs w:val="28"/>
        </w:rPr>
        <w:t xml:space="preserve">Перечень учебного оборудования, необходимого для осуществления образовательной деятельности по программе </w:t>
      </w:r>
      <w:proofErr w:type="gramStart"/>
      <w:r w:rsidRPr="00B34D17">
        <w:rPr>
          <w:rFonts w:ascii="Times New Roman" w:hAnsi="Times New Roman"/>
          <w:sz w:val="28"/>
          <w:szCs w:val="28"/>
        </w:rPr>
        <w:t>профессиональной  подготовки</w:t>
      </w:r>
      <w:proofErr w:type="gramEnd"/>
      <w:r w:rsidRPr="00B34D17">
        <w:rPr>
          <w:rFonts w:ascii="Times New Roman" w:hAnsi="Times New Roman"/>
          <w:sz w:val="28"/>
          <w:szCs w:val="28"/>
        </w:rPr>
        <w:t xml:space="preserve"> водителей транспортных средств категории «В»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558"/>
        <w:gridCol w:w="993"/>
        <w:gridCol w:w="1417"/>
      </w:tblGrid>
      <w:tr w:rsidR="00A71AE3" w:rsidRPr="00B34D17" w:rsidTr="002C0351">
        <w:tc>
          <w:tcPr>
            <w:tcW w:w="6522" w:type="dxa"/>
          </w:tcPr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Наименование учебного оборудования</w:t>
            </w:r>
          </w:p>
        </w:tc>
        <w:tc>
          <w:tcPr>
            <w:tcW w:w="1558" w:type="dxa"/>
          </w:tcPr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993" w:type="dxa"/>
          </w:tcPr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A71AE3" w:rsidRPr="00B34D17" w:rsidTr="002C0351">
        <w:tc>
          <w:tcPr>
            <w:tcW w:w="6522" w:type="dxa"/>
          </w:tcPr>
          <w:p w:rsidR="00A71AE3" w:rsidRPr="00936A23" w:rsidRDefault="00A71AE3" w:rsidP="002C0351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A23">
              <w:rPr>
                <w:rFonts w:ascii="Times New Roman" w:hAnsi="Times New Roman"/>
                <w:b/>
                <w:i/>
                <w:sz w:val="24"/>
                <w:szCs w:val="24"/>
              </w:rPr>
              <w:t>Оборудование и технические средства обучения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Тренажер⃰(1)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Аппаратно-программный комплекс тестирования и развития психофизиологических качеств водителя (АПК)⃰(2)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Детское удерживающее устройство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Гибкое связующее звено (буксировочный трос)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Тягово-сцепное устройство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Компьютер с соответствующим программным обеспечением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Экран (монитор, электронная доска)</w:t>
            </w:r>
          </w:p>
          <w:p w:rsidR="00A71AE3" w:rsidRPr="00936A23" w:rsidRDefault="00A71AE3" w:rsidP="002C0351">
            <w:pPr>
              <w:ind w:left="-391" w:firstLine="391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Магнитная доска со схемой населенного пункта</w:t>
            </w:r>
            <w:r w:rsidRPr="00936A23">
              <w:rPr>
                <w:rFonts w:ascii="Times New Roman" w:hAnsi="Times New Roman"/>
                <w:sz w:val="24"/>
                <w:szCs w:val="24"/>
                <w:vertAlign w:val="superscript"/>
              </w:rPr>
              <w:t>⃰(3)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6A23">
              <w:rPr>
                <w:rFonts w:ascii="Times New Roman" w:hAnsi="Times New Roman"/>
                <w:b/>
                <w:i/>
                <w:sz w:val="24"/>
                <w:szCs w:val="24"/>
              </w:rPr>
              <w:t>Учебно-наглядные пособия</w:t>
            </w:r>
            <w:r w:rsidRPr="00936A23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t>⃰(4)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A23">
              <w:rPr>
                <w:rFonts w:ascii="Times New Roman" w:hAnsi="Times New Roman"/>
                <w:b/>
                <w:sz w:val="24"/>
                <w:szCs w:val="24"/>
              </w:rPr>
              <w:t>Основы законодательства в сфере дорожного движения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 xml:space="preserve">Дорожная разметка 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Опознавательные и регистрационные знаки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Средства регулирования дорожного движения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Сигналы регулировщика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Применение аварийной сигнализации и знака аварийной остановки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Начало движения, маневрирование. Способы разворота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 xml:space="preserve">Расположение транспортных средств на проезжей части 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lastRenderedPageBreak/>
              <w:t>Скорость движения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Обгон, опережение, встречный разъезд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 xml:space="preserve">Остановка и стоянка 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Проезд перекрестков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Проезд пешеходных переходов, и мест остановок маршрутных транспортных средств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Движение через железнодорожные пути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Движение по автомагистралям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Движение в жилых зонах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 xml:space="preserve">Перевозка пассажиров 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Перевозка грузов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Неисправности и условия, при которых запрещается эксплуатация транспортных средств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Ответственность за правонарушения в области дорожного движения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Страхование автогражданской ответственности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Последовательность действий при ДТП</w:t>
            </w:r>
          </w:p>
          <w:p w:rsidR="00A71AE3" w:rsidRDefault="00A71AE3" w:rsidP="002C0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A23">
              <w:rPr>
                <w:rFonts w:ascii="Times New Roman" w:hAnsi="Times New Roman"/>
                <w:b/>
                <w:sz w:val="24"/>
                <w:szCs w:val="24"/>
              </w:rPr>
              <w:t>Психофизиологические основы деятельности водителя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781A46">
              <w:rPr>
                <w:rFonts w:ascii="Times New Roman" w:hAnsi="Times New Roman"/>
                <w:sz w:val="24"/>
                <w:szCs w:val="24"/>
              </w:rPr>
              <w:t xml:space="preserve">Психофизиологические особенности деятельности </w:t>
            </w:r>
            <w:r w:rsidRPr="00936A23">
              <w:rPr>
                <w:rFonts w:ascii="Times New Roman" w:hAnsi="Times New Roman"/>
                <w:sz w:val="24"/>
                <w:szCs w:val="24"/>
              </w:rPr>
              <w:t>водителя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Конфликтные ситуации в дорожном движении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Факторы риска при вождении автомобиля</w:t>
            </w: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A23">
              <w:rPr>
                <w:rFonts w:ascii="Times New Roman" w:hAnsi="Times New Roman"/>
                <w:b/>
                <w:sz w:val="24"/>
                <w:szCs w:val="24"/>
              </w:rPr>
              <w:t xml:space="preserve">Основы управления транспортными средствами 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Сложные дорожные условия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Виды и причины ДТП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lastRenderedPageBreak/>
              <w:t>Типичные опасные ситуации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Сложные метеоусловия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Движение в темное время суток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Посадка водителя за рулем. Экипировка водителя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 xml:space="preserve">Способы торможения 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 xml:space="preserve">Тормозной и остановочный путь 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Действия водителя в критических ситуациях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Силы, действующие на транспортное средство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Управление автомобилем в нештатных ситуациях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Профессиональная надежность водителя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Дистанция и боковой интервал. Организация наблюдения     в процессе управления транспортным средством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Влияние дорожных условий на безопасность движения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Безопасное прохождение поворотов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Безопасность пассажиров транспортных средств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Безопасность пешеходов и велосипедистов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Типичные ошибки пешеходов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Типовые примеры допускаемых нарушений ПДД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A23">
              <w:rPr>
                <w:rFonts w:ascii="Times New Roman" w:hAnsi="Times New Roman"/>
                <w:b/>
                <w:sz w:val="24"/>
                <w:szCs w:val="24"/>
              </w:rPr>
              <w:t>Устройство и техническое обслуживание транспортных средств категории «В» как объектов управления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Классификация автомобилей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Общее устройство автомобиля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Кузов автомобиля, системы пассивной безопасности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двигателя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Горюче-смазочные материалы и специальные жидкости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Схемы трансмиссии автомобилей с различными приводами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сцепления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lastRenderedPageBreak/>
              <w:t>Общее устройство и принцип работы механической коробки переключения передач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автоматической коробки переключения передач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Передняя и задняя подвески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Конструкции и маркировка автомобильных шин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тормозных систем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системы рулевого управления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Общее устройство и маркировка аккумуляторных батарей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генератора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стартера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 бесконтактной и микропроцессорной систем зажигания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Общее устройство и принцип работы, внешних световых приборов и звуковых сигналов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Классификация прицепов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 xml:space="preserve">Общее устройство прицепа 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 xml:space="preserve">Виды подвесок, применяемых на прицепах 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Электрооборудование прицепа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 xml:space="preserve">Устройство узла сцепки и тягово-сцепного устройства 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Контрольный осмотр и ежедневное техническое обслуживание автомобиля и прицепа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A23">
              <w:rPr>
                <w:rFonts w:ascii="Times New Roman" w:hAnsi="Times New Roman"/>
                <w:b/>
                <w:sz w:val="24"/>
                <w:szCs w:val="24"/>
              </w:rPr>
              <w:t>Организация и выполнение грузовых перевозок автомобильным транспортом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Нормативные правовые акты, определяющие порядок перевозки грузов автомобильным транспортом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A23">
              <w:rPr>
                <w:rFonts w:ascii="Times New Roman" w:hAnsi="Times New Roman"/>
                <w:b/>
                <w:sz w:val="24"/>
                <w:szCs w:val="24"/>
              </w:rPr>
              <w:t>Организация и выполнение пассажирских перевозок автомобильным транспортом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Нормативное правовое обеспечение пассажирских перевозок автомобильным транспортом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A23">
              <w:rPr>
                <w:rFonts w:ascii="Times New Roman" w:hAnsi="Times New Roman"/>
                <w:b/>
                <w:sz w:val="24"/>
                <w:szCs w:val="24"/>
              </w:rPr>
              <w:t>Информационные материалы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 xml:space="preserve">Информационный стенд 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7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936A23">
                <w:rPr>
                  <w:rFonts w:ascii="Times New Roman" w:hAnsi="Times New Roman"/>
                  <w:sz w:val="24"/>
                  <w:szCs w:val="24"/>
                </w:rPr>
                <w:t>1992 г</w:t>
              </w:r>
            </w:smartTag>
            <w:r w:rsidRPr="00936A23">
              <w:rPr>
                <w:rFonts w:ascii="Times New Roman" w:hAnsi="Times New Roman"/>
                <w:sz w:val="24"/>
                <w:szCs w:val="24"/>
              </w:rPr>
              <w:t>. № 2300-1 «О защите прав потребителей»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Копия лицензии с соответствующим приложением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Примерная программа профессиональной подготовки водителей транспортных средств категории «В»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Программа профессиональной подготовки водителей транспортных средств категории «В», согласованная с Госавтоинспекцией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Учебный план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Календарный учебный график (на каждую учебную группу)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Расписание занятий (на каждую учебную группу)</w:t>
            </w:r>
          </w:p>
          <w:p w:rsidR="00A71AE3" w:rsidRPr="00936A23" w:rsidRDefault="00A71AE3" w:rsidP="002C03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График учебного вождения (на каждую учебную группу)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Книга жалоб и предложений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в сети «Интернет» </w:t>
            </w:r>
            <w:r w:rsidRPr="00936A2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www</w:t>
            </w:r>
            <w:r w:rsidRPr="00936A23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936A2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kontrol</w:t>
            </w:r>
            <w:proofErr w:type="spellEnd"/>
            <w:r w:rsidRPr="00936A23">
              <w:rPr>
                <w:rFonts w:ascii="Times New Roman" w:hAnsi="Times New Roman"/>
                <w:sz w:val="24"/>
                <w:szCs w:val="24"/>
                <w:u w:val="single"/>
              </w:rPr>
              <w:t>134.</w:t>
            </w:r>
            <w:proofErr w:type="spellStart"/>
            <w:r w:rsidRPr="00936A23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558" w:type="dxa"/>
          </w:tcPr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2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плакаты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 xml:space="preserve">плакаты 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 xml:space="preserve">плакат 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936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A23">
              <w:rPr>
                <w:rFonts w:ascii="Times New Roman" w:hAnsi="Times New Roman"/>
                <w:sz w:val="24"/>
                <w:szCs w:val="24"/>
                <w:lang w:val="en-US"/>
              </w:rPr>
              <w:t>Flash</w:t>
            </w:r>
            <w:r w:rsidRPr="00936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A23">
              <w:rPr>
                <w:rFonts w:ascii="Times New Roman" w:hAnsi="Times New Roman"/>
                <w:sz w:val="24"/>
                <w:szCs w:val="24"/>
                <w:lang w:val="en-US"/>
              </w:rPr>
              <w:t>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8B2B6F">
              <w:rPr>
                <w:rFonts w:ascii="Times New Roman" w:hAnsi="Times New Roman"/>
              </w:rPr>
              <w:t>плакат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lang w:val="en-US"/>
              </w:rPr>
            </w:pPr>
            <w:r w:rsidRPr="008B2B6F">
              <w:rPr>
                <w:rFonts w:ascii="Times New Roman" w:hAnsi="Times New Roman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2B6F">
              <w:rPr>
                <w:rFonts w:ascii="Times New Roman" w:hAnsi="Times New Roman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B2B6F">
              <w:rPr>
                <w:rFonts w:ascii="Times New Roman" w:hAnsi="Times New Roman"/>
                <w:sz w:val="18"/>
                <w:szCs w:val="18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B2B6F">
              <w:rPr>
                <w:rFonts w:ascii="Times New Roman" w:hAnsi="Times New Roman"/>
                <w:sz w:val="18"/>
                <w:szCs w:val="18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B2B6F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B2B6F">
              <w:rPr>
                <w:rFonts w:ascii="Times New Roman" w:hAnsi="Times New Roman"/>
                <w:sz w:val="18"/>
                <w:szCs w:val="18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B2B6F">
              <w:rPr>
                <w:rFonts w:ascii="Times New Roman" w:hAnsi="Times New Roman"/>
                <w:sz w:val="18"/>
                <w:szCs w:val="18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1AE3" w:rsidRPr="008B2B6F" w:rsidRDefault="00A71AE3" w:rsidP="00A71A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1AE3" w:rsidRPr="00A71AE3" w:rsidRDefault="00A71AE3" w:rsidP="002C03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71AE3">
              <w:rPr>
                <w:rFonts w:ascii="Times New Roman" w:hAnsi="Times New Roman"/>
                <w:sz w:val="18"/>
                <w:szCs w:val="18"/>
                <w:lang w:val="en-US"/>
              </w:rPr>
              <w:t>USB Flash Drive</w:t>
            </w:r>
          </w:p>
          <w:p w:rsidR="00A71AE3" w:rsidRPr="00A71AE3" w:rsidRDefault="00A71AE3" w:rsidP="002C03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71AE3">
              <w:rPr>
                <w:rFonts w:ascii="Times New Roman" w:hAnsi="Times New Roman"/>
                <w:sz w:val="18"/>
                <w:szCs w:val="18"/>
                <w:lang w:val="en-US"/>
              </w:rPr>
              <w:t>USB Flash Drive</w:t>
            </w:r>
          </w:p>
          <w:p w:rsidR="00A71AE3" w:rsidRPr="00A71AE3" w:rsidRDefault="00A71AE3" w:rsidP="002C03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71AE3">
              <w:rPr>
                <w:rFonts w:ascii="Times New Roman" w:hAnsi="Times New Roman"/>
                <w:sz w:val="18"/>
                <w:szCs w:val="18"/>
                <w:lang w:val="en-US"/>
              </w:rPr>
              <w:t>USB Flash Drive</w:t>
            </w:r>
          </w:p>
          <w:p w:rsidR="00A71AE3" w:rsidRPr="00A71AE3" w:rsidRDefault="00A71AE3" w:rsidP="002C03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71AE3">
              <w:rPr>
                <w:rFonts w:ascii="Times New Roman" w:hAnsi="Times New Roman"/>
                <w:sz w:val="18"/>
                <w:szCs w:val="18"/>
                <w:lang w:val="en-US"/>
              </w:rPr>
              <w:t>USB Flash Drive</w:t>
            </w:r>
          </w:p>
          <w:p w:rsidR="00A71AE3" w:rsidRPr="00A71AE3" w:rsidRDefault="00A71AE3" w:rsidP="002C03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71AE3">
              <w:rPr>
                <w:rFonts w:ascii="Times New Roman" w:hAnsi="Times New Roman"/>
                <w:sz w:val="18"/>
                <w:szCs w:val="18"/>
                <w:lang w:val="en-US"/>
              </w:rPr>
              <w:t>USB Flash Drive</w:t>
            </w:r>
          </w:p>
          <w:p w:rsidR="00A71AE3" w:rsidRPr="00A71AE3" w:rsidRDefault="00A71AE3" w:rsidP="002C035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71AE3">
              <w:rPr>
                <w:rFonts w:ascii="Times New Roman" w:hAnsi="Times New Roman"/>
                <w:sz w:val="18"/>
                <w:szCs w:val="18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2B6F">
              <w:rPr>
                <w:rFonts w:ascii="Times New Roman" w:hAnsi="Times New Roman"/>
                <w:sz w:val="20"/>
                <w:szCs w:val="20"/>
                <w:lang w:val="en-US"/>
              </w:rPr>
              <w:t>USB Flash Drive</w:t>
            </w:r>
          </w:p>
          <w:p w:rsidR="00A71AE3" w:rsidRPr="008B2B6F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lastRenderedPageBreak/>
              <w:t>плакат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A23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AE3" w:rsidRPr="00936A23" w:rsidRDefault="00A71AE3" w:rsidP="002C0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AE3" w:rsidRPr="00B34D17" w:rsidRDefault="00A71AE3" w:rsidP="00A71A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1AE3" w:rsidRPr="00B34D17" w:rsidRDefault="00A71AE3" w:rsidP="00A71AE3">
      <w:pPr>
        <w:rPr>
          <w:rFonts w:ascii="Times New Roman" w:hAnsi="Times New Roman"/>
          <w:sz w:val="24"/>
          <w:szCs w:val="24"/>
        </w:rPr>
      </w:pPr>
      <w:bookmarkStart w:id="1" w:name="sub_21200111"/>
      <w:r w:rsidRPr="00B34D17">
        <w:rPr>
          <w:rFonts w:ascii="Times New Roman" w:hAnsi="Times New Roman"/>
          <w:sz w:val="24"/>
          <w:szCs w:val="24"/>
        </w:rPr>
        <w:t xml:space="preserve">*(1) </w:t>
      </w:r>
      <w:proofErr w:type="gramStart"/>
      <w:r w:rsidRPr="00B34D17">
        <w:rPr>
          <w:rFonts w:ascii="Times New Roman" w:hAnsi="Times New Roman"/>
          <w:sz w:val="24"/>
          <w:szCs w:val="24"/>
        </w:rPr>
        <w:t>В</w:t>
      </w:r>
      <w:proofErr w:type="gramEnd"/>
      <w:r w:rsidRPr="00B34D17">
        <w:rPr>
          <w:rFonts w:ascii="Times New Roman" w:hAnsi="Times New Roman"/>
          <w:sz w:val="24"/>
          <w:szCs w:val="24"/>
        </w:rPr>
        <w:t xml:space="preserve"> качестве тренажера может использоваться учебное транспортное средство.</w:t>
      </w:r>
    </w:p>
    <w:p w:rsidR="00A71AE3" w:rsidRPr="00B34D17" w:rsidRDefault="00A71AE3" w:rsidP="00A71AE3">
      <w:pPr>
        <w:rPr>
          <w:rFonts w:ascii="Times New Roman" w:hAnsi="Times New Roman"/>
          <w:sz w:val="24"/>
          <w:szCs w:val="24"/>
        </w:rPr>
      </w:pPr>
      <w:bookmarkStart w:id="2" w:name="sub_21200222"/>
      <w:bookmarkEnd w:id="1"/>
      <w:r w:rsidRPr="00B34D17">
        <w:rPr>
          <w:rFonts w:ascii="Times New Roman" w:hAnsi="Times New Roman"/>
          <w:sz w:val="24"/>
          <w:szCs w:val="24"/>
        </w:rPr>
        <w:t>*(2)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:rsidR="00A71AE3" w:rsidRPr="00B34D17" w:rsidRDefault="00A71AE3" w:rsidP="00A71AE3">
      <w:pPr>
        <w:rPr>
          <w:rFonts w:ascii="Times New Roman" w:hAnsi="Times New Roman"/>
          <w:sz w:val="24"/>
          <w:szCs w:val="24"/>
        </w:rPr>
      </w:pPr>
      <w:bookmarkStart w:id="3" w:name="sub_21200333"/>
      <w:bookmarkEnd w:id="2"/>
      <w:r w:rsidRPr="00B34D17">
        <w:rPr>
          <w:rFonts w:ascii="Times New Roman" w:hAnsi="Times New Roman"/>
          <w:sz w:val="24"/>
          <w:szCs w:val="24"/>
        </w:rPr>
        <w:t>*(3) Магнитная доска со схемой населенного пункта может быть заменена соответствующим электронным учебным пособием.</w:t>
      </w:r>
    </w:p>
    <w:p w:rsidR="00A71AE3" w:rsidRPr="00B34D17" w:rsidRDefault="00A71AE3" w:rsidP="00A71AE3">
      <w:pPr>
        <w:rPr>
          <w:rFonts w:ascii="Times New Roman" w:hAnsi="Times New Roman"/>
          <w:sz w:val="24"/>
          <w:szCs w:val="24"/>
        </w:rPr>
      </w:pPr>
      <w:bookmarkStart w:id="4" w:name="sub_21200444"/>
      <w:bookmarkEnd w:id="3"/>
      <w:r w:rsidRPr="00B34D17">
        <w:rPr>
          <w:rFonts w:ascii="Times New Roman" w:hAnsi="Times New Roman"/>
          <w:sz w:val="24"/>
          <w:szCs w:val="24"/>
        </w:rPr>
        <w:t>*(4)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</w:p>
    <w:bookmarkEnd w:id="4"/>
    <w:p w:rsidR="00EE5CE2" w:rsidRDefault="00A71AE3"/>
    <w:sectPr w:rsidR="00EE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44"/>
    <w:rsid w:val="0011132A"/>
    <w:rsid w:val="00380344"/>
    <w:rsid w:val="00A71AE3"/>
    <w:rsid w:val="00EB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AE1E4-F041-49C1-953D-6538E137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E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2021-04-16T13:30:00Z</dcterms:created>
  <dcterms:modified xsi:type="dcterms:W3CDTF">2021-04-16T13:33:00Z</dcterms:modified>
</cp:coreProperties>
</file>