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F8E1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bookmarkStart w:id="0" w:name="_Hlk71663357"/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00383D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00383D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00383D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____________С.В.Сбитнев</w:t>
            </w:r>
          </w:p>
          <w:p w14:paraId="6F41FCBA" w14:textId="1E307ADC" w:rsidR="006240F9" w:rsidRPr="001030D6" w:rsidRDefault="006240F9" w:rsidP="0000383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14:paraId="2FAABC26" w14:textId="7F6309DC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14:paraId="2E2876B0" w14:textId="77777777" w:rsidR="00F378D9" w:rsidRPr="00972C69" w:rsidRDefault="00F378D9" w:rsidP="00F378D9">
      <w:pPr>
        <w:jc w:val="center"/>
        <w:rPr>
          <w:sz w:val="28"/>
          <w:szCs w:val="28"/>
        </w:rPr>
      </w:pPr>
      <w:r w:rsidRPr="00972C69">
        <w:rPr>
          <w:rFonts w:ascii="Times New Roman" w:hAnsi="Times New Roman" w:cs="Times New Roman"/>
          <w:b/>
          <w:sz w:val="28"/>
          <w:szCs w:val="28"/>
        </w:rPr>
        <w:t>ЭКОДЕЛО</w:t>
      </w:r>
    </w:p>
    <w:p w14:paraId="206BCBEF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0CC1E82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202</w:t>
      </w:r>
      <w:r>
        <w:rPr>
          <w:rStyle w:val="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3FD733A6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1C775758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2AAC9B80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484F5F67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29C60C5A" w14:textId="77777777" w:rsidR="00AF77FC" w:rsidRDefault="00AF77FC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  <w:highlight w:val="yellow"/>
        </w:rPr>
      </w:pPr>
    </w:p>
    <w:p w14:paraId="4309984D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70A1BA54" w14:textId="690A1662"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lastRenderedPageBreak/>
        <w:t>Разработчик:</w:t>
      </w:r>
    </w:p>
    <w:p w14:paraId="41685BEC" w14:textId="4FD40849" w:rsidR="006240F9" w:rsidRDefault="00F378D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преподаватель ГБПОУ «НАТТ» Золотова Анна Николаевна</w:t>
      </w: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4D16BB" w14:textId="144EC2FC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2C9B0C5F" w14:textId="533675A6" w:rsidR="00F378D9" w:rsidRDefault="00F378D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6B4C32AD" w14:textId="6540FABA" w:rsidR="00F378D9" w:rsidRDefault="00F378D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08DF905C" w14:textId="77777777" w:rsidR="00F378D9" w:rsidRDefault="00F378D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lastRenderedPageBreak/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7777777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2E46BBB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300DFE4F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</w:t>
      </w:r>
      <w:r w:rsidRPr="00F378D9">
        <w:rPr>
          <w:rFonts w:ascii="Times New Roman" w:hAnsi="Times New Roman" w:cs="Times New Roman"/>
          <w:sz w:val="28"/>
          <w:szCs w:val="28"/>
        </w:rPr>
        <w:t>программа</w:t>
      </w:r>
      <w:r w:rsidR="00BE60CB" w:rsidRPr="00F378D9">
        <w:rPr>
          <w:rFonts w:ascii="Times New Roman" w:hAnsi="Times New Roman" w:cs="Times New Roman"/>
          <w:sz w:val="28"/>
          <w:szCs w:val="28"/>
        </w:rPr>
        <w:t xml:space="preserve"> экологической</w:t>
      </w:r>
      <w:r w:rsidR="00F378D9" w:rsidRPr="00F378D9">
        <w:rPr>
          <w:rFonts w:ascii="Times New Roman" w:hAnsi="Times New Roman" w:cs="Times New Roman"/>
          <w:sz w:val="28"/>
          <w:szCs w:val="28"/>
        </w:rPr>
        <w:t xml:space="preserve"> </w:t>
      </w:r>
      <w:r w:rsidRPr="00F378D9">
        <w:rPr>
          <w:rFonts w:ascii="Times New Roman" w:hAnsi="Times New Roman" w:cs="Times New Roman"/>
          <w:sz w:val="28"/>
          <w:szCs w:val="28"/>
        </w:rPr>
        <w:t>направленности.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Реализация содержания программы предполагает организацию образовательной </w:t>
      </w:r>
      <w:r w:rsidRPr="006240F9">
        <w:rPr>
          <w:rFonts w:ascii="Times New Roman" w:hAnsi="Times New Roman" w:cs="Times New Roman"/>
          <w:sz w:val="28"/>
          <w:szCs w:val="28"/>
        </w:rPr>
        <w:lastRenderedPageBreak/>
        <w:t>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31768C98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="00F378D9">
        <w:rPr>
          <w:rFonts w:ascii="Times New Roman" w:hAnsi="Times New Roman" w:cs="Times New Roman"/>
          <w:sz w:val="28"/>
          <w:szCs w:val="28"/>
        </w:rPr>
        <w:t xml:space="preserve">щихся с процессами </w:t>
      </w:r>
      <w:proofErr w:type="gramStart"/>
      <w:r w:rsidR="00F378D9">
        <w:rPr>
          <w:rFonts w:ascii="Times New Roman" w:hAnsi="Times New Roman" w:cs="Times New Roman"/>
          <w:sz w:val="28"/>
          <w:szCs w:val="28"/>
        </w:rPr>
        <w:t>работы  в</w:t>
      </w:r>
      <w:proofErr w:type="gramEnd"/>
      <w:r w:rsidR="00F378D9">
        <w:rPr>
          <w:rFonts w:ascii="Times New Roman" w:hAnsi="Times New Roman" w:cs="Times New Roman"/>
          <w:sz w:val="28"/>
          <w:szCs w:val="28"/>
        </w:rPr>
        <w:t xml:space="preserve"> области экологии</w:t>
      </w:r>
      <w:r w:rsidRPr="006240F9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C849424" w14:textId="72D129F4" w:rsidR="006240F9" w:rsidRPr="008E501E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</w:t>
      </w:r>
      <w:r w:rsidRPr="008E501E">
        <w:rPr>
          <w:rFonts w:ascii="Times New Roman" w:hAnsi="Times New Roman" w:cs="Times New Roman"/>
          <w:sz w:val="28"/>
          <w:szCs w:val="28"/>
        </w:rPr>
        <w:t>понятий и технологий, особенно в сфере образования.</w:t>
      </w:r>
    </w:p>
    <w:p w14:paraId="4440B462" w14:textId="4F595B59" w:rsidR="0014264D" w:rsidRPr="0014264D" w:rsidRDefault="006240F9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8E501E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состоит в том, что она предусматривает знакомство </w:t>
      </w:r>
      <w:r w:rsidR="008E501E" w:rsidRPr="008E501E">
        <w:rPr>
          <w:rFonts w:ascii="Times New Roman" w:hAnsi="Times New Roman" w:cs="Times New Roman"/>
          <w:sz w:val="28"/>
          <w:szCs w:val="28"/>
        </w:rPr>
        <w:t>с эко-оправданными жизненными</w:t>
      </w:r>
      <w:r w:rsidR="00F378D9" w:rsidRPr="008E501E">
        <w:rPr>
          <w:rFonts w:ascii="Times New Roman" w:hAnsi="Times New Roman" w:cs="Times New Roman"/>
          <w:sz w:val="28"/>
          <w:szCs w:val="28"/>
        </w:rPr>
        <w:t xml:space="preserve"> принципами </w:t>
      </w:r>
      <w:r w:rsidRPr="008E501E">
        <w:rPr>
          <w:rFonts w:ascii="Times New Roman" w:hAnsi="Times New Roman" w:cs="Times New Roman"/>
          <w:sz w:val="28"/>
          <w:szCs w:val="28"/>
        </w:rPr>
        <w:t xml:space="preserve">и использование </w:t>
      </w:r>
      <w:r w:rsidR="00BE60CB" w:rsidRPr="008E501E">
        <w:rPr>
          <w:rFonts w:ascii="Times New Roman" w:hAnsi="Times New Roman" w:cs="Times New Roman"/>
          <w:sz w:val="28"/>
          <w:szCs w:val="28"/>
        </w:rPr>
        <w:t>об</w:t>
      </w:r>
      <w:r w:rsidRPr="008E501E">
        <w:rPr>
          <w:rFonts w:ascii="Times New Roman" w:hAnsi="Times New Roman" w:cs="Times New Roman"/>
          <w:sz w:val="28"/>
          <w:szCs w:val="28"/>
        </w:rPr>
        <w:t>уча</w:t>
      </w:r>
      <w:r w:rsidR="00BE60CB" w:rsidRPr="008E501E">
        <w:rPr>
          <w:rFonts w:ascii="Times New Roman" w:hAnsi="Times New Roman" w:cs="Times New Roman"/>
          <w:sz w:val="28"/>
          <w:szCs w:val="28"/>
        </w:rPr>
        <w:t>ю</w:t>
      </w:r>
      <w:r w:rsidRPr="008E501E">
        <w:rPr>
          <w:rFonts w:ascii="Times New Roman" w:hAnsi="Times New Roman" w:cs="Times New Roman"/>
          <w:sz w:val="28"/>
          <w:szCs w:val="28"/>
        </w:rPr>
        <w:t xml:space="preserve">щимися </w:t>
      </w:r>
      <w:r w:rsidR="008E501E" w:rsidRPr="008E501E">
        <w:rPr>
          <w:rFonts w:ascii="Times New Roman" w:hAnsi="Times New Roman" w:cs="Times New Roman"/>
          <w:sz w:val="28"/>
          <w:szCs w:val="28"/>
        </w:rPr>
        <w:t>эко дружелюбных технологий</w:t>
      </w:r>
      <w:r w:rsidRPr="008E501E">
        <w:rPr>
          <w:rFonts w:ascii="Times New Roman" w:hAnsi="Times New Roman" w:cs="Times New Roman"/>
          <w:sz w:val="28"/>
          <w:szCs w:val="28"/>
        </w:rPr>
        <w:t xml:space="preserve">, </w:t>
      </w:r>
      <w:r w:rsidR="0014264D" w:rsidRPr="008E501E">
        <w:rPr>
          <w:rFonts w:ascii="Times New Roman" w:hAnsi="Times New Roman" w:cs="Times New Roman"/>
          <w:sz w:val="28"/>
          <w:szCs w:val="28"/>
          <w:lang w:bidi="ru-RU"/>
        </w:rPr>
        <w:t xml:space="preserve">что сегодня очень важно. Умение </w:t>
      </w:r>
      <w:r w:rsidR="00BE60CB" w:rsidRPr="008E501E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8E501E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8E501E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8E501E">
        <w:rPr>
          <w:rFonts w:ascii="Times New Roman" w:hAnsi="Times New Roman" w:cs="Times New Roman"/>
          <w:sz w:val="28"/>
          <w:szCs w:val="28"/>
          <w:lang w:bidi="ru-RU"/>
        </w:rPr>
        <w:t xml:space="preserve">щихся работать с информацией на современном уровне, 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</w:t>
      </w:r>
      <w:r w:rsidR="00BE60CB" w:rsidRPr="008E501E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8E501E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8E501E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8E501E">
        <w:rPr>
          <w:rFonts w:ascii="Times New Roman" w:hAnsi="Times New Roman" w:cs="Times New Roman"/>
          <w:sz w:val="28"/>
          <w:szCs w:val="28"/>
          <w:lang w:bidi="ru-RU"/>
        </w:rPr>
        <w:t>щихся развивался познавательный интерес, интеллектуальные и творческие способности.</w:t>
      </w:r>
    </w:p>
    <w:p w14:paraId="2B96CEEC" w14:textId="74483FD7"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освоить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умения</w:t>
      </w:r>
      <w:r w:rsidR="008E501E">
        <w:rPr>
          <w:rFonts w:ascii="Times New Roman" w:hAnsi="Times New Roman" w:cs="Times New Roman"/>
          <w:sz w:val="28"/>
          <w:szCs w:val="28"/>
          <w:lang w:bidi="ru-RU"/>
        </w:rPr>
        <w:t xml:space="preserve"> беречь экологию страны.</w:t>
      </w:r>
    </w:p>
    <w:p w14:paraId="6771F07F" w14:textId="19241A98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59215DB" w14:textId="005D714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5E366100" w14:textId="77777777" w:rsidR="008E501E" w:rsidRDefault="008E501E" w:rsidP="008E501E">
      <w:pPr>
        <w:spacing w:line="276" w:lineRule="auto"/>
        <w:jc w:val="both"/>
      </w:pPr>
      <w:r>
        <w:rPr>
          <w:rFonts w:ascii="Times New Roman" w:hAnsi="Times New Roman"/>
        </w:rPr>
        <w:t>Цель:</w:t>
      </w:r>
    </w:p>
    <w:p w14:paraId="6734188F" w14:textId="77777777" w:rsidR="008E501E" w:rsidRDefault="008E501E" w:rsidP="008E501E">
      <w:pPr>
        <w:spacing w:line="276" w:lineRule="auto"/>
        <w:jc w:val="both"/>
      </w:pPr>
      <w:r>
        <w:rPr>
          <w:rFonts w:ascii="Times New Roman" w:hAnsi="Times New Roman"/>
        </w:rPr>
        <w:t>- Формирование ответственного отношения обучающихся к окружающей среде и здоровью человека на основе воспитания экологического сознания и экологически грамотного отношения к природе вообще и природе родного края, в частности.</w:t>
      </w:r>
    </w:p>
    <w:p w14:paraId="549F24CD" w14:textId="77777777" w:rsidR="008E501E" w:rsidRDefault="008E501E" w:rsidP="008E501E">
      <w:pPr>
        <w:spacing w:line="276" w:lineRule="auto"/>
        <w:jc w:val="both"/>
        <w:rPr>
          <w:rFonts w:ascii="Times New Roman" w:hAnsi="Times New Roman"/>
        </w:rPr>
      </w:pPr>
    </w:p>
    <w:p w14:paraId="7853BA2A" w14:textId="77777777" w:rsidR="008E501E" w:rsidRDefault="008E501E" w:rsidP="008E501E">
      <w:pPr>
        <w:spacing w:line="276" w:lineRule="auto"/>
        <w:jc w:val="both"/>
      </w:pPr>
      <w:r>
        <w:rPr>
          <w:rFonts w:ascii="Times New Roman" w:hAnsi="Times New Roman"/>
        </w:rPr>
        <w:t xml:space="preserve">Задачи: </w:t>
      </w:r>
    </w:p>
    <w:p w14:paraId="3F19DA77" w14:textId="77777777" w:rsidR="008E501E" w:rsidRDefault="008E501E" w:rsidP="008E501E">
      <w:pPr>
        <w:spacing w:line="276" w:lineRule="auto"/>
        <w:jc w:val="both"/>
      </w:pPr>
      <w:r>
        <w:rPr>
          <w:rFonts w:ascii="Times New Roman" w:hAnsi="Times New Roman"/>
        </w:rPr>
        <w:t xml:space="preserve">Образовательные </w:t>
      </w:r>
    </w:p>
    <w:p w14:paraId="5DDECEC9" w14:textId="11B2C708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Углубление познания экологии. </w:t>
      </w:r>
    </w:p>
    <w:p w14:paraId="47AFE0C4" w14:textId="128A2B2B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Формирование исследовательских навыков; привитие обучающимся навыков работы с методами, необходимыми для исследований - наблюдением, измерением, экспериментом, мониторингом и др. </w:t>
      </w:r>
    </w:p>
    <w:p w14:paraId="414EA0AF" w14:textId="59A6B902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Обучение умению жить, через познание себя, изучение мира и его законов и преобразовывать себя и свою жизнь через трудовые отношения. </w:t>
      </w:r>
    </w:p>
    <w:p w14:paraId="00773F7B" w14:textId="6C1457E4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Обучение правилам поведения в природе, соответствующим принципам экологической этики. </w:t>
      </w:r>
    </w:p>
    <w:p w14:paraId="79CB065B" w14:textId="77777777" w:rsidR="008E501E" w:rsidRDefault="008E501E" w:rsidP="007655C3">
      <w:pPr>
        <w:spacing w:line="276" w:lineRule="auto"/>
        <w:ind w:left="360"/>
        <w:jc w:val="both"/>
      </w:pPr>
      <w:r w:rsidRPr="007655C3">
        <w:rPr>
          <w:rFonts w:ascii="Times New Roman" w:hAnsi="Times New Roman"/>
        </w:rPr>
        <w:t xml:space="preserve">Развивающие: </w:t>
      </w:r>
    </w:p>
    <w:p w14:paraId="7CBFC57F" w14:textId="637CC1AF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>Развитие  познавательного интереса, любознательности, стремления к исследовательской деятельности.</w:t>
      </w:r>
    </w:p>
    <w:p w14:paraId="640888DA" w14:textId="441F3A27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Расширение кругозора воспитанников по экологии, биологии, географии, химии, краеведению; </w:t>
      </w:r>
      <w:r w:rsidRPr="007655C3">
        <w:rPr>
          <w:rFonts w:ascii="Times New Roman" w:hAnsi="Times New Roman"/>
        </w:rPr>
        <w:lastRenderedPageBreak/>
        <w:t xml:space="preserve">знаний о единстве природы, закономерностях природных явлений, о взаимодействии природы, общества, человека, об экологических проблемах и способах их разрешения; развитие интеллектуальных и практических умений по изучению, оценке природопользования и улучшению состояния окружающей среды. </w:t>
      </w:r>
    </w:p>
    <w:p w14:paraId="36770CCE" w14:textId="7D06D35D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Развитие способностей к причинному и вероятностному анализу экологических ситуаций, альтернативному мышлению в выборе способов решения экологических проблем. </w:t>
      </w:r>
    </w:p>
    <w:p w14:paraId="10330D1C" w14:textId="09E797E4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 Развитие умения ориентироваться в информационном пространстве. </w:t>
      </w:r>
    </w:p>
    <w:p w14:paraId="118AAF96" w14:textId="64068379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 Формирование умений публичных выступлений. </w:t>
      </w:r>
    </w:p>
    <w:p w14:paraId="107EBAC1" w14:textId="68EE9BB6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Развитие критического мышления, воображения и творческих способностей ребёнка. </w:t>
      </w:r>
    </w:p>
    <w:p w14:paraId="68CF267F" w14:textId="24D87E65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Расширение кругозора, путем участия в творческих компьютерных программах и конкурсах. </w:t>
      </w:r>
    </w:p>
    <w:p w14:paraId="6E04D2AA" w14:textId="77777777" w:rsidR="008E501E" w:rsidRDefault="008E501E" w:rsidP="007655C3">
      <w:pPr>
        <w:spacing w:line="276" w:lineRule="auto"/>
        <w:ind w:left="360"/>
        <w:jc w:val="both"/>
      </w:pPr>
      <w:r w:rsidRPr="007655C3">
        <w:rPr>
          <w:rFonts w:ascii="Times New Roman" w:hAnsi="Times New Roman"/>
        </w:rPr>
        <w:t xml:space="preserve">Воспитательные: </w:t>
      </w:r>
    </w:p>
    <w:p w14:paraId="4A12BF9D" w14:textId="2075A409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Воспитание экологически направленных ценностных ориентации личности, мотивов и потребностей, привычек экологически целесообразного поведения и деятельности. </w:t>
      </w:r>
    </w:p>
    <w:p w14:paraId="4C4DCD9D" w14:textId="5C22C1B6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>Совершенствование способностей к самообразованию.</w:t>
      </w:r>
    </w:p>
    <w:p w14:paraId="5FD5E93C" w14:textId="113463B7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>Формирование стремления к активной деятельности по улучшению и сохранению природной среды.</w:t>
      </w:r>
    </w:p>
    <w:p w14:paraId="2C617D89" w14:textId="21E21370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Способствовать развитию духовной потребности в общении с природой, формированию сознательной потребности в выборе здорового образа жизни. </w:t>
      </w:r>
    </w:p>
    <w:p w14:paraId="3319C956" w14:textId="79106CC0" w:rsidR="008E501E" w:rsidRDefault="008E501E" w:rsidP="007655C3">
      <w:pPr>
        <w:pStyle w:val="ac"/>
        <w:numPr>
          <w:ilvl w:val="0"/>
          <w:numId w:val="12"/>
        </w:numPr>
        <w:spacing w:line="276" w:lineRule="auto"/>
        <w:jc w:val="both"/>
      </w:pPr>
      <w:r w:rsidRPr="007655C3">
        <w:rPr>
          <w:rFonts w:ascii="Times New Roman" w:hAnsi="Times New Roman"/>
        </w:rPr>
        <w:t xml:space="preserve">Формирование нравственных и эстетических чувств. </w:t>
      </w:r>
    </w:p>
    <w:p w14:paraId="7F4DB68A" w14:textId="06290361" w:rsidR="008E501E" w:rsidRPr="007655C3" w:rsidRDefault="008E501E" w:rsidP="007655C3">
      <w:pPr>
        <w:pStyle w:val="ac"/>
        <w:numPr>
          <w:ilvl w:val="0"/>
          <w:numId w:val="12"/>
        </w:numPr>
        <w:spacing w:line="276" w:lineRule="auto"/>
        <w:jc w:val="both"/>
        <w:rPr>
          <w:rFonts w:ascii="Times New Roman" w:hAnsi="Times New Roman"/>
        </w:rPr>
      </w:pPr>
      <w:r w:rsidRPr="007655C3">
        <w:rPr>
          <w:rFonts w:ascii="Times New Roman" w:hAnsi="Times New Roman"/>
        </w:rPr>
        <w:t xml:space="preserve">Создание условий для воспитания личности обладающей способностью и склонностью к творческой деятельности способной к самоопределению, самовоспитанию, самосовершенствованию умение работать в группе для нахождения общего согласованного решения. </w:t>
      </w:r>
    </w:p>
    <w:p w14:paraId="04FAA372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5ABB93E7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8E501E">
        <w:rPr>
          <w:rFonts w:ascii="Times New Roman" w:hAnsi="Times New Roman" w:cs="Times New Roman"/>
          <w:sz w:val="28"/>
          <w:szCs w:val="28"/>
          <w:lang w:bidi="ru-RU"/>
        </w:rPr>
        <w:t>– 3 месяца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75EAB306" w14:textId="594B97F3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8E501E">
        <w:rPr>
          <w:rFonts w:ascii="Times New Roman" w:hAnsi="Times New Roman" w:cs="Times New Roman"/>
          <w:sz w:val="28"/>
          <w:szCs w:val="28"/>
          <w:lang w:bidi="ru-RU"/>
        </w:rPr>
        <w:t xml:space="preserve">36 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</w:t>
      </w:r>
      <w:r w:rsidR="008E501E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8E501E">
        <w:rPr>
          <w:rFonts w:ascii="Times New Roman" w:hAnsi="Times New Roman" w:cs="Times New Roman"/>
          <w:sz w:val="28"/>
          <w:szCs w:val="28"/>
          <w:lang w:bidi="ru-RU"/>
        </w:rPr>
        <w:t xml:space="preserve">25 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51660899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EEF30D0" w14:textId="2628E621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0A11368A" w14:textId="7777777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6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87"/>
        <w:gridCol w:w="851"/>
        <w:gridCol w:w="714"/>
        <w:gridCol w:w="997"/>
        <w:gridCol w:w="7"/>
      </w:tblGrid>
      <w:tr w:rsidR="00484E20" w:rsidRPr="007A7C37" w14:paraId="137F08AC" w14:textId="77777777" w:rsidTr="008E501E">
        <w:trPr>
          <w:trHeight w:hRule="exact" w:val="530"/>
        </w:trPr>
        <w:tc>
          <w:tcPr>
            <w:tcW w:w="7087" w:type="dxa"/>
            <w:vMerge w:val="restart"/>
            <w:shd w:val="clear" w:color="auto" w:fill="FFFFFF"/>
            <w:vAlign w:val="center"/>
          </w:tcPr>
          <w:p w14:paraId="02E9EF6D" w14:textId="77777777" w:rsidR="00484E20" w:rsidRPr="007A7C37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24"/>
                <w:szCs w:val="24"/>
              </w:rPr>
            </w:pPr>
            <w:r w:rsidRPr="007A7C37">
              <w:rPr>
                <w:rStyle w:val="aa"/>
                <w:sz w:val="24"/>
                <w:szCs w:val="24"/>
              </w:rPr>
              <w:t>Наименование темы</w:t>
            </w:r>
          </w:p>
        </w:tc>
        <w:tc>
          <w:tcPr>
            <w:tcW w:w="2569" w:type="dxa"/>
            <w:gridSpan w:val="4"/>
            <w:shd w:val="clear" w:color="auto" w:fill="FFFFFF"/>
            <w:vAlign w:val="center"/>
          </w:tcPr>
          <w:p w14:paraId="6392D840" w14:textId="77777777" w:rsidR="00484E20" w:rsidRPr="007A7C37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24"/>
                <w:szCs w:val="24"/>
              </w:rPr>
            </w:pPr>
            <w:r w:rsidRPr="007A7C37">
              <w:rPr>
                <w:rStyle w:val="aa"/>
                <w:sz w:val="24"/>
                <w:szCs w:val="24"/>
              </w:rPr>
              <w:t>Количество часов</w:t>
            </w:r>
          </w:p>
        </w:tc>
      </w:tr>
      <w:tr w:rsidR="00484E20" w:rsidRPr="007A7C37" w14:paraId="2675F1C4" w14:textId="77777777" w:rsidTr="008E501E">
        <w:trPr>
          <w:gridAfter w:val="1"/>
          <w:wAfter w:w="7" w:type="dxa"/>
          <w:trHeight w:hRule="exact" w:val="485"/>
        </w:trPr>
        <w:tc>
          <w:tcPr>
            <w:tcW w:w="7087" w:type="dxa"/>
            <w:vMerge/>
            <w:shd w:val="clear" w:color="auto" w:fill="FFFFFF"/>
            <w:vAlign w:val="center"/>
          </w:tcPr>
          <w:p w14:paraId="0B7C6B8E" w14:textId="77777777" w:rsidR="00484E20" w:rsidRPr="007A7C37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3F36DB7C" w14:textId="77777777" w:rsidR="00484E20" w:rsidRPr="00D95602" w:rsidRDefault="00484E20" w:rsidP="00D95602">
            <w:pPr>
              <w:pStyle w:val="a3"/>
              <w:shd w:val="clear" w:color="auto" w:fill="auto"/>
              <w:spacing w:before="0" w:line="240" w:lineRule="auto"/>
              <w:ind w:firstLine="14"/>
              <w:jc w:val="center"/>
              <w:rPr>
                <w:sz w:val="16"/>
                <w:szCs w:val="16"/>
              </w:rPr>
            </w:pPr>
            <w:r w:rsidRPr="00D95602">
              <w:rPr>
                <w:rStyle w:val="aa"/>
                <w:sz w:val="16"/>
                <w:szCs w:val="16"/>
              </w:rPr>
              <w:t>Всего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68F0707" w14:textId="3D3567B6" w:rsidR="00484E20" w:rsidRPr="00D95602" w:rsidRDefault="00484E20" w:rsidP="00D95602">
            <w:pPr>
              <w:pStyle w:val="a3"/>
              <w:shd w:val="clear" w:color="auto" w:fill="auto"/>
              <w:spacing w:before="0" w:line="240" w:lineRule="auto"/>
              <w:ind w:firstLine="14"/>
              <w:jc w:val="center"/>
              <w:rPr>
                <w:sz w:val="16"/>
                <w:szCs w:val="16"/>
              </w:rPr>
            </w:pPr>
            <w:proofErr w:type="spellStart"/>
            <w:r w:rsidRPr="00D95602">
              <w:rPr>
                <w:rStyle w:val="aa"/>
                <w:sz w:val="16"/>
                <w:szCs w:val="16"/>
              </w:rPr>
              <w:t>Теоретич</w:t>
            </w:r>
            <w:proofErr w:type="spellEnd"/>
          </w:p>
        </w:tc>
        <w:tc>
          <w:tcPr>
            <w:tcW w:w="997" w:type="dxa"/>
            <w:shd w:val="clear" w:color="auto" w:fill="FFFFFF"/>
            <w:vAlign w:val="center"/>
          </w:tcPr>
          <w:p w14:paraId="280D6F5C" w14:textId="44D896CB" w:rsidR="00484E20" w:rsidRPr="00D95602" w:rsidRDefault="00484E20" w:rsidP="00D95602">
            <w:pPr>
              <w:pStyle w:val="a3"/>
              <w:shd w:val="clear" w:color="auto" w:fill="auto"/>
              <w:spacing w:before="0" w:line="240" w:lineRule="auto"/>
              <w:ind w:firstLine="14"/>
              <w:jc w:val="center"/>
              <w:rPr>
                <w:sz w:val="16"/>
                <w:szCs w:val="16"/>
              </w:rPr>
            </w:pPr>
            <w:proofErr w:type="spellStart"/>
            <w:r w:rsidRPr="00D95602">
              <w:rPr>
                <w:rStyle w:val="aa"/>
                <w:sz w:val="16"/>
                <w:szCs w:val="16"/>
              </w:rPr>
              <w:t>Практич</w:t>
            </w:r>
            <w:proofErr w:type="spellEnd"/>
          </w:p>
        </w:tc>
      </w:tr>
      <w:tr w:rsidR="00484E20" w:rsidRPr="007A7C37" w14:paraId="05FC76A6" w14:textId="77777777" w:rsidTr="0000383D">
        <w:trPr>
          <w:gridAfter w:val="1"/>
          <w:wAfter w:w="7" w:type="dxa"/>
          <w:trHeight w:hRule="exact" w:val="701"/>
        </w:trPr>
        <w:tc>
          <w:tcPr>
            <w:tcW w:w="7087" w:type="dxa"/>
            <w:shd w:val="clear" w:color="auto" w:fill="FFFFFF"/>
            <w:vAlign w:val="center"/>
          </w:tcPr>
          <w:p w14:paraId="625CEB57" w14:textId="77777777" w:rsidR="00484E20" w:rsidRPr="007A7C37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24"/>
                <w:szCs w:val="24"/>
                <w:u w:val="single"/>
              </w:rPr>
            </w:pPr>
            <w:r w:rsidRPr="007A7C37">
              <w:rPr>
                <w:rStyle w:val="aa"/>
                <w:sz w:val="24"/>
                <w:szCs w:val="24"/>
                <w:u w:val="single"/>
              </w:rPr>
              <w:t>Введение</w:t>
            </w:r>
          </w:p>
          <w:p w14:paraId="15C8C1C6" w14:textId="7814B9C7" w:rsidR="008E501E" w:rsidRPr="007A7C37" w:rsidRDefault="008E501E" w:rsidP="00BA7AF2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51BE8D0A" w14:textId="0D0D7CC8" w:rsidR="00484E20" w:rsidRPr="007A7C37" w:rsidRDefault="00BA7AF2" w:rsidP="00D95602">
            <w:pPr>
              <w:pStyle w:val="a3"/>
              <w:shd w:val="clear" w:color="auto" w:fill="auto"/>
              <w:spacing w:before="0" w:line="240" w:lineRule="auto"/>
              <w:ind w:hanging="567"/>
              <w:jc w:val="center"/>
              <w:rPr>
                <w:b/>
                <w:i/>
                <w:sz w:val="24"/>
                <w:szCs w:val="24"/>
              </w:rPr>
            </w:pPr>
            <w:r w:rsidRPr="007A7C3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163596BF" w14:textId="489A0C2A" w:rsidR="00484E20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20E4D642" w14:textId="2984FA57" w:rsidR="00484E20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sz w:val="24"/>
                <w:szCs w:val="24"/>
                <w:lang w:val="en-US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484E20" w:rsidRPr="007A7C37" w14:paraId="088608F4" w14:textId="77777777" w:rsidTr="008E501E">
        <w:trPr>
          <w:gridAfter w:val="1"/>
          <w:wAfter w:w="7" w:type="dxa"/>
          <w:trHeight w:hRule="exact" w:val="985"/>
        </w:trPr>
        <w:tc>
          <w:tcPr>
            <w:tcW w:w="7087" w:type="dxa"/>
            <w:shd w:val="clear" w:color="auto" w:fill="FFFFFF"/>
            <w:vAlign w:val="center"/>
          </w:tcPr>
          <w:p w14:paraId="7A1F5A31" w14:textId="763AAB48" w:rsidR="008E501E" w:rsidRPr="007A7C37" w:rsidRDefault="008E501E" w:rsidP="00BA7AF2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  <w:u w:val="single"/>
              </w:rPr>
            </w:pPr>
            <w:r w:rsidRPr="007A7C37">
              <w:rPr>
                <w:rStyle w:val="aa"/>
                <w:sz w:val="24"/>
                <w:szCs w:val="24"/>
                <w:u w:val="single"/>
              </w:rPr>
              <w:t xml:space="preserve">Раздел 1. </w:t>
            </w:r>
            <w:r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>Экологическое тестирование</w:t>
            </w:r>
          </w:p>
          <w:p w14:paraId="1F50FC6F" w14:textId="4FD941B4" w:rsidR="008E501E" w:rsidRPr="007A7C37" w:rsidRDefault="008E501E" w:rsidP="008E501E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2D6F8684" w14:textId="441DD63E" w:rsidR="00484E20" w:rsidRPr="007A7C37" w:rsidRDefault="00BA7AF2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i/>
                <w:sz w:val="24"/>
                <w:szCs w:val="24"/>
              </w:rPr>
            </w:pPr>
            <w:r w:rsidRPr="007A7C37">
              <w:rPr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2A8850B1" w14:textId="15B28BA3" w:rsidR="00484E20" w:rsidRPr="007A7C37" w:rsidRDefault="00484E20" w:rsidP="00D95602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14:paraId="4A8C6EDE" w14:textId="601B6304" w:rsidR="00484E20" w:rsidRPr="007A7C37" w:rsidRDefault="00484E20" w:rsidP="00D95602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sz w:val="24"/>
                <w:szCs w:val="24"/>
              </w:rPr>
            </w:pPr>
          </w:p>
        </w:tc>
      </w:tr>
      <w:tr w:rsidR="007E7AC7" w:rsidRPr="007A7C37" w14:paraId="54FA7922" w14:textId="77777777" w:rsidTr="008E501E">
        <w:trPr>
          <w:gridAfter w:val="1"/>
          <w:wAfter w:w="7" w:type="dxa"/>
          <w:trHeight w:hRule="exact" w:val="975"/>
        </w:trPr>
        <w:tc>
          <w:tcPr>
            <w:tcW w:w="7087" w:type="dxa"/>
            <w:shd w:val="clear" w:color="auto" w:fill="FFFFFF"/>
            <w:vAlign w:val="center"/>
          </w:tcPr>
          <w:p w14:paraId="501EF8F7" w14:textId="65C22C5E" w:rsidR="007E7AC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color w:val="000000"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 xml:space="preserve">Тема 1.1. </w:t>
            </w:r>
            <w:r w:rsidRPr="007A7C37">
              <w:rPr>
                <w:bCs/>
                <w:sz w:val="24"/>
                <w:szCs w:val="24"/>
              </w:rPr>
              <w:t>Тестирование</w:t>
            </w:r>
          </w:p>
          <w:p w14:paraId="19122500" w14:textId="1962099D" w:rsidR="007E7AC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14:paraId="682238DB" w14:textId="5978CAF0" w:rsidR="007E7AC7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03EC0AD2" w14:textId="25962CD0" w:rsidR="007E7AC7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167C4ED" w14:textId="360377B2" w:rsidR="007E7AC7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484E20" w:rsidRPr="007A7C37" w14:paraId="7A399AC3" w14:textId="77777777" w:rsidTr="008E501E">
        <w:trPr>
          <w:gridAfter w:val="1"/>
          <w:wAfter w:w="7" w:type="dxa"/>
          <w:trHeight w:hRule="exact" w:val="990"/>
        </w:trPr>
        <w:tc>
          <w:tcPr>
            <w:tcW w:w="7087" w:type="dxa"/>
            <w:shd w:val="clear" w:color="auto" w:fill="FFFFFF"/>
            <w:vAlign w:val="center"/>
          </w:tcPr>
          <w:p w14:paraId="7CB9D5A1" w14:textId="1F0D77F4" w:rsidR="00484E20" w:rsidRPr="007A7C37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  <w:u w:val="single"/>
              </w:rPr>
            </w:pPr>
            <w:r w:rsidRPr="007A7C37">
              <w:rPr>
                <w:rStyle w:val="aa"/>
                <w:sz w:val="24"/>
                <w:szCs w:val="24"/>
                <w:u w:val="single"/>
              </w:rPr>
              <w:t xml:space="preserve">Раздел </w:t>
            </w:r>
            <w:r w:rsidRPr="007A7C37">
              <w:rPr>
                <w:b/>
                <w:color w:val="000000"/>
                <w:sz w:val="24"/>
                <w:szCs w:val="24"/>
                <w:u w:val="single"/>
              </w:rPr>
              <w:t>2.</w:t>
            </w:r>
            <w:r w:rsidRPr="007A7C37">
              <w:rPr>
                <w:color w:val="000000"/>
                <w:sz w:val="24"/>
                <w:szCs w:val="24"/>
                <w:u w:val="single"/>
              </w:rPr>
              <w:t xml:space="preserve"> </w:t>
            </w:r>
            <w:r w:rsidR="0000383D" w:rsidRPr="007A7C37">
              <w:rPr>
                <w:b/>
                <w:bCs/>
                <w:sz w:val="24"/>
                <w:szCs w:val="24"/>
                <w:u w:val="single"/>
              </w:rPr>
              <w:t>Экологические проблемы Нижнего Новгорода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045806C" w14:textId="47B0E2F6" w:rsidR="00484E20" w:rsidRPr="007A7C37" w:rsidRDefault="007A7C37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i/>
                <w:sz w:val="24"/>
                <w:szCs w:val="24"/>
                <w:lang w:val="en-US"/>
              </w:rPr>
            </w:pPr>
            <w:r w:rsidRPr="007A7C37">
              <w:rPr>
                <w:b/>
                <w:i/>
                <w:sz w:val="24"/>
                <w:szCs w:val="24"/>
                <w:lang w:val="en-US"/>
              </w:rPr>
              <w:t>3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055C5753" w14:textId="6E72FF3B" w:rsidR="00484E20" w:rsidRPr="007A7C37" w:rsidRDefault="00484E20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14:paraId="428EC573" w14:textId="2F83CD98" w:rsidR="00484E20" w:rsidRPr="007A7C37" w:rsidRDefault="00484E20" w:rsidP="00D95602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sz w:val="24"/>
                <w:szCs w:val="24"/>
              </w:rPr>
            </w:pPr>
          </w:p>
        </w:tc>
      </w:tr>
      <w:tr w:rsidR="0000383D" w:rsidRPr="007A7C37" w14:paraId="357E8A2B" w14:textId="77777777" w:rsidTr="0000383D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3F3E4884" w14:textId="77777777" w:rsidR="0000383D" w:rsidRPr="007A7C37" w:rsidRDefault="0000383D" w:rsidP="0000383D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Pr="007A7C37">
              <w:rPr>
                <w:rStyle w:val="aa"/>
                <w:sz w:val="24"/>
                <w:szCs w:val="24"/>
              </w:rPr>
              <w:t xml:space="preserve"> </w:t>
            </w:r>
            <w:r w:rsidRPr="007A7C37">
              <w:rPr>
                <w:color w:val="000000"/>
                <w:sz w:val="24"/>
                <w:szCs w:val="24"/>
              </w:rPr>
              <w:t xml:space="preserve">2.1. </w:t>
            </w:r>
            <w:r w:rsidRPr="007A7C37">
              <w:rPr>
                <w:bCs/>
                <w:color w:val="000000"/>
                <w:sz w:val="24"/>
                <w:szCs w:val="24"/>
              </w:rPr>
              <w:t>Охраняемые территории Нижегородской области и России.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370B436" w14:textId="763E147D" w:rsidR="0000383D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25BE67AA" w14:textId="79CFB0CB" w:rsidR="0000383D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49BBBC1" w14:textId="5C927642" w:rsidR="0000383D" w:rsidRPr="007A7C37" w:rsidRDefault="007E7AC7" w:rsidP="00D95602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00383D" w:rsidRPr="007A7C37" w14:paraId="664D6F51" w14:textId="77777777" w:rsidTr="0000383D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2877028" w14:textId="75F7BE48" w:rsidR="0000383D" w:rsidRPr="007A7C37" w:rsidRDefault="0000383D" w:rsidP="0000383D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lastRenderedPageBreak/>
              <w:t xml:space="preserve">Тема </w:t>
            </w:r>
            <w:r w:rsidRPr="007A7C37">
              <w:rPr>
                <w:color w:val="000000"/>
                <w:sz w:val="24"/>
                <w:szCs w:val="24"/>
              </w:rPr>
              <w:t xml:space="preserve">2.2. </w:t>
            </w:r>
            <w:r w:rsidRPr="007A7C37">
              <w:rPr>
                <w:bCs/>
                <w:color w:val="000000"/>
                <w:sz w:val="24"/>
                <w:szCs w:val="24"/>
              </w:rPr>
              <w:t>Памятники природы Нижегородской области.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0E694E2" w14:textId="46A5084E" w:rsidR="0000383D" w:rsidRPr="007A7C37" w:rsidRDefault="007E7AC7" w:rsidP="0000383D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18EA8097" w14:textId="609670C3" w:rsidR="0000383D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753D634" w14:textId="63D55BFF" w:rsidR="0000383D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00383D" w:rsidRPr="007A7C37" w14:paraId="075B4FA7" w14:textId="77777777" w:rsidTr="0000383D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43B45BF4" w14:textId="56EEEEDD" w:rsidR="0000383D" w:rsidRPr="007A7C37" w:rsidRDefault="0000383D" w:rsidP="0000383D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 xml:space="preserve">Тема </w:t>
            </w:r>
            <w:r w:rsidRPr="007A7C37">
              <w:rPr>
                <w:color w:val="000000"/>
                <w:sz w:val="24"/>
                <w:szCs w:val="24"/>
              </w:rPr>
              <w:t xml:space="preserve">2.3. </w:t>
            </w:r>
            <w:r w:rsidRPr="007A7C37">
              <w:rPr>
                <w:bCs/>
                <w:color w:val="000000"/>
                <w:sz w:val="24"/>
                <w:szCs w:val="24"/>
              </w:rPr>
              <w:t>Защита презентаций по теме ООПТ Нижегородской области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9387E32" w14:textId="443C6CC8" w:rsidR="0000383D" w:rsidRPr="007A7C37" w:rsidRDefault="007E7AC7" w:rsidP="0000383D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074E4D36" w14:textId="520B12F4" w:rsidR="0000383D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1F4CCA2" w14:textId="30594E55" w:rsidR="0000383D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7655C3" w:rsidRPr="007A7C37" w14:paraId="63A412F3" w14:textId="77777777" w:rsidTr="007A7C37">
        <w:trPr>
          <w:gridAfter w:val="1"/>
          <w:wAfter w:w="7" w:type="dxa"/>
          <w:trHeight w:hRule="exact" w:val="864"/>
        </w:trPr>
        <w:tc>
          <w:tcPr>
            <w:tcW w:w="7087" w:type="dxa"/>
            <w:shd w:val="clear" w:color="auto" w:fill="FFFFFF"/>
            <w:vAlign w:val="center"/>
          </w:tcPr>
          <w:p w14:paraId="139D18F0" w14:textId="442D1033" w:rsidR="007655C3" w:rsidRPr="007A7C37" w:rsidRDefault="00AD7C57" w:rsidP="007A7C3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u w:val="single"/>
              </w:rPr>
            </w:pPr>
            <w:r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Раздел </w:t>
            </w:r>
            <w:r w:rsidR="007A7C37" w:rsidRPr="007A7C37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3</w:t>
            </w:r>
            <w:r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. </w:t>
            </w:r>
            <w:r w:rsidR="007A7C37"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>Экология и человек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CD26C42" w14:textId="5CB83A04" w:rsidR="007655C3" w:rsidRPr="007A7C37" w:rsidRDefault="007A7C37" w:rsidP="007A7C37">
            <w:pPr>
              <w:pStyle w:val="a3"/>
              <w:shd w:val="clear" w:color="auto" w:fill="auto"/>
              <w:spacing w:before="0" w:line="240" w:lineRule="auto"/>
              <w:ind w:firstLine="0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</w:rPr>
              <w:t xml:space="preserve"> </w:t>
            </w:r>
            <w:r w:rsidR="007E7AC7" w:rsidRPr="007A7C37">
              <w:rPr>
                <w:b/>
                <w:sz w:val="24"/>
                <w:szCs w:val="24"/>
                <w:lang w:val="en-US"/>
              </w:rPr>
              <w:t>1</w:t>
            </w:r>
            <w:r w:rsidRPr="007A7C37">
              <w:rPr>
                <w:b/>
                <w:sz w:val="24"/>
                <w:szCs w:val="24"/>
                <w:lang w:val="en-US"/>
              </w:rPr>
              <w:t>0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7F8FD4DF" w14:textId="561D6C1D" w:rsidR="007655C3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4BE6785B" w14:textId="0DE2EFFD" w:rsidR="007655C3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6C9D6C51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7DC510B6" w14:textId="40512813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bCs/>
                <w:color w:val="000000"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 xml:space="preserve">Тема </w:t>
            </w:r>
            <w:proofErr w:type="gramStart"/>
            <w:r w:rsidRPr="007A7C37">
              <w:rPr>
                <w:rStyle w:val="aa"/>
                <w:b w:val="0"/>
                <w:sz w:val="24"/>
                <w:szCs w:val="24"/>
              </w:rPr>
              <w:t xml:space="preserve">3.1  </w:t>
            </w:r>
            <w:r w:rsidRPr="007A7C37">
              <w:rPr>
                <w:bCs/>
                <w:color w:val="000000"/>
                <w:sz w:val="24"/>
                <w:szCs w:val="24"/>
              </w:rPr>
              <w:t>Наш</w:t>
            </w:r>
            <w:proofErr w:type="gramEnd"/>
            <w:r w:rsidRPr="007A7C37">
              <w:rPr>
                <w:bCs/>
                <w:color w:val="000000"/>
                <w:sz w:val="24"/>
                <w:szCs w:val="24"/>
              </w:rPr>
              <w:t xml:space="preserve"> дом. Ничего лишнего.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C1F0158" w14:textId="165AA315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1C833DC0" w14:textId="6A1A4DD6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1E4ABBD" w14:textId="41C97F02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6C6FC137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4D70253C" w14:textId="03844DD3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P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3.2 </w:t>
            </w:r>
            <w:r w:rsidRPr="007A7C37">
              <w:rPr>
                <w:bCs/>
                <w:color w:val="000000"/>
                <w:sz w:val="24"/>
                <w:szCs w:val="24"/>
              </w:rPr>
              <w:t>Экологическая маркировка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2514989" w14:textId="2E2F0FE2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637EE555" w14:textId="52A4F07D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630E28C" w14:textId="0E28E9FB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7655C3" w:rsidRPr="007A7C37" w14:paraId="5B8D6A5E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2877D097" w14:textId="79F23B43" w:rsidR="007655C3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 3.3</w:t>
            </w:r>
            <w:r w:rsidRPr="007A7C37">
              <w:rPr>
                <w:rStyle w:val="aa"/>
                <w:sz w:val="24"/>
                <w:szCs w:val="24"/>
              </w:rPr>
              <w:t xml:space="preserve"> </w:t>
            </w:r>
            <w:r w:rsidRPr="007A7C37">
              <w:rPr>
                <w:bCs/>
                <w:color w:val="000000"/>
                <w:sz w:val="24"/>
                <w:szCs w:val="24"/>
              </w:rPr>
              <w:t>Проблема твердых бытовых отходов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78A024E" w14:textId="5E810DDE" w:rsidR="007655C3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24872ED3" w14:textId="5FD3A91C" w:rsidR="007655C3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11C08E0" w14:textId="1CAACEFE" w:rsidR="007655C3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23D26F28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1AE18E53" w14:textId="65521353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 3.4</w:t>
            </w:r>
            <w:r w:rsidR="007E7AC7" w:rsidRPr="007A7C37">
              <w:rPr>
                <w:rStyle w:val="aa"/>
                <w:sz w:val="24"/>
                <w:szCs w:val="24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Пластик в нашей жизни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A1DCF95" w14:textId="17FDE367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4B16145" w14:textId="101DD037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3ED5B3F" w14:textId="560B71E9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19A85D72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AFF2141" w14:textId="6BBEF414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P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3.5</w:t>
            </w:r>
            <w:r w:rsidR="007E7AC7" w:rsidRP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Технологии переработки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8AB9EA5" w14:textId="0209B386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AF1E63A" w14:textId="65BD8B17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6D1A0114" w14:textId="62C975EA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1D6FE9AA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6B159795" w14:textId="67FBBEA9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E7AC7" w:rsidRPr="007A7C37">
              <w:rPr>
                <w:rStyle w:val="aa"/>
                <w:b w:val="0"/>
                <w:sz w:val="24"/>
                <w:szCs w:val="24"/>
              </w:rPr>
              <w:t xml:space="preserve"> 3.</w:t>
            </w:r>
            <w:r w:rsidRPr="007A7C37">
              <w:rPr>
                <w:rStyle w:val="aa"/>
                <w:b w:val="0"/>
                <w:sz w:val="24"/>
                <w:szCs w:val="24"/>
              </w:rPr>
              <w:t>6</w:t>
            </w:r>
            <w:r w:rsidR="007E7AC7" w:rsidRPr="007A7C37">
              <w:rPr>
                <w:rStyle w:val="aa"/>
                <w:sz w:val="24"/>
                <w:szCs w:val="24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Циклическая экономика и ноль отходов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6651FAC" w14:textId="4938CBA2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607CDCBA" w14:textId="64C6EBA8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312CC435" w14:textId="338DDF93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7571FEFA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6963F260" w14:textId="0F42CDCF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E7AC7" w:rsidRP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3.7</w:t>
            </w:r>
            <w:r w:rsidR="007E7AC7" w:rsidRPr="007A7C37">
              <w:rPr>
                <w:rStyle w:val="aa"/>
                <w:sz w:val="24"/>
                <w:szCs w:val="24"/>
                <w:lang w:val="en-US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Мир без мусора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3A5641FD" w14:textId="22E8E949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1A2E5D15" w14:textId="71FC7ABA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FB59DC1" w14:textId="3E4B8364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14E59421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314FC56A" w14:textId="6715C48C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E7AC7" w:rsidRP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3.8</w:t>
            </w:r>
            <w:r w:rsidR="007E7AC7" w:rsidRPr="007A7C37">
              <w:rPr>
                <w:rStyle w:val="aa"/>
                <w:sz w:val="24"/>
                <w:szCs w:val="24"/>
                <w:lang w:val="en-US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Определение экологического следа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C555271" w14:textId="5C4A616C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50489836" w14:textId="737CE0EB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C041D52" w14:textId="7DFD24E2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1C918BA7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46707873" w14:textId="27141925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E7AC7" w:rsidRPr="007A7C37">
              <w:rPr>
                <w:rStyle w:val="aa"/>
                <w:b w:val="0"/>
                <w:sz w:val="24"/>
                <w:szCs w:val="24"/>
              </w:rPr>
              <w:t xml:space="preserve"> 3.9</w:t>
            </w:r>
            <w:r w:rsidR="007E7AC7" w:rsidRPr="007A7C37">
              <w:rPr>
                <w:rStyle w:val="aa"/>
                <w:sz w:val="24"/>
                <w:szCs w:val="24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Как жить экологично в мегаполисе?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3C9B209" w14:textId="2C884626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BBFF071" w14:textId="20374B6E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D77EB7B" w14:textId="18CD8A17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75B53ADC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16A74177" w14:textId="1498A215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E7AC7" w:rsidRPr="007A7C37">
              <w:rPr>
                <w:rStyle w:val="aa"/>
                <w:b w:val="0"/>
                <w:sz w:val="24"/>
                <w:szCs w:val="24"/>
              </w:rPr>
              <w:t xml:space="preserve"> 3.10</w:t>
            </w:r>
            <w:r w:rsidR="007E7AC7" w:rsidRPr="007A7C37">
              <w:rPr>
                <w:rStyle w:val="aa"/>
                <w:sz w:val="24"/>
                <w:szCs w:val="24"/>
              </w:rPr>
              <w:t xml:space="preserve"> </w:t>
            </w:r>
            <w:r w:rsidR="007E7AC7" w:rsidRPr="007A7C37">
              <w:rPr>
                <w:bCs/>
                <w:color w:val="000000"/>
                <w:sz w:val="24"/>
                <w:szCs w:val="24"/>
              </w:rPr>
              <w:t>Мобильные технологии для экологии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98723C3" w14:textId="02F7F873" w:rsidR="00AD7C57" w:rsidRPr="007A7C37" w:rsidRDefault="007E7AC7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073A5CA" w14:textId="5F630EDD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2FAC07D5" w14:textId="045581D9" w:rsidR="00AD7C57" w:rsidRPr="007A7C37" w:rsidRDefault="007E7AC7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7655C3" w:rsidRPr="007A7C37" w14:paraId="521F2503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B366EB0" w14:textId="1262AF73" w:rsidR="007655C3" w:rsidRPr="007A7C37" w:rsidRDefault="00AD7C57" w:rsidP="007A7C3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u w:val="single"/>
                <w:lang w:val="en-US"/>
              </w:rPr>
            </w:pPr>
            <w:r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Раздел </w:t>
            </w:r>
            <w:r w:rsidR="007A7C37" w:rsidRPr="007A7C37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4</w:t>
            </w:r>
            <w:r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 xml:space="preserve">. </w:t>
            </w:r>
            <w:r w:rsidRPr="007A7C37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 </w:t>
            </w:r>
            <w:r w:rsidR="007A7C37" w:rsidRPr="007A7C37">
              <w:rPr>
                <w:b/>
                <w:bCs/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2414E46" w14:textId="2999B208" w:rsidR="007655C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142"/>
              <w:rPr>
                <w:b/>
                <w:i/>
                <w:sz w:val="24"/>
                <w:szCs w:val="24"/>
                <w:lang w:val="en-US"/>
              </w:rPr>
            </w:pPr>
            <w:r w:rsidRPr="00DE6893">
              <w:rPr>
                <w:b/>
                <w:i/>
                <w:sz w:val="24"/>
                <w:szCs w:val="24"/>
                <w:lang w:val="en-US"/>
              </w:rPr>
              <w:t>7,5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2E64A255" w14:textId="77777777" w:rsidR="007655C3" w:rsidRPr="007A7C37" w:rsidRDefault="007655C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14:paraId="65B4549E" w14:textId="77777777" w:rsidR="007655C3" w:rsidRPr="007A7C37" w:rsidRDefault="007655C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</w:p>
        </w:tc>
      </w:tr>
      <w:tr w:rsidR="00AD7C57" w:rsidRPr="007A7C37" w14:paraId="4795D1B3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37A20C13" w14:textId="2E350F28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4.1 </w:t>
            </w:r>
            <w:r w:rsidR="007A7C37" w:rsidRPr="007A7C37">
              <w:rPr>
                <w:bCs/>
                <w:color w:val="000000"/>
                <w:sz w:val="24"/>
                <w:szCs w:val="24"/>
              </w:rPr>
              <w:t>Основы законодательства.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EB6193B" w14:textId="6184A6F5" w:rsidR="00AD7C57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542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0AF2CE98" w14:textId="2DD1B7CB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FEC4EC0" w14:textId="52F49BF6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0FD6059E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99A9179" w14:textId="193FC6D7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 w:rsidRPr="007A7C37">
              <w:rPr>
                <w:rStyle w:val="aa"/>
                <w:b w:val="0"/>
                <w:sz w:val="24"/>
                <w:szCs w:val="24"/>
              </w:rPr>
              <w:t xml:space="preserve"> 4.2 </w:t>
            </w:r>
            <w:r w:rsidR="007A7C37" w:rsidRPr="00813601">
              <w:rPr>
                <w:bCs/>
                <w:color w:val="000000"/>
                <w:sz w:val="24"/>
                <w:szCs w:val="24"/>
              </w:rPr>
              <w:t>Кодексы РФ о нарушении экологического права.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9CBB9CF" w14:textId="07BCE03E" w:rsidR="00AD7C57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425"/>
              <w:rPr>
                <w:b/>
                <w:sz w:val="24"/>
                <w:szCs w:val="24"/>
                <w:lang w:val="en-US"/>
              </w:rPr>
            </w:pPr>
            <w:r w:rsidRPr="00D95602">
              <w:rPr>
                <w:b/>
                <w:sz w:val="24"/>
                <w:szCs w:val="24"/>
              </w:rPr>
              <w:t xml:space="preserve">  </w:t>
            </w:r>
            <w:r>
              <w:rPr>
                <w:b/>
                <w:sz w:val="24"/>
                <w:szCs w:val="24"/>
                <w:lang w:val="en-US"/>
              </w:rPr>
              <w:t>1,5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7A3EE6D" w14:textId="1352AE1A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26FE963A" w14:textId="419849F6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7AD7D0D3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20A22A02" w14:textId="7FFCA92F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 w:rsidRPr="007A7C37">
              <w:rPr>
                <w:rStyle w:val="aa"/>
                <w:b w:val="0"/>
                <w:sz w:val="24"/>
                <w:szCs w:val="24"/>
              </w:rPr>
              <w:t xml:space="preserve"> 4.3 </w:t>
            </w:r>
            <w:r w:rsidR="007A7C37" w:rsidRPr="00813601">
              <w:rPr>
                <w:bCs/>
                <w:color w:val="000000"/>
                <w:sz w:val="24"/>
                <w:szCs w:val="24"/>
              </w:rPr>
              <w:t>Общества по охране природы.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8325DA1" w14:textId="7AE43ED6" w:rsidR="00AD7C57" w:rsidRPr="00DE6893" w:rsidRDefault="00DE6893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0F3EA73C" w14:textId="0A5A3F6F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71A24FAF" w14:textId="4340295D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32F4D026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4473305A" w14:textId="42FB555E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4.4 </w:t>
            </w:r>
            <w:r w:rsidR="007A7C37" w:rsidRPr="00813601">
              <w:rPr>
                <w:bCs/>
                <w:color w:val="000000"/>
                <w:sz w:val="24"/>
                <w:szCs w:val="24"/>
              </w:rPr>
              <w:t>Экологический менеджмент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1212D6B9" w14:textId="214B8EA8" w:rsidR="00AD7C57" w:rsidRPr="00DE6893" w:rsidRDefault="00DE6893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77C42B81" w14:textId="0F7FBCCA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3BC5EBD3" w14:textId="327A495B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050CC9B7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74E21B1E" w14:textId="0F18A9EE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4.5 </w:t>
            </w:r>
            <w:r w:rsidR="007A7C37" w:rsidRPr="00813601">
              <w:rPr>
                <w:bCs/>
                <w:color w:val="000000"/>
                <w:sz w:val="24"/>
                <w:szCs w:val="24"/>
              </w:rPr>
              <w:t>Экологическая культура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21373B85" w14:textId="6AAC80B2" w:rsidR="00AD7C57" w:rsidRPr="00DE6893" w:rsidRDefault="00DE6893" w:rsidP="00AD7C57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5EF32D43" w14:textId="185CF5D6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321C5C46" w14:textId="414FDB0C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AD7C57" w:rsidRPr="007A7C37" w14:paraId="79D3E1D6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6A3349D" w14:textId="51C29405" w:rsidR="00AD7C57" w:rsidRPr="007A7C37" w:rsidRDefault="00AD7C57" w:rsidP="00AD7C5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="007A7C37">
              <w:rPr>
                <w:rStyle w:val="aa"/>
                <w:b w:val="0"/>
                <w:sz w:val="24"/>
                <w:szCs w:val="24"/>
                <w:lang w:val="en-US"/>
              </w:rPr>
              <w:t xml:space="preserve"> 4.6 </w:t>
            </w:r>
            <w:r w:rsidR="007A7C37" w:rsidRPr="00813601">
              <w:rPr>
                <w:bCs/>
                <w:color w:val="000000"/>
                <w:sz w:val="24"/>
                <w:szCs w:val="24"/>
              </w:rPr>
              <w:t>Преодоление потребительства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E2661A5" w14:textId="37B3A434" w:rsidR="00AD7C57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42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1,5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17CE563" w14:textId="5BB768AB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1F78D6C4" w14:textId="3F0D8473" w:rsidR="00AD7C57" w:rsidRPr="007A7C37" w:rsidRDefault="00DE689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7655C3" w:rsidRPr="007A7C37" w14:paraId="774447D6" w14:textId="77777777" w:rsidTr="00AD7C57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408FE656" w14:textId="3D2B72D4" w:rsidR="007655C3" w:rsidRPr="00DE6893" w:rsidRDefault="00AD7C57" w:rsidP="007A7C37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u w:val="single"/>
                <w:lang w:val="en-US"/>
              </w:rPr>
            </w:pPr>
            <w:r w:rsidRPr="00DE6893">
              <w:rPr>
                <w:b/>
                <w:bCs/>
                <w:color w:val="000000"/>
                <w:sz w:val="24"/>
                <w:szCs w:val="24"/>
                <w:u w:val="single"/>
              </w:rPr>
              <w:t>Раздел</w:t>
            </w:r>
            <w:r w:rsidRPr="00DE6893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 </w:t>
            </w:r>
            <w:r w:rsidR="007A7C37" w:rsidRPr="00DE6893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>5</w:t>
            </w:r>
            <w:r w:rsidRPr="00DE6893">
              <w:rPr>
                <w:b/>
                <w:bCs/>
                <w:color w:val="000000"/>
                <w:sz w:val="24"/>
                <w:szCs w:val="24"/>
                <w:u w:val="single"/>
                <w:lang w:val="en-US"/>
              </w:rPr>
              <w:t xml:space="preserve">. </w:t>
            </w:r>
            <w:r w:rsidRPr="00DE6893">
              <w:rPr>
                <w:b/>
                <w:bCs/>
                <w:color w:val="000000"/>
                <w:sz w:val="24"/>
                <w:szCs w:val="24"/>
                <w:u w:val="single"/>
              </w:rPr>
              <w:t>Школьная клумба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6B8449F4" w14:textId="069C2039" w:rsidR="007655C3" w:rsidRPr="00DE6893" w:rsidRDefault="00B41CAF" w:rsidP="00DE6893">
            <w:pPr>
              <w:pStyle w:val="a3"/>
              <w:shd w:val="clear" w:color="auto" w:fill="auto"/>
              <w:spacing w:before="0" w:line="240" w:lineRule="auto"/>
              <w:ind w:firstLine="142"/>
              <w:rPr>
                <w:b/>
                <w:i/>
                <w:sz w:val="24"/>
                <w:szCs w:val="24"/>
                <w:lang w:val="en-US"/>
              </w:rPr>
            </w:pPr>
            <w:r>
              <w:rPr>
                <w:b/>
                <w:i/>
                <w:sz w:val="24"/>
                <w:szCs w:val="24"/>
                <w:lang w:val="en-US"/>
              </w:rPr>
              <w:t>13</w:t>
            </w:r>
            <w:r w:rsidR="00DE6893" w:rsidRPr="00DE6893">
              <w:rPr>
                <w:b/>
                <w:i/>
                <w:sz w:val="24"/>
                <w:szCs w:val="24"/>
                <w:lang w:val="en-US"/>
              </w:rPr>
              <w:t>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D16183D" w14:textId="77777777" w:rsidR="007655C3" w:rsidRPr="007A7C37" w:rsidRDefault="007655C3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14:paraId="63ACCD13" w14:textId="77777777" w:rsidR="007655C3" w:rsidRPr="007A7C37" w:rsidRDefault="007655C3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</w:p>
        </w:tc>
      </w:tr>
      <w:tr w:rsidR="00DE6893" w:rsidRPr="007A7C37" w14:paraId="3F6B8694" w14:textId="77777777" w:rsidTr="0068034E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318152B1" w14:textId="6C4F9958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>
              <w:rPr>
                <w:rStyle w:val="aa"/>
                <w:b w:val="0"/>
                <w:sz w:val="24"/>
                <w:szCs w:val="24"/>
                <w:lang w:val="en-US"/>
              </w:rPr>
              <w:t xml:space="preserve"> 5.1 </w:t>
            </w:r>
            <w:r w:rsidRPr="00813601">
              <w:rPr>
                <w:bCs/>
                <w:color w:val="000000"/>
                <w:sz w:val="24"/>
                <w:szCs w:val="24"/>
              </w:rPr>
              <w:t>Разновидности клумб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494E215F" w14:textId="4919372D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556327E1" w14:textId="67669C7A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57FDD1EE" w14:textId="668DDA12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DE6893" w:rsidRPr="007A7C37" w14:paraId="5BD09EB8" w14:textId="77777777" w:rsidTr="0068034E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1B16C3EB" w14:textId="71FF5594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>
              <w:rPr>
                <w:rStyle w:val="aa"/>
                <w:b w:val="0"/>
                <w:sz w:val="24"/>
                <w:szCs w:val="24"/>
                <w:lang w:val="en-US"/>
              </w:rPr>
              <w:t xml:space="preserve"> 5.2 </w:t>
            </w:r>
            <w:r w:rsidRPr="00813601">
              <w:rPr>
                <w:bCs/>
                <w:color w:val="000000"/>
                <w:sz w:val="24"/>
                <w:szCs w:val="24"/>
              </w:rPr>
              <w:t>Химический состав почвы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366D447" w14:textId="726B7B15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2AEA93B1" w14:textId="205DD2CF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0430B65C" w14:textId="4A6D248B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DE6893" w:rsidRPr="007A7C37" w14:paraId="29F27809" w14:textId="77777777" w:rsidTr="0068034E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6D65D4A1" w14:textId="482821F9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lang w:val="en-US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>
              <w:rPr>
                <w:rStyle w:val="aa"/>
                <w:b w:val="0"/>
                <w:sz w:val="24"/>
                <w:szCs w:val="24"/>
                <w:lang w:val="en-US"/>
              </w:rPr>
              <w:t xml:space="preserve"> 5.3 </w:t>
            </w:r>
            <w:r w:rsidRPr="00813601">
              <w:rPr>
                <w:bCs/>
                <w:color w:val="000000"/>
                <w:sz w:val="24"/>
                <w:szCs w:val="24"/>
              </w:rPr>
              <w:t>Экология растений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769B11E1" w14:textId="0B63DA2D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425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 xml:space="preserve"> 1,5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3609EC6F" w14:textId="5DC7C4E6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35C0365E" w14:textId="53D99295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DE6893" w:rsidRPr="007A7C37" w14:paraId="351AB7A5" w14:textId="77777777" w:rsidTr="0068034E">
        <w:trPr>
          <w:gridAfter w:val="1"/>
          <w:wAfter w:w="7" w:type="dxa"/>
          <w:trHeight w:hRule="exact" w:val="490"/>
        </w:trPr>
        <w:tc>
          <w:tcPr>
            <w:tcW w:w="7087" w:type="dxa"/>
            <w:shd w:val="clear" w:color="auto" w:fill="FFFFFF"/>
            <w:vAlign w:val="center"/>
          </w:tcPr>
          <w:p w14:paraId="55F3BA79" w14:textId="3AD3F058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</w:rPr>
            </w:pPr>
            <w:r w:rsidRPr="007A7C37">
              <w:rPr>
                <w:rStyle w:val="aa"/>
                <w:b w:val="0"/>
                <w:sz w:val="24"/>
                <w:szCs w:val="24"/>
              </w:rPr>
              <w:t>Тема</w:t>
            </w:r>
            <w:r w:rsidRPr="00DE6893">
              <w:rPr>
                <w:rStyle w:val="aa"/>
                <w:b w:val="0"/>
                <w:sz w:val="24"/>
                <w:szCs w:val="24"/>
              </w:rPr>
              <w:t xml:space="preserve"> 5.4 </w:t>
            </w:r>
            <w:r w:rsidRPr="00813601">
              <w:rPr>
                <w:bCs/>
                <w:color w:val="000000"/>
                <w:sz w:val="24"/>
                <w:szCs w:val="24"/>
              </w:rPr>
              <w:t>Подбор растений для клумб и создание клумбы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2459F8F" w14:textId="04D4A3B9" w:rsidR="00DE6893" w:rsidRPr="007A7C37" w:rsidRDefault="00B41CAF" w:rsidP="00DE6893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4406DE22" w14:textId="0F41A412" w:rsidR="00DE6893" w:rsidRPr="007A7C37" w:rsidRDefault="00B41CAF" w:rsidP="00DE6893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56848622" w14:textId="7CCDF33D" w:rsidR="00DE6893" w:rsidRPr="007A7C37" w:rsidRDefault="00B41CAF" w:rsidP="00DE6893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</w:tr>
      <w:tr w:rsidR="00DE6893" w:rsidRPr="007A7C37" w14:paraId="7605C418" w14:textId="77777777" w:rsidTr="008E501E">
        <w:trPr>
          <w:gridAfter w:val="1"/>
          <w:wAfter w:w="7" w:type="dxa"/>
          <w:trHeight w:hRule="exact" w:val="975"/>
        </w:trPr>
        <w:tc>
          <w:tcPr>
            <w:tcW w:w="7087" w:type="dxa"/>
            <w:shd w:val="clear" w:color="auto" w:fill="FFFFFF"/>
            <w:vAlign w:val="center"/>
          </w:tcPr>
          <w:p w14:paraId="64FCD574" w14:textId="74C02B1E" w:rsidR="00DE6893" w:rsidRPr="00B41CAF" w:rsidRDefault="00DE6893" w:rsidP="00DE6893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  <w:u w:val="single"/>
              </w:rPr>
            </w:pPr>
            <w:r w:rsidRPr="00B41CAF">
              <w:rPr>
                <w:rStyle w:val="aa"/>
                <w:sz w:val="24"/>
                <w:szCs w:val="24"/>
                <w:u w:val="single"/>
              </w:rPr>
              <w:t>Итоговая работа</w:t>
            </w:r>
            <w:r w:rsidRPr="00B41CAF">
              <w:rPr>
                <w:rStyle w:val="aa"/>
                <w:b w:val="0"/>
                <w:sz w:val="24"/>
                <w:szCs w:val="24"/>
                <w:u w:val="single"/>
              </w:rPr>
              <w:t xml:space="preserve">: </w:t>
            </w:r>
            <w:r w:rsidRPr="00B41CAF">
              <w:rPr>
                <w:b/>
                <w:bCs/>
                <w:color w:val="000000"/>
                <w:sz w:val="24"/>
                <w:szCs w:val="24"/>
                <w:u w:val="single"/>
              </w:rPr>
              <w:t>Итоговое занятие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52959CD4" w14:textId="5CD92E9A" w:rsidR="00DE6893" w:rsidRPr="00DE6893" w:rsidRDefault="00DE6893" w:rsidP="00DE6893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/>
            <w:vAlign w:val="center"/>
          </w:tcPr>
          <w:p w14:paraId="50AE5B1D" w14:textId="4A5D1123" w:rsidR="00DE6893" w:rsidRPr="007A7C37" w:rsidRDefault="00DE6893" w:rsidP="00DE6893">
            <w:pPr>
              <w:jc w:val="center"/>
              <w:rPr>
                <w:rFonts w:ascii="Times New Roman" w:hAnsi="Times New Roman" w:cs="Times New Roman"/>
                <w:color w:val="auto"/>
              </w:rPr>
            </w:pPr>
            <w:r w:rsidRPr="007A7C37">
              <w:rPr>
                <w:rFonts w:ascii="Times New Roman" w:hAnsi="Times New Roman" w:cs="Times New Roman"/>
                <w:lang w:val="en-US"/>
              </w:rPr>
              <w:t>0,5</w:t>
            </w:r>
          </w:p>
        </w:tc>
        <w:tc>
          <w:tcPr>
            <w:tcW w:w="997" w:type="dxa"/>
            <w:shd w:val="clear" w:color="auto" w:fill="FFFFFF"/>
            <w:vAlign w:val="center"/>
          </w:tcPr>
          <w:p w14:paraId="4BEA492B" w14:textId="6F674EB2" w:rsidR="00DE6893" w:rsidRPr="007A7C37" w:rsidRDefault="00DE6893" w:rsidP="00DE6893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sz w:val="24"/>
                <w:szCs w:val="24"/>
              </w:rPr>
            </w:pPr>
            <w:r w:rsidRPr="007A7C37">
              <w:rPr>
                <w:sz w:val="24"/>
                <w:szCs w:val="24"/>
                <w:lang w:val="en-US"/>
              </w:rPr>
              <w:t>0,5</w:t>
            </w:r>
          </w:p>
        </w:tc>
      </w:tr>
      <w:tr w:rsidR="00484E20" w:rsidRPr="00B41CAF" w14:paraId="656BCAE3" w14:textId="77777777" w:rsidTr="008E501E">
        <w:trPr>
          <w:gridAfter w:val="1"/>
          <w:wAfter w:w="7" w:type="dxa"/>
          <w:trHeight w:hRule="exact" w:val="535"/>
        </w:trPr>
        <w:tc>
          <w:tcPr>
            <w:tcW w:w="7087" w:type="dxa"/>
            <w:shd w:val="clear" w:color="auto" w:fill="FFFFFF"/>
            <w:vAlign w:val="center"/>
          </w:tcPr>
          <w:p w14:paraId="5640C5E0" w14:textId="77777777" w:rsidR="00484E20" w:rsidRPr="00B41CAF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4"/>
                <w:szCs w:val="24"/>
                <w:u w:val="single"/>
              </w:rPr>
            </w:pPr>
            <w:r w:rsidRPr="00B41CAF">
              <w:rPr>
                <w:rStyle w:val="aa"/>
                <w:sz w:val="24"/>
                <w:szCs w:val="24"/>
                <w:u w:val="single"/>
              </w:rPr>
              <w:t>ИТОГО</w:t>
            </w:r>
          </w:p>
        </w:tc>
        <w:tc>
          <w:tcPr>
            <w:tcW w:w="851" w:type="dxa"/>
            <w:shd w:val="clear" w:color="auto" w:fill="FFFFFF"/>
            <w:vAlign w:val="center"/>
          </w:tcPr>
          <w:p w14:paraId="0DF417A4" w14:textId="64C90111" w:rsidR="00484E20" w:rsidRPr="00D95602" w:rsidRDefault="00B41CAF" w:rsidP="00B41CAF">
            <w:pPr>
              <w:pStyle w:val="a3"/>
              <w:shd w:val="clear" w:color="auto" w:fill="auto"/>
              <w:spacing w:before="0" w:line="240" w:lineRule="auto"/>
              <w:ind w:firstLine="142"/>
              <w:rPr>
                <w:b/>
                <w:i/>
                <w:sz w:val="24"/>
                <w:szCs w:val="24"/>
                <w:lang w:val="en-US"/>
              </w:rPr>
            </w:pPr>
            <w:bookmarkStart w:id="2" w:name="_GoBack"/>
            <w:r w:rsidRPr="00D95602">
              <w:rPr>
                <w:b/>
                <w:i/>
                <w:sz w:val="24"/>
                <w:szCs w:val="24"/>
                <w:lang w:val="en-US"/>
              </w:rPr>
              <w:t>36</w:t>
            </w:r>
            <w:bookmarkEnd w:id="2"/>
          </w:p>
        </w:tc>
        <w:tc>
          <w:tcPr>
            <w:tcW w:w="714" w:type="dxa"/>
            <w:shd w:val="clear" w:color="auto" w:fill="FFFFFF"/>
            <w:vAlign w:val="center"/>
          </w:tcPr>
          <w:p w14:paraId="683BAC51" w14:textId="706D6A57" w:rsidR="00484E20" w:rsidRPr="00B41CAF" w:rsidRDefault="00484E20" w:rsidP="007E7AC7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b/>
                <w:sz w:val="24"/>
                <w:szCs w:val="24"/>
                <w:u w:val="single"/>
              </w:rPr>
            </w:pPr>
          </w:p>
        </w:tc>
        <w:tc>
          <w:tcPr>
            <w:tcW w:w="997" w:type="dxa"/>
            <w:shd w:val="clear" w:color="auto" w:fill="FFFFFF"/>
            <w:vAlign w:val="center"/>
          </w:tcPr>
          <w:p w14:paraId="544E930A" w14:textId="47A06C74" w:rsidR="00484E20" w:rsidRPr="00B41CAF" w:rsidRDefault="00484E20" w:rsidP="007E7AC7">
            <w:pPr>
              <w:pStyle w:val="a3"/>
              <w:shd w:val="clear" w:color="auto" w:fill="auto"/>
              <w:spacing w:before="0" w:line="240" w:lineRule="auto"/>
              <w:ind w:hanging="6"/>
              <w:jc w:val="center"/>
              <w:rPr>
                <w:b/>
                <w:sz w:val="24"/>
                <w:szCs w:val="24"/>
                <w:u w:val="single"/>
              </w:rPr>
            </w:pPr>
          </w:p>
        </w:tc>
      </w:tr>
    </w:tbl>
    <w:p w14:paraId="735341A6" w14:textId="77777777" w:rsidR="00484E20" w:rsidRPr="007A7C37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24"/>
          <w:szCs w:val="24"/>
        </w:rPr>
      </w:pPr>
    </w:p>
    <w:p w14:paraId="25C41829" w14:textId="77777777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E3ACF28" w14:textId="77777777" w:rsidR="00B41CAF" w:rsidRDefault="00B41CA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0129FB91" w14:textId="77777777" w:rsidR="00B41CAF" w:rsidRDefault="00B41CA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42A48879" w14:textId="77777777" w:rsidR="00B41CAF" w:rsidRDefault="00B41CA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D145689" w14:textId="77777777" w:rsidR="00B41CAF" w:rsidRPr="007A7C37" w:rsidRDefault="00B41CA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DB2E6D5" w:rsidR="00445D10" w:rsidRPr="007A7C37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  <w:r w:rsidRPr="007A7C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Содержание </w:t>
      </w:r>
      <w:r w:rsidRPr="007A7C37">
        <w:rPr>
          <w:rStyle w:val="25"/>
          <w:b/>
          <w:sz w:val="24"/>
          <w:szCs w:val="24"/>
        </w:rPr>
        <w:t>программы</w:t>
      </w:r>
    </w:p>
    <w:p w14:paraId="434E4F3F" w14:textId="43423DEE" w:rsidR="00BA7AF2" w:rsidRPr="007A7C37" w:rsidRDefault="00BA7AF2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</w:p>
    <w:p w14:paraId="5F4EBB4F" w14:textId="6A74BC75" w:rsidR="00BA7AF2" w:rsidRPr="007A7C37" w:rsidRDefault="00BA7AF2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066"/>
        <w:gridCol w:w="6298"/>
        <w:gridCol w:w="1417"/>
      </w:tblGrid>
      <w:tr w:rsidR="00BA7AF2" w:rsidRPr="007A7C37" w14:paraId="0FE203BB" w14:textId="77777777" w:rsidTr="00BA7AF2">
        <w:trPr>
          <w:trHeight w:val="23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A0B07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  <w:i/>
              </w:rPr>
              <w:t>Наименование разделов и тем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F201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F288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Объем часов</w:t>
            </w:r>
          </w:p>
        </w:tc>
      </w:tr>
      <w:tr w:rsidR="00BA7AF2" w:rsidRPr="007A7C37" w14:paraId="16809ADA" w14:textId="77777777" w:rsidTr="00BA7AF2">
        <w:trPr>
          <w:trHeight w:val="23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B5E41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FD1BC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07DA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</w:tr>
      <w:tr w:rsidR="00BA7AF2" w:rsidRPr="007A7C37" w14:paraId="4B2B96B4" w14:textId="77777777" w:rsidTr="00BA7AF2">
        <w:trPr>
          <w:trHeight w:val="23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15F5B" w14:textId="43247782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40EC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8F27D" w14:textId="6FFCA3EA" w:rsidR="00BA7AF2" w:rsidRPr="007A7C37" w:rsidRDefault="0000383D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  <w:i/>
              </w:rPr>
              <w:t>1</w:t>
            </w:r>
          </w:p>
        </w:tc>
      </w:tr>
      <w:tr w:rsidR="00BA7AF2" w:rsidRPr="007A7C37" w14:paraId="1A3D1ACB" w14:textId="77777777" w:rsidTr="00BA7AF2">
        <w:trPr>
          <w:trHeight w:val="602"/>
        </w:trPr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414371" w14:textId="1034E41A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  <w:p w14:paraId="7CC52DE6" w14:textId="77777777" w:rsidR="00BA7AF2" w:rsidRPr="007A7C37" w:rsidRDefault="00BA7AF2" w:rsidP="0000383D">
            <w:pPr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Введение</w:t>
            </w:r>
          </w:p>
          <w:p w14:paraId="337EC751" w14:textId="77777777" w:rsidR="00BA7AF2" w:rsidRPr="007A7C37" w:rsidRDefault="00BA7AF2" w:rsidP="0000383D">
            <w:pPr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14485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  <w:p w14:paraId="289E70D8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</w:rPr>
              <w:t>Цель и задачи дисциплины. История становления науки. Методы исследования.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BCFBB" w14:textId="77777777" w:rsidR="00BA7AF2" w:rsidRPr="007A7C37" w:rsidRDefault="00BA7AF2" w:rsidP="0000383D">
            <w:pPr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</w:rPr>
              <w:t>1</w:t>
            </w:r>
          </w:p>
        </w:tc>
      </w:tr>
      <w:tr w:rsidR="00BA7AF2" w:rsidRPr="007A7C37" w14:paraId="4D04952B" w14:textId="77777777" w:rsidTr="00BA7AF2">
        <w:trPr>
          <w:trHeight w:val="23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999C4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CCBAA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220CF2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Подготовка докладов «Русские ученые-экологи, внесшие вклад в становление науки»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850E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00383D" w:rsidRPr="007A7C37" w14:paraId="4C1811BD" w14:textId="77777777" w:rsidTr="00BA7AF2">
        <w:trPr>
          <w:trHeight w:val="229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5ED61" w14:textId="6EBBAD0F" w:rsidR="0000383D" w:rsidRPr="007A7C37" w:rsidRDefault="0000383D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Раздел 1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893BF" w14:textId="77777777" w:rsidR="0000383D" w:rsidRPr="007A7C37" w:rsidRDefault="0000383D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Экологическое тестирование</w:t>
            </w:r>
          </w:p>
          <w:p w14:paraId="779050D7" w14:textId="77777777" w:rsidR="0000383D" w:rsidRPr="007A7C37" w:rsidRDefault="0000383D" w:rsidP="0000383D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A478E" w14:textId="4A293CBF" w:rsidR="0000383D" w:rsidRPr="007A7C37" w:rsidRDefault="0000383D" w:rsidP="0000383D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A7C37">
              <w:rPr>
                <w:rFonts w:ascii="Times New Roman" w:hAnsi="Times New Roman" w:cs="Times New Roman"/>
                <w:b/>
                <w:i/>
              </w:rPr>
              <w:t>1</w:t>
            </w:r>
          </w:p>
        </w:tc>
      </w:tr>
      <w:tr w:rsidR="00BA7AF2" w:rsidRPr="007A7C37" w14:paraId="581CED22" w14:textId="77777777" w:rsidTr="00BA7AF2">
        <w:trPr>
          <w:trHeight w:val="229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DB7800" w14:textId="0CDDFB9B" w:rsidR="00BA7AF2" w:rsidRPr="007A7C37" w:rsidRDefault="0000383D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</w:t>
            </w:r>
            <w:r w:rsidR="00BA7AF2" w:rsidRPr="007A7C37">
              <w:rPr>
                <w:rFonts w:ascii="Times New Roman" w:hAnsi="Times New Roman" w:cs="Times New Roman"/>
                <w:b/>
                <w:bCs/>
              </w:rPr>
              <w:t>.</w:t>
            </w:r>
            <w:r w:rsidRPr="007A7C37">
              <w:rPr>
                <w:rFonts w:ascii="Times New Roman" w:hAnsi="Times New Roman" w:cs="Times New Roman"/>
                <w:b/>
                <w:bCs/>
              </w:rPr>
              <w:t>1.</w:t>
            </w:r>
          </w:p>
          <w:p w14:paraId="5597689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Экологическое тестирование</w:t>
            </w:r>
          </w:p>
          <w:p w14:paraId="2C9586B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  <w:p w14:paraId="7F5CC92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CE3DC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  <w:p w14:paraId="0EDE45EB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 xml:space="preserve">Проведение экологического тестирования для выявления исходного уровня экологических знаний. Участие в </w:t>
            </w:r>
            <w:proofErr w:type="spellStart"/>
            <w:r w:rsidRPr="007A7C37">
              <w:rPr>
                <w:rFonts w:ascii="Times New Roman" w:hAnsi="Times New Roman" w:cs="Times New Roman"/>
                <w:i/>
                <w:iCs/>
              </w:rPr>
              <w:t>экодиктанте</w:t>
            </w:r>
            <w:proofErr w:type="spellEnd"/>
            <w:r w:rsidRPr="007A7C37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CF76E" w14:textId="77777777" w:rsidR="00BA7AF2" w:rsidRPr="007A7C37" w:rsidRDefault="00BA7AF2" w:rsidP="0000383D">
            <w:pPr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</w:rPr>
              <w:t>1</w:t>
            </w:r>
          </w:p>
        </w:tc>
      </w:tr>
      <w:tr w:rsidR="00BA7AF2" w:rsidRPr="007A7C37" w14:paraId="5BB0786D" w14:textId="77777777" w:rsidTr="00BA7AF2">
        <w:trPr>
          <w:trHeight w:val="199"/>
        </w:trPr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17B4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Раздел 2.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14414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Экологические проблемы Нижнего Новгорода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87E4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</w:rPr>
              <w:t>4</w:t>
            </w:r>
          </w:p>
        </w:tc>
      </w:tr>
      <w:tr w:rsidR="00BA7AF2" w:rsidRPr="007A7C37" w14:paraId="0CE9BFB8" w14:textId="77777777" w:rsidTr="00BA7AF2">
        <w:trPr>
          <w:trHeight w:val="199"/>
        </w:trPr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8CE4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3. Охраняемые территории Нижегородской области и России. </w:t>
            </w:r>
          </w:p>
        </w:tc>
        <w:tc>
          <w:tcPr>
            <w:tcW w:w="6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DD799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38E77D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Изучение понятия особо охраняемых природных территорий. ООПТ Нижегородской области и России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233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69C3E5A0" w14:textId="77777777" w:rsidTr="00BA7AF2">
        <w:trPr>
          <w:trHeight w:val="199"/>
        </w:trPr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CA02D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49D03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32C6919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>Подготовка презентаций по теме (на выбор)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C6178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</w:tr>
      <w:tr w:rsidR="00BA7AF2" w:rsidRPr="007A7C37" w14:paraId="30B1FC81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0B56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4.</w:t>
            </w:r>
          </w:p>
          <w:p w14:paraId="75B89E68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Памятники природы Нижегородской области.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A1F68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4E7AEDC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Изучение характеристик памятников природы. Исследование памятников природы Нижегородской области.</w:t>
            </w:r>
          </w:p>
        </w:tc>
        <w:tc>
          <w:tcPr>
            <w:tcW w:w="141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1FF7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48C4B083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0A1E7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FE7D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02F1E6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</w:rPr>
              <w:t>Создание буклетов по теме (на выбор)</w:t>
            </w: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DCE01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</w:tr>
      <w:tr w:rsidR="00BA7AF2" w:rsidRPr="007A7C37" w14:paraId="05AF578F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47B9D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5.</w:t>
            </w:r>
          </w:p>
          <w:p w14:paraId="72F710B2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Защита презентаций по теме ООПТ Нижегородской области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874A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75AEF09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  <w:iCs/>
              </w:rPr>
              <w:t>Обучающиеся защищают подготовленные презентации по теме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51DD1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14:paraId="069B0F8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4E4F8B34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EAE31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Раздел 3.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D4BD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Экология и человек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3603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7AF2" w:rsidRPr="007A7C37" w14:paraId="66F08F42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C2693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6. Наш дом. Ничего лишнего.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80C9B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0C6618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Влияние обустройства дома и  бытовых привычек на благоустройство планеты.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EE0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01247DDE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B4C0ED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7. Экологическая маркировка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A17C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54F9C7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Изучение различных видов маркировки: российской и международной. </w:t>
            </w:r>
          </w:p>
          <w:p w14:paraId="5A32534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57B1A0A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6D536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71D8698C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D6804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8.</w:t>
            </w:r>
          </w:p>
          <w:p w14:paraId="678C4E66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Проблема </w:t>
            </w:r>
            <w:r w:rsidRPr="007A7C37">
              <w:rPr>
                <w:rFonts w:ascii="Times New Roman" w:hAnsi="Times New Roman" w:cs="Times New Roman"/>
                <w:b/>
                <w:bCs/>
              </w:rPr>
              <w:lastRenderedPageBreak/>
              <w:t>твердых бытовых отходов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A8887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lastRenderedPageBreak/>
              <w:t>Содержание учебного материала:</w:t>
            </w:r>
          </w:p>
          <w:p w14:paraId="38889FF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Виды ТБО. Проблемы, связанные с ТБО. Изучение </w:t>
            </w:r>
            <w:r w:rsidRPr="007A7C37">
              <w:rPr>
                <w:rFonts w:ascii="Times New Roman" w:hAnsi="Times New Roman" w:cs="Times New Roman"/>
                <w:bCs/>
                <w:i/>
              </w:rPr>
              <w:lastRenderedPageBreak/>
              <w:t xml:space="preserve">способов утилизации ТБО. Государственные программы, направленные на утилизацию ТБО. </w:t>
            </w:r>
          </w:p>
          <w:p w14:paraId="6C6D92E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42AAAA4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2216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BA7AF2" w:rsidRPr="007A7C37" w14:paraId="0399B883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606BD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9. </w:t>
            </w:r>
          </w:p>
          <w:p w14:paraId="7D4D4345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Пластик в нашей жизни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1A9A4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4F9CE145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Виды пластика, его назначение, утилизация.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AE13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  <w:p w14:paraId="151FE4D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1A4442C4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82EDD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10. Технологии переработки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AB3B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760E699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Разновидности переработки мусора: сжигание, пиролиз при низких температурах, плазменная переработка, засыпка полигонов, компостирование. Проблемы переработки мусора.</w:t>
            </w:r>
          </w:p>
          <w:p w14:paraId="21F5E9C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7217216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A6F7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13001DE1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C214C5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11. Циклическая экономика и ноль отходов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3B2E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5213A3A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Суть циклической экономики. Методика «Ноль отходов».</w:t>
            </w:r>
          </w:p>
          <w:p w14:paraId="567B40F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8667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0F7EE691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70620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12. </w:t>
            </w:r>
          </w:p>
          <w:p w14:paraId="0502B4BF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Мир без мусора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DCC2E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572ED92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Технология раздельного сбора мусора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4CE1C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70F16F20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FF689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13. Определение экологического следа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19F8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35D24CB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Определение экологического следа.</w:t>
            </w:r>
          </w:p>
          <w:p w14:paraId="5FD5212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5C2D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00112623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10C77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14.</w:t>
            </w:r>
          </w:p>
          <w:p w14:paraId="4F883C86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Как жить экологично в мегаполисе?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86ADE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21CB67B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Экологическая обстановка в мегаполисах.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B2A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1B2034A8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0C24A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15. Мобильные технологии для экологии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A65D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460242E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Мобильные технологии в помощь экологу. </w:t>
            </w:r>
          </w:p>
          <w:p w14:paraId="5FCE32B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BC42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2AD391FF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90BE83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Раздел 4. 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98B3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Охрана окружающей среды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FB9B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7AF2" w:rsidRPr="007A7C37" w14:paraId="06747D44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49D2F" w14:textId="77777777" w:rsidR="00BA7AF2" w:rsidRPr="007A7C37" w:rsidRDefault="00BA7AF2" w:rsidP="0000383D">
            <w:pPr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16. Основы законодательства.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5EDAB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AFA1CC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Изучение Конституции РФ в сфере экологического права.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F379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1EF00859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65246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BF269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19383C8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 xml:space="preserve">Изучение законодательства в сфере экологического права за рубежом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77FB4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BA7AF2" w:rsidRPr="007A7C37" w14:paraId="13580E5C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7CF63A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17. Кодексы РФ о нарушении экологического права.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FEFC3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561FA306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Изучение экологических законов РФ.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E087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778475F9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B9153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72F5F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обучающихся:</w:t>
            </w:r>
          </w:p>
          <w:p w14:paraId="035201C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>Подготовка презентаций по теме.</w:t>
            </w:r>
          </w:p>
          <w:p w14:paraId="7C1A35D5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01BB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BA7AF2" w:rsidRPr="007A7C37" w14:paraId="725799EF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ED5A2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18. Общества по охране природы.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466B36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658BDBC5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Экологические организации по охране природы: зарубежные и российский. </w:t>
            </w:r>
          </w:p>
          <w:p w14:paraId="417AF6A6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25550F3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6048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lastRenderedPageBreak/>
              <w:t>1</w:t>
            </w:r>
          </w:p>
        </w:tc>
      </w:tr>
      <w:tr w:rsidR="00BA7AF2" w:rsidRPr="007A7C37" w14:paraId="483D311F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95432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19. Экологический менеджмент 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FCB1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117E414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Основные понятия и характеристики: цели и задачи.</w:t>
            </w:r>
          </w:p>
          <w:p w14:paraId="339A8B5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181C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07171F7D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24D13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20. Экологическая культура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A3B16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BDADFF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Экологическое воспитание. Экологическая культура. Экологическое мышление.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CDFAB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43A8BCA1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FA0F4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E805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673F53D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>Эссе «Мир будущего глазами подростков»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F3F36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7AF2" w:rsidRPr="007A7C37" w14:paraId="2A3334D1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9474D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21. Преодоление потребительства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0E18296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Общество потребления: причины и последствия. Психология потребителя.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94E0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6B666E2E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7DFA57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988D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4004550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>Подготовка электронного буклета по теме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F1071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BA7AF2" w:rsidRPr="007A7C37" w14:paraId="195707AD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DBE37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Раздел 5.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731C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Школьная клумба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C708F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7AF2" w:rsidRPr="007A7C37" w14:paraId="2799CAD5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E36B7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22. Разновидности клумб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15CD2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236CB76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Изучение разновидностей клумб, цветников, миксбордеров.</w:t>
            </w:r>
          </w:p>
          <w:p w14:paraId="1CC58B0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14:paraId="6173F28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CBEA0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3F131763" w14:textId="77777777" w:rsidTr="00BA7AF2">
        <w:trPr>
          <w:trHeight w:val="199"/>
        </w:trPr>
        <w:tc>
          <w:tcPr>
            <w:tcW w:w="20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70486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23. Химический состав почвы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57CE4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6ED52C7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Гранулометрический и химический анализ почвы перед техникумом.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7B1F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3B44EF3F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515D2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 xml:space="preserve">Тема 24. </w:t>
            </w:r>
          </w:p>
          <w:p w14:paraId="58D2F680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Экология растений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4764D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3DF46BD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Изучение растений Нижегородской области, Красной книги России и Нижегородской области.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ADC5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3F4B750E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9B0958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C25D6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</w:t>
            </w:r>
          </w:p>
          <w:p w14:paraId="4786B3A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i/>
                <w:iCs/>
              </w:rPr>
              <w:t>Подготовка видеороликов о редких и исчезающих растениях Нижегородской области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E92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0,5</w:t>
            </w:r>
          </w:p>
        </w:tc>
      </w:tr>
      <w:tr w:rsidR="00BA7AF2" w:rsidRPr="007A7C37" w14:paraId="578BC756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6658A" w14:textId="77777777" w:rsidR="00BA7AF2" w:rsidRPr="007A7C37" w:rsidRDefault="00BA7AF2" w:rsidP="0000383D">
            <w:pPr>
              <w:snapToGrid w:val="0"/>
              <w:spacing w:before="57" w:after="57" w:line="276" w:lineRule="auto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25. Подбор растений для клумб и создание клумбы</w:t>
            </w: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023599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67CF1FF2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>Выбор декоративных растений для клумбы с учетом характеристик почвы.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9804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6</w:t>
            </w:r>
          </w:p>
        </w:tc>
      </w:tr>
      <w:tr w:rsidR="00BA7AF2" w:rsidRPr="007A7C37" w14:paraId="54BF4C32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6B2561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85CCB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Самостоятельная работа обучающихся:</w:t>
            </w:r>
          </w:p>
          <w:p w14:paraId="750C219C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r w:rsidRPr="007A7C37">
              <w:rPr>
                <w:rFonts w:ascii="Times New Roman" w:hAnsi="Times New Roman" w:cs="Times New Roman"/>
                <w:i/>
              </w:rPr>
              <w:t>Создание макета клумбы (проект).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724B4A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3</w:t>
            </w:r>
          </w:p>
        </w:tc>
      </w:tr>
      <w:tr w:rsidR="00BA7AF2" w:rsidRPr="007A7C37" w14:paraId="69DBE8CD" w14:textId="77777777" w:rsidTr="00BA7AF2">
        <w:trPr>
          <w:trHeight w:val="199"/>
        </w:trPr>
        <w:tc>
          <w:tcPr>
            <w:tcW w:w="206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DAECCF" w14:textId="77777777" w:rsidR="00BA7AF2" w:rsidRPr="007A7C37" w:rsidRDefault="00BA7AF2" w:rsidP="0000383D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Тема 26. Итоговое занятие</w:t>
            </w:r>
          </w:p>
        </w:tc>
        <w:tc>
          <w:tcPr>
            <w:tcW w:w="6298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BA873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Содержание учебного материала:</w:t>
            </w:r>
          </w:p>
          <w:p w14:paraId="303A2928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57" w:after="57" w:line="276" w:lineRule="auto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  <w:i/>
              </w:rPr>
              <w:t xml:space="preserve">Проведение игры </w:t>
            </w:r>
          </w:p>
          <w:p w14:paraId="4249B43B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406F7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BA7AF2" w:rsidRPr="007A7C37" w14:paraId="7D5B23AD" w14:textId="77777777" w:rsidTr="00BA7AF2">
        <w:trPr>
          <w:trHeight w:val="199"/>
        </w:trPr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EEDB8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727F3E" w14:textId="77777777" w:rsidR="00BA7AF2" w:rsidRPr="007A7C37" w:rsidRDefault="00BA7AF2" w:rsidP="0000383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88275E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Cs/>
              </w:rPr>
              <w:t>1</w:t>
            </w:r>
          </w:p>
        </w:tc>
      </w:tr>
      <w:tr w:rsidR="00BA7AF2" w:rsidRPr="007A7C37" w14:paraId="0F2B81CF" w14:textId="77777777" w:rsidTr="00BA7AF2">
        <w:trPr>
          <w:trHeight w:val="23"/>
        </w:trPr>
        <w:tc>
          <w:tcPr>
            <w:tcW w:w="83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49E95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481FD" w14:textId="77777777" w:rsidR="00BA7AF2" w:rsidRPr="007A7C37" w:rsidRDefault="00BA7AF2" w:rsidP="000038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</w:rPr>
            </w:pPr>
            <w:r w:rsidRPr="007A7C37">
              <w:rPr>
                <w:rFonts w:ascii="Times New Roman" w:hAnsi="Times New Roman" w:cs="Times New Roman"/>
                <w:b/>
                <w:bCs/>
                <w:lang w:val="en-US"/>
              </w:rPr>
              <w:t>36</w:t>
            </w:r>
          </w:p>
        </w:tc>
      </w:tr>
    </w:tbl>
    <w:p w14:paraId="1B6ED0E3" w14:textId="77777777" w:rsidR="00BA7AF2" w:rsidRPr="007A7C37" w:rsidRDefault="00BA7AF2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</w:p>
    <w:p w14:paraId="5BF84FA3" w14:textId="77777777" w:rsidR="00BA7AF2" w:rsidRPr="007A7C37" w:rsidRDefault="00BA7AF2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</w:p>
    <w:p w14:paraId="0BF5DE97" w14:textId="77777777" w:rsidR="00445D10" w:rsidRPr="007A7C37" w:rsidRDefault="00445D10" w:rsidP="00AF77FC">
      <w:pPr>
        <w:spacing w:line="360" w:lineRule="auto"/>
        <w:ind w:firstLine="567"/>
        <w:jc w:val="center"/>
        <w:rPr>
          <w:rStyle w:val="25"/>
          <w:rFonts w:eastAsia="Calibri"/>
          <w:b/>
        </w:rPr>
      </w:pPr>
    </w:p>
    <w:p w14:paraId="3DB35706" w14:textId="77777777" w:rsidR="00484E20" w:rsidRPr="007A7C37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18F5EFD" w14:textId="7A2127FE" w:rsidR="00484E20" w:rsidRPr="007A7C37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F9B2D77" w14:textId="2F2C1EB3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A2853B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65EE33" w14:textId="736FDC63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lastRenderedPageBreak/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16807" w14:textId="77CD831D" w:rsidR="00484E20" w:rsidRPr="00484E20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завершения 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обучения 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14:paraId="2D6F9911" w14:textId="77777777" w:rsidR="00F66BB1" w:rsidRDefault="00F66BB1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A5087A4" w14:textId="1FAC8D53" w:rsidR="00484E20" w:rsidRPr="00484E20" w:rsidRDefault="00445D1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</w:p>
    <w:p w14:paraId="368C706D" w14:textId="59A98831" w:rsidR="00404D2C" w:rsidRDefault="00F66BB1" w:rsidP="00AF77FC">
      <w:pPr>
        <w:tabs>
          <w:tab w:val="left" w:pos="355"/>
        </w:tabs>
        <w:ind w:firstLine="567"/>
        <w:rPr>
          <w:rFonts w:ascii="Times New Roman" w:hAnsi="Times New Roman"/>
        </w:rPr>
      </w:pPr>
      <w:r>
        <w:rPr>
          <w:rFonts w:ascii="Times New Roman" w:hAnsi="Times New Roman"/>
        </w:rPr>
        <w:t>В</w:t>
      </w:r>
      <w:r w:rsidR="00404D2C">
        <w:rPr>
          <w:rFonts w:ascii="Times New Roman" w:hAnsi="Times New Roman"/>
        </w:rPr>
        <w:t>ести самостоятельную научно - ис</w:t>
      </w:r>
      <w:r>
        <w:rPr>
          <w:rFonts w:ascii="Times New Roman" w:hAnsi="Times New Roman"/>
        </w:rPr>
        <w:t>следовательскую работу, в области экологии;</w:t>
      </w:r>
    </w:p>
    <w:p w14:paraId="34593A0C" w14:textId="2E4C6ADA" w:rsidR="00F66BB1" w:rsidRDefault="00F66BB1" w:rsidP="00F66BB1">
      <w:pPr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Корректировать свои поведенческие навыки в соответствии с повышением экологической культуры личности, сознания. </w:t>
      </w:r>
    </w:p>
    <w:p w14:paraId="3FA83DD7" w14:textId="77777777" w:rsidR="00F66BB1" w:rsidRDefault="00F66BB1" w:rsidP="00AF77FC">
      <w:pPr>
        <w:tabs>
          <w:tab w:val="left" w:pos="355"/>
        </w:tabs>
        <w:ind w:firstLine="567"/>
        <w:rPr>
          <w:rFonts w:ascii="Times New Roman" w:hAnsi="Times New Roman"/>
        </w:rPr>
      </w:pPr>
    </w:p>
    <w:p w14:paraId="5A65DE6A" w14:textId="44C1D28D" w:rsidR="00445D10" w:rsidRDefault="00445D10" w:rsidP="00F66BB1">
      <w:pPr>
        <w:tabs>
          <w:tab w:val="left" w:pos="355"/>
        </w:tabs>
        <w:ind w:left="426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ЗНАТЬ:</w:t>
      </w:r>
    </w:p>
    <w:p w14:paraId="48102D95" w14:textId="5BED02E1" w:rsidR="00445D10" w:rsidRPr="00404D2C" w:rsidRDefault="00404D2C" w:rsidP="00F66BB1">
      <w:pPr>
        <w:tabs>
          <w:tab w:val="left" w:pos="355"/>
        </w:tabs>
        <w:ind w:left="426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Основные принципы и специфику </w:t>
      </w:r>
      <w:r w:rsidRPr="00404D2C">
        <w:rPr>
          <w:rFonts w:ascii="Times New Roman" w:hAnsi="Times New Roman"/>
          <w:sz w:val="28"/>
          <w:szCs w:val="28"/>
        </w:rPr>
        <w:t>экологически грамотного отношения к природе вообще и природе родного края, в частности.</w:t>
      </w:r>
    </w:p>
    <w:p w14:paraId="72DD4366" w14:textId="77777777" w:rsidR="00F66BB1" w:rsidRDefault="00F66BB1" w:rsidP="00F66BB1">
      <w:pPr>
        <w:tabs>
          <w:tab w:val="left" w:pos="355"/>
        </w:tabs>
        <w:ind w:left="426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5310398E" w14:textId="22A8B9B4" w:rsidR="00445D10" w:rsidRPr="00F66BB1" w:rsidRDefault="00445D10" w:rsidP="00F66BB1">
      <w:pPr>
        <w:tabs>
          <w:tab w:val="left" w:pos="355"/>
        </w:tabs>
        <w:ind w:left="426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ИМЕТЬ ПРАКТИЧЕСКИЙ ОПЫТ: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br/>
      </w:r>
      <w:r w:rsidR="00F66BB1" w:rsidRPr="00F66BB1">
        <w:rPr>
          <w:rFonts w:ascii="Times New Roman" w:eastAsia="Calibri" w:hAnsi="Times New Roman" w:cs="Times New Roman"/>
          <w:sz w:val="28"/>
          <w:szCs w:val="28"/>
          <w:lang w:bidi="ru-RU"/>
        </w:rPr>
        <w:t>Бережного отношения к природе: переработка и вторичное использование материалов, безотходное производство; составлять цветники в соответствии с особенностью данной почвы.</w:t>
      </w:r>
    </w:p>
    <w:p w14:paraId="7460D9D4" w14:textId="0CD7EA6C" w:rsidR="00445D10" w:rsidRPr="00484E2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36EBD2C5" w14:textId="797A7B13" w:rsidR="006240F9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445D10">
        <w:rPr>
          <w:rFonts w:ascii="Times New Roman" w:hAnsi="Times New Roman" w:cs="Times New Roman"/>
          <w:b/>
          <w:sz w:val="28"/>
          <w:szCs w:val="28"/>
        </w:rPr>
        <w:t>Формы аттестации и оценочные материалы</w:t>
      </w:r>
    </w:p>
    <w:p w14:paraId="11EF2360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42E42BB" w14:textId="188D8A5D" w:rsidR="00445D10" w:rsidRPr="00B41CAF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D10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B41CAF">
        <w:rPr>
          <w:rFonts w:ascii="Times New Roman" w:hAnsi="Times New Roman" w:cs="Times New Roman"/>
          <w:w w:val="95"/>
          <w:sz w:val="28"/>
          <w:szCs w:val="28"/>
        </w:rPr>
        <w:t>беседа, тестирование, кон</w:t>
      </w:r>
      <w:r w:rsidR="0009207C">
        <w:rPr>
          <w:rFonts w:ascii="Times New Roman" w:hAnsi="Times New Roman" w:cs="Times New Roman"/>
          <w:w w:val="95"/>
          <w:sz w:val="28"/>
          <w:szCs w:val="28"/>
        </w:rPr>
        <w:t xml:space="preserve">ференция, ролевая игра, </w:t>
      </w:r>
      <w:r w:rsidR="00B41CAF">
        <w:rPr>
          <w:rFonts w:ascii="Times New Roman" w:hAnsi="Times New Roman" w:cs="Times New Roman"/>
          <w:w w:val="95"/>
          <w:sz w:val="28"/>
          <w:szCs w:val="28"/>
        </w:rPr>
        <w:t xml:space="preserve">презентация, видеоролик, </w:t>
      </w:r>
      <w:r w:rsidR="00B41CAF">
        <w:rPr>
          <w:rFonts w:ascii="Times New Roman" w:hAnsi="Times New Roman"/>
        </w:rPr>
        <w:t>лабораторный практикум, защита проектов</w:t>
      </w:r>
    </w:p>
    <w:p w14:paraId="3329EEB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1D4C6C8C" w14:textId="1001E139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14:paraId="71A21A96" w14:textId="77777777" w:rsidR="0009207C" w:rsidRPr="0009207C" w:rsidRDefault="0009207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 xml:space="preserve">Устная форма –беседа, конференция, презентация </w:t>
      </w:r>
    </w:p>
    <w:p w14:paraId="4217CC03" w14:textId="01FC0FE7" w:rsidR="00564283" w:rsidRPr="0009207C" w:rsidRDefault="0009207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Письменная форма - Тестирование,</w:t>
      </w:r>
    </w:p>
    <w:p w14:paraId="6633AC79" w14:textId="77777777" w:rsidR="0009207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Кри</w:t>
      </w:r>
      <w:r w:rsidR="0009207C">
        <w:rPr>
          <w:rFonts w:ascii="Times New Roman" w:hAnsi="Times New Roman" w:cs="Times New Roman"/>
          <w:sz w:val="28"/>
          <w:szCs w:val="28"/>
        </w:rPr>
        <w:t xml:space="preserve">терии оценки: </w:t>
      </w:r>
    </w:p>
    <w:p w14:paraId="39C5AF5B" w14:textId="59E1972D" w:rsidR="00564283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 50% - 70% - 3</w:t>
      </w:r>
    </w:p>
    <w:p w14:paraId="6D9F36B0" w14:textId="24D7E205" w:rsidR="00564283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71% - 89% - 4</w:t>
      </w:r>
    </w:p>
    <w:p w14:paraId="236FDD71" w14:textId="202959C3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90% - 100% - 5</w:t>
      </w:r>
    </w:p>
    <w:p w14:paraId="0906A7AC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4170F85" w14:textId="7A496B1D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5B41919" w14:textId="1B73AD23" w:rsidR="0009207C" w:rsidRP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Устная форма – ролевая игра, видеоролик</w:t>
      </w:r>
    </w:p>
    <w:p w14:paraId="19A5AEDC" w14:textId="0E29DA37" w:rsidR="00564283" w:rsidRP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 xml:space="preserve">Письменная форма - </w:t>
      </w:r>
      <w:r>
        <w:rPr>
          <w:rFonts w:ascii="Times New Roman" w:hAnsi="Times New Roman" w:cs="Times New Roman"/>
          <w:sz w:val="28"/>
          <w:szCs w:val="28"/>
        </w:rPr>
        <w:t>лабораторный практикум</w:t>
      </w:r>
    </w:p>
    <w:p w14:paraId="0A756F9C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Кри</w:t>
      </w:r>
      <w:r>
        <w:rPr>
          <w:rFonts w:ascii="Times New Roman" w:hAnsi="Times New Roman" w:cs="Times New Roman"/>
          <w:sz w:val="28"/>
          <w:szCs w:val="28"/>
        </w:rPr>
        <w:t xml:space="preserve">терии оценки: </w:t>
      </w:r>
    </w:p>
    <w:p w14:paraId="56475743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 50% - 70% - 3</w:t>
      </w:r>
    </w:p>
    <w:p w14:paraId="09EB89E6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71% - 89% - 4</w:t>
      </w:r>
    </w:p>
    <w:p w14:paraId="2C15E6E4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90% - 100% - 5</w:t>
      </w:r>
    </w:p>
    <w:p w14:paraId="0FA97D42" w14:textId="5FA0F0CD"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4992ADF3" w14:textId="77777777" w:rsidR="0009207C" w:rsidRDefault="0009207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6B7258C" w14:textId="7C2C4652" w:rsidR="00564283" w:rsidRPr="0009207C" w:rsidRDefault="0009207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Защита проектов</w:t>
      </w:r>
    </w:p>
    <w:p w14:paraId="3C42C10A" w14:textId="77777777"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670F84ED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09207C">
        <w:rPr>
          <w:rFonts w:ascii="Times New Roman" w:hAnsi="Times New Roman" w:cs="Times New Roman"/>
          <w:sz w:val="28"/>
          <w:szCs w:val="28"/>
        </w:rPr>
        <w:t>Кри</w:t>
      </w:r>
      <w:r>
        <w:rPr>
          <w:rFonts w:ascii="Times New Roman" w:hAnsi="Times New Roman" w:cs="Times New Roman"/>
          <w:sz w:val="28"/>
          <w:szCs w:val="28"/>
        </w:rPr>
        <w:t xml:space="preserve">терии оценки: </w:t>
      </w:r>
    </w:p>
    <w:p w14:paraId="596B7826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 50% - 70% - 3</w:t>
      </w:r>
    </w:p>
    <w:p w14:paraId="0AED33E8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71% - 89% - 4</w:t>
      </w:r>
    </w:p>
    <w:p w14:paraId="48ED068D" w14:textId="77777777" w:rsidR="0009207C" w:rsidRDefault="0009207C" w:rsidP="0009207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141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выполнена на 90% - 100% - 5</w:t>
      </w:r>
    </w:p>
    <w:p w14:paraId="73B36D3E" w14:textId="4572E42D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33B2806" w14:textId="1E2CD778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404D2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04D2C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Pr="00404D2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F8EF9F2" w14:textId="04204DFE" w:rsidR="00564283" w:rsidRPr="00404D2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30E90F42" w14:textId="29D0993D" w:rsidR="00B5655C" w:rsidRPr="00404D2C" w:rsidRDefault="0037652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ab/>
      </w:r>
      <w:r w:rsidR="00B5655C" w:rsidRPr="00404D2C">
        <w:rPr>
          <w:rFonts w:ascii="Times New Roman" w:hAnsi="Times New Roman" w:cs="Times New Roman"/>
          <w:sz w:val="28"/>
          <w:szCs w:val="28"/>
        </w:rPr>
        <w:t>Например</w:t>
      </w:r>
    </w:p>
    <w:p w14:paraId="42938536" w14:textId="77777777" w:rsidR="00B5655C" w:rsidRPr="00404D2C" w:rsidRDefault="00B5655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665CC91C" w14:textId="21188459" w:rsidR="0037652C" w:rsidRPr="00404D2C" w:rsidRDefault="0037652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При реализации теоретических з</w:t>
      </w:r>
      <w:r w:rsidR="00B5655C" w:rsidRPr="00404D2C">
        <w:rPr>
          <w:rFonts w:ascii="Times New Roman" w:hAnsi="Times New Roman" w:cs="Times New Roman"/>
          <w:sz w:val="28"/>
          <w:szCs w:val="28"/>
        </w:rPr>
        <w:t>а</w:t>
      </w:r>
      <w:r w:rsidRPr="00404D2C">
        <w:rPr>
          <w:rFonts w:ascii="Times New Roman" w:hAnsi="Times New Roman" w:cs="Times New Roman"/>
          <w:sz w:val="28"/>
          <w:szCs w:val="28"/>
        </w:rPr>
        <w:t>нятий  программы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</w:t>
      </w:r>
    </w:p>
    <w:p w14:paraId="2314F27B" w14:textId="77777777" w:rsidR="00B5655C" w:rsidRPr="00404D2C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14:paraId="2009A314" w14:textId="58C308BB" w:rsidR="00B5655C" w:rsidRPr="00404D2C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2CC20444" w14:textId="030ED5FB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>-устное сообщение</w:t>
      </w:r>
    </w:p>
    <w:p w14:paraId="2A2A81EA" w14:textId="6B33A2E5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>-презентация</w:t>
      </w:r>
    </w:p>
    <w:p w14:paraId="3BC6C659" w14:textId="36FD2B8C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>-беседа</w:t>
      </w:r>
    </w:p>
    <w:p w14:paraId="53B42417" w14:textId="297C6A1C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>-учебная задача</w:t>
      </w:r>
    </w:p>
    <w:p w14:paraId="40D96571" w14:textId="784E9969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sz w:val="28"/>
          <w:szCs w:val="28"/>
          <w:lang w:bidi="ru-RU"/>
        </w:rPr>
        <w:t>-мастер-класс</w:t>
      </w:r>
    </w:p>
    <w:p w14:paraId="695D3152" w14:textId="77777777" w:rsidR="00404D2C" w:rsidRPr="00404D2C" w:rsidRDefault="00404D2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A603C24" w14:textId="58F0199A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030EE243" w14:textId="4AF179EA" w:rsidR="00B5655C" w:rsidRPr="00404D2C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 xml:space="preserve">Практические занятия программы представлены различными типами групповой и индивидуальной работы. Ведущие типы обучения - эвристический, исследовательский. Основная часть новых знаний не предлагается обучающимся в готовом виде, </w:t>
      </w:r>
      <w:r w:rsidR="00223277" w:rsidRPr="00404D2C">
        <w:rPr>
          <w:rFonts w:ascii="Times New Roman" w:hAnsi="Times New Roman" w:cs="Times New Roman"/>
          <w:sz w:val="28"/>
          <w:szCs w:val="28"/>
        </w:rPr>
        <w:t xml:space="preserve">они </w:t>
      </w:r>
      <w:r w:rsidRPr="00404D2C">
        <w:rPr>
          <w:rFonts w:ascii="Times New Roman" w:hAnsi="Times New Roman" w:cs="Times New Roman"/>
          <w:sz w:val="28"/>
          <w:szCs w:val="28"/>
        </w:rPr>
        <w:t>получают их в ходе самостоятельного выполнения различных практических заданий и творческих работ.</w:t>
      </w:r>
    </w:p>
    <w:p w14:paraId="373A0768" w14:textId="77777777" w:rsidR="00404D2C" w:rsidRPr="00404D2C" w:rsidRDefault="00404D2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14:paraId="6D0AC3A8" w14:textId="77777777" w:rsidR="00B5655C" w:rsidRPr="00404D2C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Формы реализации:</w:t>
      </w:r>
    </w:p>
    <w:p w14:paraId="51010163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упражнение</w:t>
      </w:r>
    </w:p>
    <w:p w14:paraId="2E9F1F63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деловая ролевая игра</w:t>
      </w:r>
    </w:p>
    <w:p w14:paraId="2983EC70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учебная задача</w:t>
      </w:r>
    </w:p>
    <w:p w14:paraId="45124580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творческое задание</w:t>
      </w:r>
    </w:p>
    <w:p w14:paraId="483AFAD8" w14:textId="77777777" w:rsidR="00404D2C" w:rsidRPr="00404D2C" w:rsidRDefault="00404D2C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Style w:val="21"/>
          <w:rFonts w:ascii="Times New Roman" w:hAnsi="Times New Roman" w:cs="Times New Roman"/>
          <w:sz w:val="28"/>
          <w:szCs w:val="28"/>
        </w:rPr>
      </w:pPr>
    </w:p>
    <w:p w14:paraId="2CABAA63" w14:textId="77777777" w:rsidR="00B5655C" w:rsidRPr="00404D2C" w:rsidRDefault="00B5655C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Style w:val="21"/>
          <w:rFonts w:ascii="Times New Roman" w:hAnsi="Times New Roman" w:cs="Times New Roman"/>
          <w:sz w:val="28"/>
          <w:szCs w:val="28"/>
        </w:rPr>
        <w:t xml:space="preserve">Формы занятий, </w:t>
      </w:r>
      <w:r w:rsidRPr="00404D2C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14:paraId="50B4625E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мастер-класс</w:t>
      </w:r>
    </w:p>
    <w:p w14:paraId="332E9826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семинар</w:t>
      </w:r>
    </w:p>
    <w:p w14:paraId="1D8FC824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тренинг</w:t>
      </w:r>
    </w:p>
    <w:p w14:paraId="2FFDDADB" w14:textId="77777777" w:rsidR="00B5655C" w:rsidRPr="00404D2C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индивидуальные консультации</w:t>
      </w:r>
    </w:p>
    <w:p w14:paraId="0E1311C6" w14:textId="5CF7E341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2CD60EC1" w14:textId="47871451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 xml:space="preserve">Занятия в рамках программы построены таким образом, что большее количество времени при аудиторных занятиях уделяется активным формам работы (тренинги,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Pr="00404D2C"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 w:rsidRPr="00404D2C">
        <w:rPr>
          <w:rFonts w:ascii="Times New Roman" w:hAnsi="Times New Roman" w:cs="Times New Roman"/>
          <w:sz w:val="28"/>
          <w:szCs w:val="28"/>
        </w:rPr>
        <w:t xml:space="preserve"> мероприятий позволяет поддерживать высокую мотивацию и познавательный интерес к программе у обучающихся.</w:t>
      </w:r>
    </w:p>
    <w:p w14:paraId="7E04A8C9" w14:textId="4E990721"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4D2C">
        <w:rPr>
          <w:rFonts w:ascii="Times New Roman" w:hAnsi="Times New Roman" w:cs="Times New Roman"/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14:paraId="62F05128" w14:textId="77777777" w:rsidR="00165B5F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14:paraId="75AAAAA2" w14:textId="38666358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404D2C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2.2.2.Материально-техническое обеспечение</w:t>
      </w:r>
    </w:p>
    <w:p w14:paraId="4AFDEB74" w14:textId="77777777" w:rsidR="00165B5F" w:rsidRPr="00404D2C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B5655C" w:rsidRPr="00404D2C" w14:paraId="5DD86AB2" w14:textId="77777777" w:rsidTr="0000383D">
        <w:trPr>
          <w:trHeight w:val="351"/>
          <w:jc w:val="center"/>
        </w:trPr>
        <w:tc>
          <w:tcPr>
            <w:tcW w:w="3085" w:type="dxa"/>
            <w:vAlign w:val="center"/>
          </w:tcPr>
          <w:p w14:paraId="2F60FC18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14:paraId="36B3E648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14:paraId="2E962F86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Наименование оборудования,</w:t>
            </w:r>
          </w:p>
          <w:p w14:paraId="52A9F993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программного обеспечения</w:t>
            </w:r>
          </w:p>
        </w:tc>
      </w:tr>
      <w:tr w:rsidR="00B5655C" w:rsidRPr="00404D2C" w14:paraId="10EB550E" w14:textId="77777777" w:rsidTr="0000383D">
        <w:trPr>
          <w:trHeight w:val="88"/>
          <w:jc w:val="center"/>
        </w:trPr>
        <w:tc>
          <w:tcPr>
            <w:tcW w:w="3085" w:type="dxa"/>
          </w:tcPr>
          <w:p w14:paraId="528216E3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</w:p>
        </w:tc>
        <w:tc>
          <w:tcPr>
            <w:tcW w:w="2852" w:type="dxa"/>
          </w:tcPr>
          <w:p w14:paraId="63B4F5B4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3527" w:type="dxa"/>
          </w:tcPr>
          <w:p w14:paraId="3042E22B" w14:textId="77777777" w:rsidR="00B5655C" w:rsidRPr="00404D2C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</w:tc>
      </w:tr>
      <w:tr w:rsidR="00B5655C" w:rsidRPr="00404D2C" w14:paraId="747C6039" w14:textId="77777777" w:rsidTr="0000383D">
        <w:trPr>
          <w:trHeight w:val="224"/>
          <w:jc w:val="center"/>
        </w:trPr>
        <w:tc>
          <w:tcPr>
            <w:tcW w:w="3085" w:type="dxa"/>
          </w:tcPr>
          <w:p w14:paraId="2F2AADDD" w14:textId="77777777" w:rsidR="00B5655C" w:rsidRPr="00404D2C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 xml:space="preserve">Аудитория </w:t>
            </w:r>
          </w:p>
        </w:tc>
        <w:tc>
          <w:tcPr>
            <w:tcW w:w="2852" w:type="dxa"/>
          </w:tcPr>
          <w:p w14:paraId="135CBE78" w14:textId="77777777" w:rsidR="00B5655C" w:rsidRPr="00404D2C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 xml:space="preserve">Лекции </w:t>
            </w:r>
          </w:p>
        </w:tc>
        <w:tc>
          <w:tcPr>
            <w:tcW w:w="3527" w:type="dxa"/>
          </w:tcPr>
          <w:p w14:paraId="6803CA7F" w14:textId="77777777" w:rsidR="00B5655C" w:rsidRPr="00404D2C" w:rsidRDefault="00B5655C" w:rsidP="00AF77FC">
            <w:pPr>
              <w:ind w:firstLine="567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404D2C">
              <w:rPr>
                <w:rFonts w:ascii="Times New Roman" w:hAnsi="Times New Roman" w:cs="Times New Roman"/>
                <w:color w:val="000000" w:themeColor="text1"/>
              </w:rPr>
              <w:t>флипчарт</w:t>
            </w:r>
            <w:proofErr w:type="spellEnd"/>
          </w:p>
        </w:tc>
      </w:tr>
      <w:tr w:rsidR="00B5655C" w:rsidRPr="00404D2C" w14:paraId="5684F7CD" w14:textId="77777777" w:rsidTr="0000383D">
        <w:trPr>
          <w:trHeight w:val="350"/>
          <w:jc w:val="center"/>
        </w:trPr>
        <w:tc>
          <w:tcPr>
            <w:tcW w:w="3085" w:type="dxa"/>
          </w:tcPr>
          <w:p w14:paraId="62844EBC" w14:textId="64CC4513" w:rsidR="00B5655C" w:rsidRPr="00404D2C" w:rsidRDefault="00165B5F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Кабинет/лаборатория/м</w:t>
            </w:r>
            <w:r w:rsidR="00B5655C" w:rsidRPr="00404D2C">
              <w:rPr>
                <w:rFonts w:ascii="Times New Roman" w:hAnsi="Times New Roman" w:cs="Times New Roman"/>
                <w:color w:val="000000" w:themeColor="text1"/>
              </w:rPr>
              <w:t xml:space="preserve">астерская </w:t>
            </w:r>
          </w:p>
        </w:tc>
        <w:tc>
          <w:tcPr>
            <w:tcW w:w="2852" w:type="dxa"/>
          </w:tcPr>
          <w:p w14:paraId="08CD6F06" w14:textId="77777777" w:rsidR="00B5655C" w:rsidRPr="00404D2C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>Лекции, практические занятия</w:t>
            </w:r>
          </w:p>
        </w:tc>
        <w:tc>
          <w:tcPr>
            <w:tcW w:w="3527" w:type="dxa"/>
          </w:tcPr>
          <w:p w14:paraId="4C28DBCC" w14:textId="77777777" w:rsidR="00B5655C" w:rsidRPr="00404D2C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404D2C">
              <w:rPr>
                <w:rFonts w:ascii="Times New Roman" w:hAnsi="Times New Roman" w:cs="Times New Roman"/>
                <w:color w:val="000000" w:themeColor="text1"/>
              </w:rPr>
              <w:t xml:space="preserve">См. Приложение 1 </w:t>
            </w:r>
          </w:p>
        </w:tc>
      </w:tr>
    </w:tbl>
    <w:p w14:paraId="3F13DBFE" w14:textId="77777777" w:rsidR="00B5655C" w:rsidRPr="00404D2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43559620" w14:textId="77777777" w:rsidR="00445D10" w:rsidRPr="00404D2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404D2C">
        <w:rPr>
          <w:rFonts w:ascii="Times New Roman" w:hAnsi="Times New Roman" w:cs="Times New Roman"/>
          <w:b/>
          <w:sz w:val="2"/>
          <w:szCs w:val="2"/>
        </w:rPr>
        <w:t>2.2.</w:t>
      </w:r>
    </w:p>
    <w:p w14:paraId="069A620B" w14:textId="77777777" w:rsidR="00165B5F" w:rsidRPr="00404D2C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A8EDE6F" w14:textId="77777777" w:rsidR="00165B5F" w:rsidRPr="00404D2C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31D9D135" w14:textId="77777777" w:rsidR="00165B5F" w:rsidRPr="00404D2C" w:rsidRDefault="00165B5F" w:rsidP="00AF77FC">
      <w:pPr>
        <w:tabs>
          <w:tab w:val="left" w:pos="2436"/>
        </w:tabs>
        <w:ind w:firstLine="567"/>
        <w:rPr>
          <w:lang w:eastAsia="en-US"/>
        </w:rPr>
      </w:pPr>
      <w:r w:rsidRPr="00404D2C">
        <w:rPr>
          <w:lang w:eastAsia="en-US"/>
        </w:rPr>
        <w:tab/>
      </w:r>
    </w:p>
    <w:p w14:paraId="0E8AD12B" w14:textId="19EEDEE9" w:rsidR="00165B5F" w:rsidRPr="00404D2C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404D2C">
        <w:rPr>
          <w:rFonts w:ascii="Times New Roman" w:hAnsi="Times New Roman" w:cs="Times New Roman"/>
          <w:sz w:val="28"/>
          <w:szCs w:val="28"/>
          <w:lang w:eastAsia="en-US"/>
        </w:rPr>
        <w:t>При использовании мастерской можно разместить план застройки площадки</w:t>
      </w:r>
    </w:p>
    <w:p w14:paraId="7B5DAD18" w14:textId="77777777" w:rsidR="00BE60CB" w:rsidRDefault="00BE60CB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4F0832" w14:textId="7068B110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30B2CEB1" w14:textId="77777777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5001A34F" w14:textId="77777777" w:rsidR="00B41CAF" w:rsidRDefault="00B41CAF" w:rsidP="00B41C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</w:pPr>
      <w:r>
        <w:rPr>
          <w:rFonts w:ascii="Times New Roman" w:hAnsi="Times New Roman"/>
          <w:bCs/>
          <w:i/>
        </w:rPr>
        <w:t>Основные источники:</w:t>
      </w:r>
    </w:p>
    <w:p w14:paraId="69E2F21A" w14:textId="77777777" w:rsidR="00B41CAF" w:rsidRDefault="00B41CAF" w:rsidP="00B41CAF">
      <w:pPr>
        <w:widowControl/>
        <w:numPr>
          <w:ilvl w:val="0"/>
          <w:numId w:val="13"/>
        </w:numPr>
        <w:suppressAutoHyphens/>
        <w:jc w:val="both"/>
      </w:pPr>
      <w:r>
        <w:rPr>
          <w:rFonts w:ascii="Times New Roman" w:hAnsi="Times New Roman"/>
        </w:rPr>
        <w:t xml:space="preserve">Константинов, В.М. Экологические основы природопользования: Учеб. пособие для студ. учреждений сред. проф. образования / В.М. Константинов, Ю.Б. </w:t>
      </w:r>
      <w:proofErr w:type="spellStart"/>
      <w:r>
        <w:rPr>
          <w:rFonts w:ascii="Times New Roman" w:hAnsi="Times New Roman"/>
        </w:rPr>
        <w:t>Челидзе</w:t>
      </w:r>
      <w:proofErr w:type="spellEnd"/>
      <w:r>
        <w:rPr>
          <w:rFonts w:ascii="Times New Roman" w:hAnsi="Times New Roman"/>
        </w:rPr>
        <w:t xml:space="preserve">. – 10-е изд., </w:t>
      </w:r>
      <w:proofErr w:type="spellStart"/>
      <w:r>
        <w:rPr>
          <w:rFonts w:ascii="Times New Roman" w:hAnsi="Times New Roman"/>
        </w:rPr>
        <w:t>прераб</w:t>
      </w:r>
      <w:proofErr w:type="spellEnd"/>
      <w:r>
        <w:rPr>
          <w:rFonts w:ascii="Times New Roman" w:hAnsi="Times New Roman"/>
        </w:rPr>
        <w:t xml:space="preserve">. и доп. – М.: Академия, 2012. </w:t>
      </w:r>
    </w:p>
    <w:p w14:paraId="426EB892" w14:textId="77777777" w:rsidR="00B41CAF" w:rsidRDefault="00B41CAF" w:rsidP="00B41CAF">
      <w:pPr>
        <w:widowControl/>
        <w:numPr>
          <w:ilvl w:val="0"/>
          <w:numId w:val="13"/>
        </w:numPr>
        <w:suppressAutoHyphens/>
        <w:jc w:val="both"/>
      </w:pPr>
      <w:r>
        <w:rPr>
          <w:rFonts w:ascii="Times New Roman" w:hAnsi="Times New Roman"/>
        </w:rPr>
        <w:t xml:space="preserve">Колесников, С.И. Экология (СПО) — </w:t>
      </w:r>
      <w:proofErr w:type="gramStart"/>
      <w:r>
        <w:rPr>
          <w:rFonts w:ascii="Times New Roman" w:hAnsi="Times New Roman"/>
        </w:rPr>
        <w:t>Москва :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КноРус</w:t>
      </w:r>
      <w:proofErr w:type="spellEnd"/>
      <w:r>
        <w:rPr>
          <w:rFonts w:ascii="Times New Roman" w:hAnsi="Times New Roman"/>
        </w:rPr>
        <w:t xml:space="preserve">, 2020  </w:t>
      </w:r>
    </w:p>
    <w:p w14:paraId="2CAB8CCF" w14:textId="77777777" w:rsidR="00B41CAF" w:rsidRDefault="00B41CAF" w:rsidP="00B41CAF">
      <w:pPr>
        <w:spacing w:before="120"/>
        <w:jc w:val="both"/>
      </w:pPr>
      <w:r>
        <w:rPr>
          <w:rFonts w:ascii="Times New Roman" w:hAnsi="Times New Roman"/>
          <w:i/>
        </w:rPr>
        <w:t>Дополнительные источники:</w:t>
      </w:r>
    </w:p>
    <w:p w14:paraId="4C45BDE3" w14:textId="77777777" w:rsidR="00B41CAF" w:rsidRDefault="00B41CAF" w:rsidP="00B41CAF">
      <w:pPr>
        <w:widowControl/>
        <w:numPr>
          <w:ilvl w:val="0"/>
          <w:numId w:val="14"/>
        </w:numPr>
        <w:shd w:val="clear" w:color="auto" w:fill="FFFFFF"/>
        <w:suppressAutoHyphens/>
      </w:pPr>
      <w:r>
        <w:rPr>
          <w:rFonts w:ascii="Times New Roman" w:hAnsi="Times New Roman"/>
        </w:rPr>
        <w:t xml:space="preserve">Закон «Об охране окружающей среды» от 10.01.2001 г. № 7-ФЗ. </w:t>
      </w:r>
    </w:p>
    <w:p w14:paraId="2A927B64" w14:textId="77777777" w:rsidR="00B41CAF" w:rsidRDefault="00B41CAF" w:rsidP="00B41CAF">
      <w:pPr>
        <w:widowControl/>
        <w:numPr>
          <w:ilvl w:val="0"/>
          <w:numId w:val="14"/>
        </w:numPr>
        <w:shd w:val="clear" w:color="auto" w:fill="FFFFFF"/>
        <w:suppressAutoHyphens/>
      </w:pPr>
      <w:r>
        <w:rPr>
          <w:rFonts w:ascii="Times New Roman" w:hAnsi="Times New Roman"/>
        </w:rPr>
        <w:t>Закон «Об экологической экспертизе» от 23.11. 1995 г. № 174-ФЗ.</w:t>
      </w:r>
    </w:p>
    <w:p w14:paraId="50948192" w14:textId="77777777" w:rsidR="00B41CAF" w:rsidRDefault="00B41CAF" w:rsidP="00B41CAF">
      <w:pPr>
        <w:widowControl/>
        <w:numPr>
          <w:ilvl w:val="0"/>
          <w:numId w:val="14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 xml:space="preserve">Денисов В.Н., Рогалев В.А. Проблемы экологизации автомобильного     транспорта. - изд. 2-е – СПб.: МАНЭБ, 2010. </w:t>
      </w:r>
    </w:p>
    <w:p w14:paraId="6C3B9A80" w14:textId="77777777" w:rsidR="00B41CAF" w:rsidRDefault="00B41CAF" w:rsidP="00B41CAF">
      <w:pPr>
        <w:widowControl/>
        <w:numPr>
          <w:ilvl w:val="0"/>
          <w:numId w:val="14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>Андреева Т.А.  Экология в вопросах и ответах: учебник для студентов высших учебных заведений /Андреева Т.А. – М.: Проспект, 2011.</w:t>
      </w:r>
    </w:p>
    <w:p w14:paraId="45A2FFE2" w14:textId="77777777" w:rsidR="00B41CAF" w:rsidRDefault="00B41CAF" w:rsidP="00B41CAF">
      <w:pPr>
        <w:pStyle w:val="Default"/>
        <w:numPr>
          <w:ilvl w:val="0"/>
          <w:numId w:val="14"/>
        </w:numPr>
      </w:pPr>
      <w:r>
        <w:t xml:space="preserve">Экология и жизнь [Текст]: научно-популярный и образовательный журнал: 12 номеров в год. 02/2011. - 2011. </w:t>
      </w:r>
    </w:p>
    <w:p w14:paraId="193F63C9" w14:textId="77777777" w:rsidR="00B41CAF" w:rsidRDefault="00B41CAF" w:rsidP="00B41CAF">
      <w:pPr>
        <w:pStyle w:val="Default"/>
        <w:ind w:left="720"/>
      </w:pPr>
    </w:p>
    <w:p w14:paraId="2FE3D1F7" w14:textId="77777777" w:rsidR="00B41CAF" w:rsidRDefault="00B41CAF" w:rsidP="00B41CAF">
      <w:pPr>
        <w:shd w:val="clear" w:color="auto" w:fill="FFFFFF"/>
        <w:jc w:val="both"/>
      </w:pPr>
      <w:r>
        <w:rPr>
          <w:rFonts w:ascii="Times New Roman" w:hAnsi="Times New Roman"/>
          <w:bCs/>
          <w:i/>
        </w:rPr>
        <w:t>Интернет-ресурсы:</w:t>
      </w:r>
    </w:p>
    <w:p w14:paraId="51FAB032" w14:textId="77777777" w:rsidR="00B41CAF" w:rsidRDefault="00B41CAF" w:rsidP="00B41CAF">
      <w:pPr>
        <w:widowControl/>
        <w:numPr>
          <w:ilvl w:val="0"/>
          <w:numId w:val="15"/>
        </w:numPr>
        <w:shd w:val="clear" w:color="auto" w:fill="FFFFFF"/>
        <w:suppressAutoHyphens/>
        <w:jc w:val="both"/>
      </w:pPr>
      <w:proofErr w:type="spellStart"/>
      <w:r>
        <w:rPr>
          <w:rFonts w:ascii="Times New Roman" w:hAnsi="Times New Roman"/>
        </w:rPr>
        <w:t>Передельский</w:t>
      </w:r>
      <w:proofErr w:type="spellEnd"/>
      <w:r>
        <w:rPr>
          <w:rFonts w:ascii="Times New Roman" w:hAnsi="Times New Roman"/>
        </w:rPr>
        <w:t xml:space="preserve"> Л.В., Коробкин В.И., Приходченко О.Е. Экология: электронный учебник – [Электронный ресурс] – режим доступа: </w:t>
      </w:r>
      <w:r>
        <w:rPr>
          <w:rFonts w:ascii="Times New Roman" w:hAnsi="Times New Roman"/>
          <w:color w:val="0070C0"/>
          <w:u w:val="single"/>
        </w:rPr>
        <w:t>www.knorus.ru</w:t>
      </w:r>
      <w:r>
        <w:rPr>
          <w:rFonts w:ascii="Times New Roman" w:hAnsi="Times New Roman"/>
        </w:rPr>
        <w:t xml:space="preserve"> (2009)</w:t>
      </w:r>
    </w:p>
    <w:p w14:paraId="1946423C" w14:textId="77777777" w:rsidR="00B41CAF" w:rsidRDefault="00B41CAF" w:rsidP="00B41CAF">
      <w:pPr>
        <w:widowControl/>
        <w:numPr>
          <w:ilvl w:val="0"/>
          <w:numId w:val="15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 xml:space="preserve">Сайт «Консультант плюс», Федеральные законы в сфере экологии и природопользования: </w:t>
      </w:r>
      <w:r>
        <w:rPr>
          <w:rFonts w:ascii="Times New Roman" w:hAnsi="Times New Roman"/>
          <w:color w:val="0070C0"/>
          <w:u w:val="single"/>
        </w:rPr>
        <w:t>http://www.consultant.ru/popular/okrsred/</w:t>
      </w:r>
    </w:p>
    <w:p w14:paraId="3767C9FE" w14:textId="77777777" w:rsidR="00B41CAF" w:rsidRDefault="00B41CAF" w:rsidP="00B41CAF">
      <w:pPr>
        <w:widowControl/>
        <w:numPr>
          <w:ilvl w:val="0"/>
          <w:numId w:val="15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 xml:space="preserve">Сайт Министерства природных ресурсов и экологии Российской Федерации: </w:t>
      </w:r>
      <w:r>
        <w:rPr>
          <w:rFonts w:ascii="Times New Roman" w:hAnsi="Times New Roman"/>
          <w:color w:val="0070C0"/>
          <w:u w:val="single"/>
        </w:rPr>
        <w:t>http://www.mnr.gov.ru/</w:t>
      </w:r>
    </w:p>
    <w:p w14:paraId="23BCF914" w14:textId="77777777" w:rsidR="00B41CAF" w:rsidRDefault="00B41CAF" w:rsidP="00B41CAF">
      <w:pPr>
        <w:widowControl/>
        <w:numPr>
          <w:ilvl w:val="0"/>
          <w:numId w:val="15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 xml:space="preserve">Сайт Организации объединенных наций: </w:t>
      </w:r>
      <w:r>
        <w:rPr>
          <w:rFonts w:ascii="Times New Roman" w:hAnsi="Times New Roman"/>
          <w:color w:val="0070C0"/>
          <w:u w:val="single"/>
        </w:rPr>
        <w:t>http://www.un.org/ru/</w:t>
      </w:r>
    </w:p>
    <w:p w14:paraId="23AC4C02" w14:textId="77777777" w:rsidR="00B41CAF" w:rsidRDefault="00B41CAF" w:rsidP="00B41CAF">
      <w:pPr>
        <w:widowControl/>
        <w:numPr>
          <w:ilvl w:val="0"/>
          <w:numId w:val="15"/>
        </w:numPr>
        <w:shd w:val="clear" w:color="auto" w:fill="FFFFFF"/>
        <w:suppressAutoHyphens/>
        <w:jc w:val="both"/>
      </w:pPr>
      <w:r>
        <w:rPr>
          <w:rFonts w:ascii="Times New Roman" w:hAnsi="Times New Roman"/>
        </w:rPr>
        <w:t>Сайт Красной книги международного союза охраны природы.</w:t>
      </w:r>
    </w:p>
    <w:p w14:paraId="04042C83" w14:textId="519EB138" w:rsidR="00FB2CE9" w:rsidRDefault="00FB2CE9" w:rsidP="00B41CAF">
      <w:pPr>
        <w:tabs>
          <w:tab w:val="left" w:pos="2436"/>
        </w:tabs>
        <w:ind w:firstLine="567"/>
        <w:jc w:val="center"/>
      </w:pPr>
    </w:p>
    <w:sectPr w:rsidR="00FB2CE9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8.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6"/>
    <w:multiLevelType w:val="multilevel"/>
    <w:tmpl w:val="00000006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i w:val="0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8.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7"/>
    <w:multiLevelType w:val="singleLevel"/>
    <w:tmpl w:val="00000007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Times New Roman"/>
        <w:color w:val="0070C0"/>
      </w:rPr>
    </w:lvl>
  </w:abstractNum>
  <w:abstractNum w:abstractNumId="3" w15:restartNumberingAfterBreak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CAD1501"/>
    <w:multiLevelType w:val="hybridMultilevel"/>
    <w:tmpl w:val="DE1803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13"/>
  </w:num>
  <w:num w:numId="6">
    <w:abstractNumId w:val="8"/>
  </w:num>
  <w:num w:numId="7">
    <w:abstractNumId w:val="11"/>
  </w:num>
  <w:num w:numId="8">
    <w:abstractNumId w:val="9"/>
  </w:num>
  <w:num w:numId="9">
    <w:abstractNumId w:val="12"/>
  </w:num>
  <w:num w:numId="10">
    <w:abstractNumId w:val="4"/>
  </w:num>
  <w:num w:numId="11">
    <w:abstractNumId w:val="14"/>
  </w:num>
  <w:num w:numId="12">
    <w:abstractNumId w:val="10"/>
  </w:num>
  <w:num w:numId="13">
    <w:abstractNumId w:val="0"/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2D7"/>
    <w:rsid w:val="0000052A"/>
    <w:rsid w:val="0000383D"/>
    <w:rsid w:val="0009207C"/>
    <w:rsid w:val="0014264D"/>
    <w:rsid w:val="00165B5F"/>
    <w:rsid w:val="00223277"/>
    <w:rsid w:val="002B52D7"/>
    <w:rsid w:val="0037652C"/>
    <w:rsid w:val="003A33E7"/>
    <w:rsid w:val="00404D2C"/>
    <w:rsid w:val="00414B45"/>
    <w:rsid w:val="00445D10"/>
    <w:rsid w:val="00484E20"/>
    <w:rsid w:val="004A23FF"/>
    <w:rsid w:val="00564283"/>
    <w:rsid w:val="005B3E23"/>
    <w:rsid w:val="006240F9"/>
    <w:rsid w:val="007655C3"/>
    <w:rsid w:val="007A7C37"/>
    <w:rsid w:val="007E2AA8"/>
    <w:rsid w:val="007E7AC7"/>
    <w:rsid w:val="00886AB3"/>
    <w:rsid w:val="008E501E"/>
    <w:rsid w:val="009058DE"/>
    <w:rsid w:val="00A97219"/>
    <w:rsid w:val="00AD7C57"/>
    <w:rsid w:val="00AF77FC"/>
    <w:rsid w:val="00B41CAF"/>
    <w:rsid w:val="00B5655C"/>
    <w:rsid w:val="00BA7AF2"/>
    <w:rsid w:val="00BE60CB"/>
    <w:rsid w:val="00C00F39"/>
    <w:rsid w:val="00D95602"/>
    <w:rsid w:val="00DE6893"/>
    <w:rsid w:val="00F378D9"/>
    <w:rsid w:val="00F66BB1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docId w15:val="{E1E247BA-76E5-46EC-8D0A-75CC8E9B4F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40F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3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3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5">
    <w:name w:val="Колонтитул (2)_"/>
    <w:basedOn w:val="a0"/>
    <w:link w:val="26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  <w:style w:type="character" w:customStyle="1" w:styleId="WW8Num4z1">
    <w:name w:val="WW8Num4z1"/>
    <w:rsid w:val="008E501E"/>
  </w:style>
  <w:style w:type="paragraph" w:customStyle="1" w:styleId="Default">
    <w:name w:val="Default"/>
    <w:rsid w:val="00B41CAF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2526</Words>
  <Characters>14401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K</dc:creator>
  <cp:lastModifiedBy>Пользователь</cp:lastModifiedBy>
  <cp:revision>4</cp:revision>
  <dcterms:created xsi:type="dcterms:W3CDTF">2022-10-13T09:37:00Z</dcterms:created>
  <dcterms:modified xsi:type="dcterms:W3CDTF">2022-11-23T04:11:00Z</dcterms:modified>
</cp:coreProperties>
</file>