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EBBB" w14:textId="03B011E7" w:rsidR="00964C4B" w:rsidRDefault="000000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6" o:title=""/>
          </v:shape>
          <o:OLEObject Type="Embed" ProgID="CorelDraw.Graphic.21" ShapeID="_x0000_s1092" DrawAspect="Content" ObjectID="_1767170424" r:id="rId7"/>
        </w:objec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7B689554" w14:textId="77777777" w:rsidR="00DE3F0C" w:rsidRPr="00CC0A24" w:rsidRDefault="00DE3F0C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</w:p>
    <w:p w14:paraId="4D7925DB" w14:textId="17778266" w:rsidR="001A2D7B" w:rsidRDefault="001A2D7B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Паспорт</w:t>
      </w:r>
    </w:p>
    <w:p w14:paraId="7635B1B8" w14:textId="2C0B6D9F" w:rsidR="00DE3F0C" w:rsidRPr="00CC0A24" w:rsidRDefault="00DE3F0C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Инструкция по эксплуатации</w:t>
      </w:r>
    </w:p>
    <w:p w14:paraId="5D9FB8BF" w14:textId="4EAB18CC" w:rsidR="00964C4B" w:rsidRPr="008B4D5F" w:rsidRDefault="00964C4B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41B07FB4" w14:textId="77777777" w:rsidR="00964C4B" w:rsidRPr="008B4D5F" w:rsidRDefault="00964C4B" w:rsidP="002C26CB">
      <w:pPr>
        <w:spacing w:after="0" w:line="231" w:lineRule="exact"/>
        <w:rPr>
          <w:sz w:val="24"/>
          <w:szCs w:val="24"/>
          <w:lang w:val="ru-RU"/>
        </w:rPr>
      </w:pPr>
    </w:p>
    <w:p w14:paraId="2B1FEE10" w14:textId="77777777" w:rsidR="00964C4B" w:rsidRPr="002C26CB" w:rsidRDefault="00964C4B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43ADC2B6" w14:textId="0731FE50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36426437" w:rsidR="00964C4B" w:rsidRPr="002C26CB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>СДО-</w:t>
      </w:r>
      <w:r w:rsidR="00DE3F0C">
        <w:rPr>
          <w:rFonts w:cstheme="minorHAnsi"/>
          <w:w w:val="105"/>
          <w:sz w:val="20"/>
          <w:szCs w:val="20"/>
          <w:lang w:val="ru-RU"/>
        </w:rPr>
        <w:t>5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 xml:space="preserve"> торговой марки </w:t>
      </w:r>
      <w:r w:rsidR="00EF3CD0" w:rsidRPr="002C26CB">
        <w:rPr>
          <w:rFonts w:cstheme="minorHAnsi"/>
          <w:w w:val="105"/>
          <w:sz w:val="20"/>
          <w:szCs w:val="20"/>
          <w:lang w:val="en-US"/>
        </w:rPr>
        <w:t>AktivElectro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объектов    наружной    рекламы,    архитектурной    и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освещении.  Прожектор  представлен  в  герметичном 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>корпусе</w:t>
      </w:r>
      <w:r w:rsidR="001A2D7B">
        <w:rPr>
          <w:rFonts w:cstheme="minorHAnsi"/>
          <w:spacing w:val="1"/>
          <w:sz w:val="20"/>
          <w:szCs w:val="20"/>
          <w:lang w:val="ru-RU"/>
        </w:rPr>
        <w:t>,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 xml:space="preserve">   с   высокой   степенью   защиты   от   влаги   и </w:t>
      </w:r>
      <w:r w:rsidR="00AF01F0" w:rsidRPr="002C26CB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33C05A1E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54DFCA6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34DD76BD" w14:textId="1A01BFB1" w:rsidR="002C26CB" w:rsidRPr="002C26CB" w:rsidRDefault="002C26CB" w:rsidP="00EF3CD0">
      <w:pPr>
        <w:pStyle w:val="a3"/>
        <w:rPr>
          <w:rFonts w:cstheme="minorHAnsi"/>
          <w:sz w:val="20"/>
          <w:szCs w:val="20"/>
        </w:rPr>
      </w:pPr>
      <w:r w:rsidRPr="002C26CB">
        <w:rPr>
          <w:rFonts w:cstheme="minorHAnsi"/>
          <w:sz w:val="20"/>
          <w:szCs w:val="20"/>
          <w:lang w:val="ru-RU"/>
        </w:rPr>
        <w:fldChar w:fldCharType="begin"/>
      </w:r>
      <w:r w:rsidRPr="002C26CB">
        <w:rPr>
          <w:rFonts w:cstheme="minorHAnsi"/>
          <w:sz w:val="20"/>
          <w:szCs w:val="20"/>
          <w:lang w:val="ru-RU"/>
        </w:rPr>
        <w:instrText xml:space="preserve"> LINK Excel.Sheet.12 "Книга1" "Лист1!R4C2:R18C6" \a \f 4 \h  \* MERGEFORMAT </w:instrText>
      </w:r>
      <w:r w:rsidRPr="002C26CB">
        <w:rPr>
          <w:rFonts w:cstheme="minorHAnsi"/>
          <w:sz w:val="20"/>
          <w:szCs w:val="20"/>
          <w:lang w:val="ru-RU"/>
        </w:rPr>
        <w:fldChar w:fldCharType="separate"/>
      </w: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4957"/>
        <w:gridCol w:w="5833"/>
      </w:tblGrid>
      <w:tr w:rsidR="00D83A63" w:rsidRPr="002C26CB" w14:paraId="1A1DF0B9" w14:textId="2D6D3053" w:rsidTr="00D83A63">
        <w:trPr>
          <w:trHeight w:val="30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FC4" w14:textId="20E60F16" w:rsidR="00D83A63" w:rsidRPr="002C26CB" w:rsidRDefault="00D83A6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39B45" w14:textId="1C64179E" w:rsidR="00D83A63" w:rsidRPr="00BB7B0B" w:rsidRDefault="00D83A6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СДО-5 </w:t>
            </w:r>
            <w:r w:rsidR="0068610F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00Вт</w:t>
            </w:r>
          </w:p>
        </w:tc>
      </w:tr>
      <w:tr w:rsidR="00321713" w:rsidRPr="002C26CB" w14:paraId="23FB7F5B" w14:textId="46C88BF8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C28" w14:textId="77777777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8422" w14:textId="40B47392" w:rsidR="00321713" w:rsidRPr="002C26CB" w:rsidRDefault="00D83A6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</w:t>
            </w:r>
            <w:r w:rsidR="00321713"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0~2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</w:t>
            </w:r>
            <w:r w:rsidR="00321713"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 В</w:t>
            </w:r>
          </w:p>
        </w:tc>
      </w:tr>
      <w:tr w:rsidR="00321713" w:rsidRPr="002C26CB" w14:paraId="573D4BB9" w14:textId="400FDA6D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82F" w14:textId="77777777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BC7" w14:textId="34FB14A2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50~60 Hz</w:t>
            </w:r>
          </w:p>
        </w:tc>
      </w:tr>
      <w:tr w:rsidR="00D83A63" w:rsidRPr="002C26CB" w14:paraId="38822B2D" w14:textId="71A28582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D35" w14:textId="77777777" w:rsidR="00D83A63" w:rsidRPr="002C26CB" w:rsidRDefault="00D83A6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D2BA" w14:textId="70C6F460" w:rsidR="00D83A63" w:rsidRDefault="00D83A6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500Вт</w:t>
            </w:r>
          </w:p>
        </w:tc>
      </w:tr>
      <w:tr w:rsidR="00D83A63" w:rsidRPr="002C26CB" w14:paraId="06998474" w14:textId="38E8DED8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E5" w14:textId="77777777" w:rsidR="00D83A63" w:rsidRPr="002C26CB" w:rsidRDefault="00D83A63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E3EE" w14:textId="12EA462C" w:rsidR="00D83A63" w:rsidRPr="002C26CB" w:rsidRDefault="00D83A63" w:rsidP="00D83A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100</w:t>
            </w: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Лм/Вт</w:t>
            </w:r>
          </w:p>
        </w:tc>
      </w:tr>
      <w:tr w:rsidR="00D83A63" w:rsidRPr="002C26CB" w14:paraId="56CEFCCA" w14:textId="6E69FBAC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785" w14:textId="77777777" w:rsidR="00D83A63" w:rsidRPr="002C26CB" w:rsidRDefault="00D83A63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8E9FF" w14:textId="6F29E268" w:rsidR="00D83A63" w:rsidRPr="002C26CB" w:rsidRDefault="00D83A6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50</w:t>
            </w: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</w:tr>
      <w:tr w:rsidR="00BB7B0B" w:rsidRPr="002C26CB" w14:paraId="2DB4415C" w14:textId="6C65C6DB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48D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D11" w14:textId="6730104A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</w:t>
            </w:r>
            <w:bookmarkStart w:id="0" w:name="_Hlk66795580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</w:t>
            </w:r>
            <w:bookmarkEnd w:id="0"/>
          </w:p>
        </w:tc>
      </w:tr>
      <w:tr w:rsidR="00BB7B0B" w:rsidRPr="002C26CB" w14:paraId="485D1240" w14:textId="4083F23E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9AA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0FCA" w14:textId="27EE68C5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BB7B0B" w:rsidRPr="002C26CB" w14:paraId="535047AB" w14:textId="5AF77500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2CF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58D0" w14:textId="791C6E85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BB7B0B" w:rsidRPr="002C26CB" w14:paraId="4BAD38A9" w14:textId="3F6C1F45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FEF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6FA3" w14:textId="1E9C0293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BB7B0B" w:rsidRPr="002C26CB" w14:paraId="2C148B11" w14:textId="22DF8454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D66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242" w14:textId="61B9F1DA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-40°С - +50°С</w:t>
            </w:r>
          </w:p>
        </w:tc>
      </w:tr>
      <w:tr w:rsidR="00BB7B0B" w:rsidRPr="002C26CB" w14:paraId="10A8DA5B" w14:textId="16CEE394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BE0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326" w14:textId="37B1D526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BB7B0B" w:rsidRPr="002C26CB" w14:paraId="4976071F" w14:textId="266B9CFE" w:rsidTr="00D83A63">
        <w:trPr>
          <w:trHeight w:val="305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BF1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5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7AFE" w14:textId="4BDF6D44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</w:tbl>
    <w:p w14:paraId="0219155E" w14:textId="4AC27A98" w:rsidR="002C26CB" w:rsidRPr="0067626B" w:rsidRDefault="002C26CB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751F2469" w14:textId="4E303FF6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07D893BD" w14:textId="33529E9C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7261929E" w14:textId="5C7E1F56" w:rsidR="00573B80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C26CB">
        <w:rPr>
          <w:rFonts w:cstheme="minorHAnsi"/>
          <w:color w:val="000000"/>
          <w:sz w:val="20"/>
          <w:szCs w:val="20"/>
          <w:lang w:val="ru-RU"/>
        </w:rPr>
        <w:t>зачистить и залудить их концы.</w:t>
      </w:r>
    </w:p>
    <w:p w14:paraId="6F0394C4" w14:textId="06CC2167" w:rsid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02A19F9" w14:textId="4A335014" w:rsid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2D93FB50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776F062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Указание мер безопасности </w:t>
      </w:r>
    </w:p>
    <w:p w14:paraId="794D10F6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 xml:space="preserve">использование прибора в агрессивных средах с содержанием в атмосфере кислот, щелочей, масел и т.п. </w:t>
      </w:r>
    </w:p>
    <w:p w14:paraId="1C90B01F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 xml:space="preserve">электроустановок  потребителей"  и  "Правил  техники  безопасности  при  эксплуатации  электроустановок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>потребителей".</w:t>
      </w:r>
    </w:p>
    <w:p w14:paraId="75C14763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12DC8EA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Условия эксплуатации и хранения изделия</w:t>
      </w:r>
    </w:p>
    <w:p w14:paraId="3259C03D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-40°С +50°С. Температура хранения изделия: -35°С +65°С.</w:t>
      </w:r>
    </w:p>
    <w:p w14:paraId="3830ABA4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3E35975B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на изделие</w:t>
      </w:r>
    </w:p>
    <w:p w14:paraId="28FC63A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Гарантийный срок на изделие составляет 24 месяца и исчисляется со дня продажи. Дата продажи устанав-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>ливается на основании копий документов, сопровождающих факт купли-продажи.</w:t>
      </w:r>
    </w:p>
    <w:p w14:paraId="75882FEB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 xml:space="preserve">рантийного срока и обусловленные  производственными и конструктивными факторами. </w:t>
      </w:r>
    </w:p>
    <w:p w14:paraId="04A34F4C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Гарантийные обязательства не распространяются:</w:t>
      </w:r>
    </w:p>
    <w:p w14:paraId="0825D315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высоких температур.</w:t>
      </w:r>
    </w:p>
    <w:p w14:paraId="2E1F7025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071E1908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эксплуатации. А так же в случаях использования изделии не по назначению.</w:t>
      </w:r>
    </w:p>
    <w:p w14:paraId="28B2F65D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30% от заявленной.</w:t>
      </w:r>
    </w:p>
    <w:p w14:paraId="74A218EF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мощности.</w:t>
      </w:r>
    </w:p>
    <w:p w14:paraId="09A39026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параметрами.</w:t>
      </w:r>
    </w:p>
    <w:p w14:paraId="62DDB714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EC559B9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240FF7C8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05816" w:rsidRPr="00A05816" w14:paraId="6C8A584E" w14:textId="77777777" w:rsidTr="00033F03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8AF3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5735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Дата продажи</w:t>
            </w:r>
          </w:p>
        </w:tc>
      </w:tr>
      <w:tr w:rsidR="00A05816" w:rsidRPr="00A05816" w14:paraId="7B98147F" w14:textId="77777777" w:rsidTr="00033F03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9031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51FD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продавца</w:t>
            </w:r>
          </w:p>
        </w:tc>
      </w:tr>
      <w:tr w:rsidR="00A05816" w:rsidRPr="00A05816" w14:paraId="791CF2C6" w14:textId="77777777" w:rsidTr="00033F03">
        <w:trPr>
          <w:trHeight w:val="209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582E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A2EA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покупателя</w:t>
            </w:r>
          </w:p>
        </w:tc>
      </w:tr>
    </w:tbl>
    <w:p w14:paraId="669A9B3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5441DF4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ООО «Актив Электро» </w:t>
      </w:r>
    </w:p>
    <w:p w14:paraId="7E208800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690069, РФ, г.Владивосток, ул.Русская, 17</w:t>
      </w:r>
    </w:p>
    <w:p w14:paraId="410E71F1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Телефон: +7 (423) 280-70-70, (423) 280-82-20</w:t>
      </w:r>
    </w:p>
    <w:p w14:paraId="623613D3" w14:textId="77777777" w:rsidR="00A05816" w:rsidRPr="00A05816" w:rsidRDefault="00000000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hyperlink r:id="rId8" w:history="1"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aktiv</w:t>
        </w:r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ru</w:t>
        </w:r>
      </w:hyperlink>
    </w:p>
    <w:p w14:paraId="4FA3675C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4AC108D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Произведено по заказу и под контролем ООО «Актив Электро» на заводе </w:t>
      </w:r>
    </w:p>
    <w:p w14:paraId="6A7DFB52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Гуандун Годзи Дянден Импэкс Компани ЛТД., КНР, г.Гуанчжоу, ул.Хуанпу  зд.124, оф.330А</w:t>
      </w:r>
    </w:p>
    <w:p w14:paraId="6D850493" w14:textId="77777777" w:rsidR="00A05816" w:rsidRDefault="00A05816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sectPr w:rsidR="00A05816" w:rsidSect="001F1B9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E42F7"/>
    <w:rsid w:val="001421DB"/>
    <w:rsid w:val="00145148"/>
    <w:rsid w:val="001A2D7B"/>
    <w:rsid w:val="001F1B98"/>
    <w:rsid w:val="002C26CB"/>
    <w:rsid w:val="003144FB"/>
    <w:rsid w:val="00321713"/>
    <w:rsid w:val="003E66B6"/>
    <w:rsid w:val="00466BDE"/>
    <w:rsid w:val="00573B80"/>
    <w:rsid w:val="00632518"/>
    <w:rsid w:val="0066490E"/>
    <w:rsid w:val="0067626B"/>
    <w:rsid w:val="0068610F"/>
    <w:rsid w:val="007217A9"/>
    <w:rsid w:val="008202E3"/>
    <w:rsid w:val="008B4D5F"/>
    <w:rsid w:val="00964C4B"/>
    <w:rsid w:val="00A05816"/>
    <w:rsid w:val="00A21038"/>
    <w:rsid w:val="00AF01F0"/>
    <w:rsid w:val="00B5307D"/>
    <w:rsid w:val="00BB7B0B"/>
    <w:rsid w:val="00BC569E"/>
    <w:rsid w:val="00CE6B3C"/>
    <w:rsid w:val="00D83A63"/>
    <w:rsid w:val="00DC7DC4"/>
    <w:rsid w:val="00DE3F0C"/>
    <w:rsid w:val="00EF3CD0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electro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0B92-8466-473A-AF7D-49912D22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Иванов Петр</cp:lastModifiedBy>
  <cp:revision>2</cp:revision>
  <cp:lastPrinted>2021-03-16T04:30:00Z</cp:lastPrinted>
  <dcterms:created xsi:type="dcterms:W3CDTF">2024-01-19T01:54:00Z</dcterms:created>
  <dcterms:modified xsi:type="dcterms:W3CDTF">2024-01-19T01:54:00Z</dcterms:modified>
</cp:coreProperties>
</file>